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Ganadería en la Economía Agrícola</w:t>
      </w:r>
    </w:p>
    <w:p>
      <w:pPr>
        <w:pStyle w:val="Heading1"/>
      </w:pPr>
      <w:r>
        <w:t>Importancia de la Ganadería</w:t>
      </w:r>
    </w:p>
    <w:p>
      <w:r>
        <w:t>La ganadería es crucial para la economía agrícola, proporcionando no sólo alimentos como carne y leche, sino también otros productos como cuero y lana. Contribuye significativamente al PIB de muchos países.</w:t>
      </w:r>
    </w:p>
    <w:p>
      <w:pPr>
        <w:pStyle w:val="Heading1"/>
      </w:pPr>
      <w:r>
        <w:t>Razas de Ganado</w:t>
      </w:r>
    </w:p>
    <w:p>
      <w:r>
        <w:t>Existen diversas razas de ganado, cada una adaptada a condiciones climáticas y geográficas específicas. Las razas se dividen principalmente en categorías de carne, leche, o doble propósito.</w:t>
      </w:r>
    </w:p>
    <w:p>
      <w:pPr>
        <w:pStyle w:val="Heading1"/>
      </w:pPr>
      <w:r>
        <w:t>Producción de Carne y Leche</w:t>
      </w:r>
    </w:p>
    <w:p>
      <w:r>
        <w:t>La producción de carne y leche son los pilares de la ganadería. Se utilizan técnicas modernas y tradicionales para maximizar la producción y asegurar la sostenibilidad.</w:t>
      </w:r>
    </w:p>
    <w:p>
      <w:pPr>
        <w:pStyle w:val="Heading1"/>
      </w:pPr>
      <w:r>
        <w:t>Impactos Ambientales</w:t>
      </w:r>
    </w:p>
    <w:p>
      <w:r>
        <w:t>La ganadería tiene varios impactos ambientales, incluyendo la emisión de gases de efecto invernadero, deforestación y consumo de agua. Es esencial adoptar prácticas sostenibles.</w:t>
      </w:r>
    </w:p>
    <w:p>
      <w:pPr>
        <w:pStyle w:val="Heading1"/>
      </w:pPr>
      <w:r>
        <w:t>Técnicas Modernas en la Ganadería</w:t>
      </w:r>
    </w:p>
    <w:p>
      <w:r>
        <w:t>Las técnicas modernas incluyen la mejora genética, la automatización de la alimentación y el ordeño, y la gestión sanitaria avanzada para mejorar la eficiencia y la productividad.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