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6EDFA6" w14:textId="60D90106" w:rsidR="00C04292" w:rsidRDefault="002C7EA1">
      <w:r>
        <w:t>Ejemplo documento Agricultura</w:t>
      </w:r>
    </w:p>
    <w:sectPr w:rsidR="00C0429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7EA1"/>
    <w:rsid w:val="002C7EA1"/>
    <w:rsid w:val="00C042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4EE0DE"/>
  <w15:chartTrackingRefBased/>
  <w15:docId w15:val="{EF92D779-A75B-4C62-AD6F-2AE6C3612A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4</Words>
  <Characters>26</Characters>
  <Application>Microsoft Office Word</Application>
  <DocSecurity>0</DocSecurity>
  <Lines>1</Lines>
  <Paragraphs>1</Paragraphs>
  <ScaleCrop>false</ScaleCrop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pelayo alvarez</dc:creator>
  <cp:keywords/>
  <dc:description/>
  <cp:lastModifiedBy>pelayo alvarez</cp:lastModifiedBy>
  <cp:revision>1</cp:revision>
  <dcterms:created xsi:type="dcterms:W3CDTF">2024-06-08T14:30:00Z</dcterms:created>
  <dcterms:modified xsi:type="dcterms:W3CDTF">2024-06-08T14:38:00Z</dcterms:modified>
</cp:coreProperties>
</file>