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17s0ejudwfjh" w:id="0"/>
      <w:bookmarkEnd w:id="0"/>
      <w:r w:rsidDel="00000000" w:rsidR="00000000" w:rsidRPr="00000000">
        <w:rPr>
          <w:b w:val="1"/>
          <w:rtl w:val="0"/>
        </w:rPr>
        <w:t xml:space="preserve">Fase de Desarrollo del Proyecto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nd9pl4ugasw4" w:id="1"/>
      <w:bookmarkEnd w:id="1"/>
      <w:r w:rsidDel="00000000" w:rsidR="00000000" w:rsidRPr="00000000">
        <w:rPr>
          <w:b w:val="1"/>
          <w:rtl w:val="0"/>
        </w:rPr>
        <w:t xml:space="preserve">1. Configuración del Entorno de Desarrollo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d31kpemus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Lenguaje de Programación: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 será el lenguaje principal, aprovechando bibliotecas especializadas en inteligencia artificial.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4l1sefvbx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Frameworks y Herramientas: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: Para la creación y entrenamiento de modelos de IA.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: Procesamiento de imágenes capturadas por las cámaras.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Keras</w:t>
      </w:r>
      <w:r w:rsidDel="00000000" w:rsidR="00000000" w:rsidRPr="00000000">
        <w:rPr>
          <w:rtl w:val="0"/>
        </w:rPr>
        <w:t xml:space="preserve">: Desarrollo y despliegue de modelos de machine learning.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Google Text-to-Speech API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pyttsx3</w:t>
      </w:r>
      <w:r w:rsidDel="00000000" w:rsidR="00000000" w:rsidRPr="00000000">
        <w:rPr>
          <w:rtl w:val="0"/>
        </w:rPr>
        <w:t xml:space="preserve">: Para síntesis de voz.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8cb37wnw2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 de Versiones: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para la gestión de versiones.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Organización de ramas: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Main:</w:t>
      </w:r>
      <w:r w:rsidDel="00000000" w:rsidR="00000000" w:rsidRPr="00000000">
        <w:rPr>
          <w:rtl w:val="0"/>
        </w:rPr>
        <w:t xml:space="preserve"> Código estable.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Develop:</w:t>
      </w:r>
      <w:r w:rsidDel="00000000" w:rsidR="00000000" w:rsidRPr="00000000">
        <w:rPr>
          <w:rtl w:val="0"/>
        </w:rPr>
        <w:t xml:space="preserve"> Desarrollo en curso.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Ramas específicas para nuevas funcionalidades.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eoyedciywqxn" w:id="5"/>
      <w:bookmarkEnd w:id="5"/>
      <w:r w:rsidDel="00000000" w:rsidR="00000000" w:rsidRPr="00000000">
        <w:rPr>
          <w:b w:val="1"/>
          <w:rtl w:val="0"/>
        </w:rPr>
        <w:t xml:space="preserve">2. Desarrollo del Backend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v3idxvplg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Entrenamiento del Modelo de IA: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Recopilación y preprocesamiento de datos (imágenes y videos de señas).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Entrenamiento del modelo con </w:t>
      </w:r>
      <w:r w:rsidDel="00000000" w:rsidR="00000000" w:rsidRPr="00000000">
        <w:rPr>
          <w:b w:val="1"/>
          <w:rtl w:val="0"/>
        </w:rPr>
        <w:t xml:space="preserve">TensorFlow/PyTorch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Keras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Evaluación continua para garantizar una precisión superior al 85%.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umn6q0gb8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para Traducción: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Creación de endpoints para: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Capturar datos desde gafas y dispositivos móviles.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Procesar información en la nube mediante modelos alojados en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Google Cloud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Devolver resultados traducidos (texto o audio).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djkalnby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Almacenamiento: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Uso de servicios en la nube para almacenar datos procesados temporalmente.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fgcnh2yah8w1" w:id="9"/>
      <w:bookmarkEnd w:id="9"/>
      <w:r w:rsidDel="00000000" w:rsidR="00000000" w:rsidRPr="00000000">
        <w:rPr>
          <w:b w:val="1"/>
          <w:rtl w:val="0"/>
        </w:rPr>
        <w:t xml:space="preserve">3. Desarrollo del Frontend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ce3k18v6l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Interfaz de Usuario: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Gafas AR: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Diseño minimalista para visualizar texto traducido.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Captura de video en tiempo real.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Móvil: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Configuración avanzada (idiomas, velocidad de traducción, preferencias).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Visualización de estadísticas de uso.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rk4oblemj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de Interacción: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Captura y traducción de señas en tiempo real.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Presentación de resultados como texto en pantalla o audio mediante síntesis de voz.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Ajustes personalizables desde la aplicación móvil.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kvx9d2m3ed7f" w:id="12"/>
      <w:bookmarkEnd w:id="12"/>
      <w:r w:rsidDel="00000000" w:rsidR="00000000" w:rsidRPr="00000000">
        <w:rPr>
          <w:b w:val="1"/>
          <w:rtl w:val="0"/>
        </w:rPr>
        <w:t xml:space="preserve">4. Integración y Pruebas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brhvy6pgv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Pruebas de Integración: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Verificación de comunicación eficiente entre gafas, aplicación móvil y servicios en la nube.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Medición de latencia para traducciones en tiempo real.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ihmoz8xq1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Pruebas Automatizadas: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Implementación de herramientas como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para integración y despliegue continuo (CI/CD).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Pruebas de precisión, latencia y usabilidad del sistema.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l7tpblkj5luv" w:id="15"/>
      <w:bookmarkEnd w:id="15"/>
      <w:r w:rsidDel="00000000" w:rsidR="00000000" w:rsidRPr="00000000">
        <w:rPr>
          <w:b w:val="1"/>
          <w:rtl w:val="0"/>
        </w:rPr>
        <w:t xml:space="preserve">5. Metodología de Desarrollo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ccuu8080w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Metodología Ágil (Scrum):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desarrollo se organizará en </w:t>
      </w:r>
      <w:r w:rsidDel="00000000" w:rsidR="00000000" w:rsidRPr="00000000">
        <w:rPr>
          <w:b w:val="1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 para: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Implementar reconocimiento de señas en tiempo real.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Integrar traducción y visualización en texto/audio.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Añadir configuraciones avanzadas en la aplicación móvil.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Revisión constante al final de cada sprint para realizar mejoras basadas en retroalimentación.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8569eswrtppa" w:id="17"/>
      <w:bookmarkEnd w:id="17"/>
      <w:r w:rsidDel="00000000" w:rsidR="00000000" w:rsidRPr="00000000">
        <w:rPr>
          <w:b w:val="1"/>
          <w:rtl w:val="0"/>
        </w:rPr>
        <w:t xml:space="preserve">6. Documentación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qx8e1g9r5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Documentación Técnica: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Detalle sobre la configuración de hardware y software.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Guía sobre dependencias y estructura del código.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mho79lq8e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de Usuario: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Instrucciones para el uso del producto.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Resolución de problemas comunes y pasos de configuración inicial.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qmyhbqk815pu" w:id="20"/>
      <w:bookmarkEnd w:id="20"/>
      <w:r w:rsidDel="00000000" w:rsidR="00000000" w:rsidRPr="00000000">
        <w:rPr>
          <w:b w:val="1"/>
          <w:rtl w:val="0"/>
        </w:rPr>
        <w:t xml:space="preserve">7. Entrega Final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Distribución del software empaquetado para gafas AR y dispositivos móviles.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Configuraciones predeterminadas para facilitar la instalación.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Publicación en </w:t>
      </w:r>
      <w:r w:rsidDel="00000000" w:rsidR="00000000" w:rsidRPr="00000000">
        <w:rPr>
          <w:b w:val="1"/>
          <w:rtl w:val="0"/>
        </w:rPr>
        <w:t xml:space="preserve">Google Play Store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Apple App 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