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8BD" w:rsidRDefault="00B348BD" w:rsidP="00B348BD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TLumina</w:t>
      </w:r>
      <w:proofErr w:type="spellEnd"/>
    </w:p>
    <w:p w:rsidR="00B348BD" w:rsidRDefault="00B348BD" w:rsidP="00B348BD">
      <w:pPr>
        <w:jc w:val="center"/>
        <w:rPr>
          <w:sz w:val="52"/>
          <w:szCs w:val="52"/>
        </w:rPr>
      </w:pPr>
    </w:p>
    <w:p w:rsidR="00B348BD" w:rsidRDefault="00B348BD" w:rsidP="00B348BD">
      <w:pPr>
        <w:pStyle w:val="Heading2"/>
      </w:pPr>
      <w:r>
        <w:t>FFN Test:</w:t>
      </w:r>
    </w:p>
    <w:p w:rsidR="00B348BD" w:rsidRDefault="00B348BD" w:rsidP="00B348BD">
      <w:r>
        <w:t xml:space="preserve">Model A: Standard Attention + </w:t>
      </w:r>
      <w:r>
        <w:t>FP32 FFN</w:t>
      </w:r>
      <w:r>
        <w:t xml:space="preserve"> </w:t>
      </w:r>
      <w:r>
        <w:t>(</w:t>
      </w:r>
      <w:r>
        <w:t>recharch_model_a</w:t>
      </w:r>
      <w:bookmarkStart w:id="0" w:name="_GoBack"/>
      <w:bookmarkEnd w:id="0"/>
      <w:r>
        <w:t>.py)</w:t>
      </w:r>
    </w:p>
    <w:p w:rsidR="00B348BD" w:rsidRPr="00B348BD" w:rsidRDefault="00B348BD" w:rsidP="00B348BD">
      <w:r>
        <w:t>Model B</w:t>
      </w:r>
      <w:r>
        <w:t>: Standard</w:t>
      </w:r>
      <w:r>
        <w:t xml:space="preserve"> Attention + </w:t>
      </w:r>
      <w:r>
        <w:t>Ternary FFN</w:t>
      </w:r>
      <w:r>
        <w:t xml:space="preserve"> (recharch_model_b.py)</w:t>
      </w:r>
    </w:p>
    <w:sectPr w:rsidR="00B348BD" w:rsidRPr="00B3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8BD"/>
    <w:rsid w:val="004C415E"/>
    <w:rsid w:val="00B3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8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8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2026-04-12T10:20:00Z</dcterms:created>
  <dcterms:modified xsi:type="dcterms:W3CDTF">2026-04-12T10:28:00Z</dcterms:modified>
</cp:coreProperties>
</file>