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185"/>
        <w:gridCol w:w="4603"/>
        <w:gridCol w:w="118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85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634A3">
            <w:pPr>
              <w:rPr>
                <w:rFonts w:cs="Arial Narrow"/>
                <w:sz w:val="22"/>
                <w:szCs w:val="22"/>
                <w:lang w:val="ru-RU"/>
              </w:rPr>
            </w:pPr>
            <w:r>
              <w:rPr>
                <w:rFonts w:cs="Times New Roman"/>
                <w:noProof/>
                <w:sz w:val="22"/>
                <w:szCs w:val="22"/>
                <w:lang w:val="ru-RU"/>
              </w:rPr>
              <w:drawing>
                <wp:inline distT="0" distB="0" distL="0" distR="0">
                  <wp:extent cx="71437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C63DD0">
            <w:pPr>
              <w:jc w:val="center"/>
              <w:rPr>
                <w:rFonts w:cs="Arial Narrow"/>
                <w:sz w:val="22"/>
                <w:szCs w:val="22"/>
                <w:lang w:val="ru-RU"/>
              </w:rPr>
            </w:pPr>
            <w:r>
              <w:rPr>
                <w:rFonts w:cs="Arial Narrow"/>
                <w:sz w:val="22"/>
                <w:szCs w:val="22"/>
                <w:lang w:val="ru-RU"/>
              </w:rPr>
              <w:t>FEDERATION CYNOLOGIQUE INTERNATIONALE (FCI) | RUSSIАN KYNOLOGICAL FEDERATION / РОССИЙСКАЯ КИНОЛОГИЧЕСКАЯ ФЕДЕРАЦИЯ | ОБЩЕРОССИЙСКАЯ АССОЦИАЦИЯ НЕЗАВИСИМЫХ КИНОЛОГИЧЕСКИХ ОБЩЕСТВЕННЫХ ОБЪЕДИНЕНИЙ</w:t>
            </w:r>
          </w:p>
          <w:p w:rsidR="00000000" w:rsidRDefault="00C63DD0">
            <w:pPr>
              <w:jc w:val="center"/>
              <w:rPr>
                <w:rFonts w:cs="Arial Narrow"/>
                <w:sz w:val="22"/>
                <w:szCs w:val="22"/>
                <w:lang w:val="ru-RU"/>
              </w:rPr>
            </w:pPr>
            <w:r>
              <w:rPr>
                <w:rFonts w:cs="Arial Narrow"/>
                <w:sz w:val="22"/>
                <w:szCs w:val="22"/>
                <w:lang w:val="ru-RU"/>
              </w:rPr>
              <w:t>НКП Немецкий шпиц</w:t>
            </w:r>
          </w:p>
          <w:p w:rsidR="00000000" w:rsidRDefault="00C63DD0">
            <w:pPr>
              <w:jc w:val="center"/>
              <w:rPr>
                <w:rFonts w:cs="Arial Narrow"/>
                <w:sz w:val="22"/>
                <w:szCs w:val="22"/>
                <w:lang w:val="ru-RU"/>
              </w:rPr>
            </w:pPr>
            <w:r>
              <w:rPr>
                <w:rFonts w:cs="Arial Narrow"/>
                <w:sz w:val="22"/>
                <w:szCs w:val="22"/>
                <w:lang w:val="ru-RU"/>
              </w:rPr>
              <w:t>ОО КАГК</w:t>
            </w:r>
            <w:r>
              <w:rPr>
                <w:rFonts w:cs="Arial Narrow"/>
                <w:sz w:val="22"/>
                <w:szCs w:val="22"/>
                <w:lang w:val="ru-RU"/>
              </w:rPr>
              <w:t xml:space="preserve"> (Общественная организация Кинологическая Академия города Казани)</w:t>
            </w:r>
          </w:p>
        </w:tc>
        <w:tc>
          <w:tcPr>
            <w:tcW w:w="118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634A3">
            <w:pPr>
              <w:jc w:val="right"/>
              <w:rPr>
                <w:rFonts w:cs="Arial Narrow"/>
                <w:sz w:val="22"/>
                <w:szCs w:val="22"/>
                <w:lang w:val="ru-RU"/>
              </w:rPr>
            </w:pPr>
            <w:r>
              <w:rPr>
                <w:rFonts w:cs="Arial Narrow"/>
                <w:noProof/>
                <w:sz w:val="22"/>
                <w:szCs w:val="22"/>
                <w:lang w:val="ru-RU"/>
              </w:rPr>
              <w:drawing>
                <wp:inline distT="0" distB="0" distL="0" distR="0">
                  <wp:extent cx="714375" cy="7143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C63DD0">
      <w:pPr>
        <w:rPr>
          <w:rFonts w:cs="Arial Narrow"/>
          <w:sz w:val="28"/>
          <w:szCs w:val="28"/>
          <w:lang w:val="ru-RU"/>
        </w:rPr>
      </w:pPr>
    </w:p>
    <w:p w:rsidR="00000000" w:rsidRDefault="00C63DD0">
      <w:pPr>
        <w:jc w:val="center"/>
        <w:rPr>
          <w:rFonts w:cs="Arial Narrow"/>
          <w:sz w:val="28"/>
          <w:szCs w:val="28"/>
          <w:lang w:val="ru-RU"/>
        </w:rPr>
      </w:pPr>
      <w:r>
        <w:rPr>
          <w:rFonts w:cs="Arial Narrow"/>
          <w:b/>
          <w:bCs/>
          <w:sz w:val="28"/>
          <w:szCs w:val="28"/>
          <w:lang w:val="ru-RU"/>
        </w:rPr>
        <w:t>МОНОПОРОДНАЯ ВЫСТАВКА РАНГА КЧК – КАНДИДАТ В ЧЕМПИОНЫ НАЦИОНАЛЬНОГО КЛУБА</w:t>
      </w:r>
    </w:p>
    <w:p w:rsidR="00000000" w:rsidRDefault="00C63DD0">
      <w:pPr>
        <w:jc w:val="center"/>
        <w:rPr>
          <w:rFonts w:cs="Arial Narrow"/>
          <w:sz w:val="28"/>
          <w:szCs w:val="28"/>
          <w:lang w:val="ru-RU"/>
        </w:rPr>
      </w:pPr>
      <w:r>
        <w:rPr>
          <w:rFonts w:cs="Arial Narrow"/>
          <w:b/>
          <w:bCs/>
          <w:sz w:val="28"/>
          <w:szCs w:val="28"/>
          <w:lang w:val="ru-RU"/>
        </w:rPr>
        <w:t>Выставка НЕМЕЦКИХ ШПИЦЕВ ранга КЧК г. Казань</w:t>
      </w:r>
    </w:p>
    <w:p w:rsidR="00000000" w:rsidRDefault="00C63DD0">
      <w:pPr>
        <w:jc w:val="center"/>
        <w:rPr>
          <w:rFonts w:cs="Arial Narrow"/>
          <w:sz w:val="28"/>
          <w:szCs w:val="28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b/>
          <w:bCs/>
          <w:sz w:val="144"/>
          <w:szCs w:val="144"/>
          <w:lang w:val="ru-RU"/>
        </w:rPr>
        <w:t>КАТАЛОГ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bookmarkStart w:id="0" w:name="_GoBack"/>
      <w:bookmarkEnd w:id="0"/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B634A3" w:rsidRDefault="00B634A3">
      <w:pPr>
        <w:jc w:val="center"/>
        <w:rPr>
          <w:rFonts w:cs="Arial Narrow"/>
          <w:sz w:val="22"/>
          <w:szCs w:val="22"/>
          <w:lang w:val="ru-RU"/>
        </w:rPr>
      </w:pPr>
    </w:p>
    <w:p w:rsidR="00B634A3" w:rsidRDefault="00B634A3">
      <w:pPr>
        <w:jc w:val="center"/>
        <w:rPr>
          <w:rFonts w:cs="Arial Narrow"/>
          <w:sz w:val="22"/>
          <w:szCs w:val="22"/>
          <w:lang w:val="ru-RU"/>
        </w:rPr>
      </w:pPr>
    </w:p>
    <w:p w:rsidR="00B634A3" w:rsidRDefault="00B634A3">
      <w:pPr>
        <w:jc w:val="center"/>
        <w:rPr>
          <w:rFonts w:cs="Arial Narrow"/>
          <w:sz w:val="22"/>
          <w:szCs w:val="22"/>
          <w:lang w:val="ru-RU"/>
        </w:rPr>
      </w:pPr>
    </w:p>
    <w:p w:rsidR="00B634A3" w:rsidRDefault="00B634A3">
      <w:pPr>
        <w:jc w:val="center"/>
        <w:rPr>
          <w:rFonts w:cs="Arial Narrow"/>
          <w:sz w:val="22"/>
          <w:szCs w:val="22"/>
          <w:lang w:val="ru-RU"/>
        </w:rPr>
      </w:pPr>
    </w:p>
    <w:p w:rsidR="00B634A3" w:rsidRDefault="00B634A3">
      <w:pPr>
        <w:jc w:val="center"/>
        <w:rPr>
          <w:rFonts w:cs="Arial Narrow"/>
          <w:sz w:val="22"/>
          <w:szCs w:val="22"/>
          <w:lang w:val="ru-RU"/>
        </w:rPr>
      </w:pPr>
    </w:p>
    <w:p w:rsidR="00B634A3" w:rsidRDefault="00B634A3">
      <w:pPr>
        <w:jc w:val="center"/>
        <w:rPr>
          <w:rFonts w:cs="Arial Narrow"/>
          <w:sz w:val="22"/>
          <w:szCs w:val="22"/>
          <w:lang w:val="ru-RU"/>
        </w:rPr>
      </w:pPr>
    </w:p>
    <w:p w:rsidR="00B634A3" w:rsidRDefault="00B634A3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24.11.2019 г. Казань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pageBreakBefore/>
        <w:jc w:val="center"/>
        <w:rPr>
          <w:rFonts w:cs="Arial Narrow"/>
          <w:sz w:val="4"/>
          <w:szCs w:val="4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МОНОПОРОДНАЯ ВЫСТАВКА РАНГА КЧК – КАНДИДАТ В ЧЕМПИОНЫ НАЦИОНАЛЬНОГО КЛУБА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24.11.2019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b/>
          <w:bCs/>
          <w:sz w:val="22"/>
          <w:szCs w:val="22"/>
          <w:lang w:val="ru-RU"/>
        </w:rPr>
        <w:t>МЕСТО ПРОВЕДЕНИЯ: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Казанская Ярмарка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Россия / Russia, Татарстан Респ., Казань г., Оренбургский Тракт ул., дом 8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b/>
          <w:bCs/>
          <w:sz w:val="22"/>
          <w:szCs w:val="22"/>
          <w:lang w:val="ru-RU"/>
        </w:rPr>
        <w:t>ОРГАНИЗАТОР: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ОО КАГК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Россия / Russia, Татарстан Респ, Казань, дом 33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xollister@bk.ru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+7 843 2635733, +7 843 2110401, +7 903 3403223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Мы выражаем благодарность судьям за согласие на проведение экспертизы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b/>
          <w:bCs/>
          <w:sz w:val="22"/>
          <w:szCs w:val="22"/>
          <w:lang w:val="ru-RU"/>
        </w:rPr>
        <w:t>СУДЬИ: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  <w:r>
        <w:rPr>
          <w:rFonts w:cs="Arial Narrow"/>
          <w:sz w:val="22"/>
          <w:szCs w:val="22"/>
          <w:lang w:val="ru-RU"/>
        </w:rPr>
        <w:t>Козина Елена Александровна / Kozina Elena (Россия / Russia, Бугуль</w:t>
      </w:r>
      <w:r>
        <w:rPr>
          <w:rFonts w:cs="Arial Narrow"/>
          <w:sz w:val="22"/>
          <w:szCs w:val="22"/>
          <w:lang w:val="ru-RU"/>
        </w:rPr>
        <w:t>ма)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B634A3" w:rsidRDefault="00B634A3" w:rsidP="00B634A3">
      <w:pPr>
        <w:jc w:val="center"/>
        <w:rPr>
          <w:rFonts w:cs="Arial Narrow"/>
          <w:b/>
          <w:sz w:val="22"/>
          <w:szCs w:val="22"/>
          <w:lang w:val="ru-RU"/>
        </w:rPr>
      </w:pPr>
    </w:p>
    <w:p w:rsidR="00B634A3" w:rsidRDefault="00B634A3" w:rsidP="00B634A3">
      <w:pPr>
        <w:jc w:val="center"/>
        <w:rPr>
          <w:rFonts w:cs="Arial Narrow"/>
          <w:b/>
          <w:sz w:val="22"/>
          <w:szCs w:val="22"/>
          <w:lang w:val="ru-RU"/>
        </w:rPr>
      </w:pPr>
    </w:p>
    <w:p w:rsidR="00B634A3" w:rsidRDefault="00B634A3" w:rsidP="00B634A3">
      <w:pPr>
        <w:jc w:val="center"/>
        <w:rPr>
          <w:rFonts w:cs="Arial Narrow"/>
          <w:b/>
          <w:sz w:val="22"/>
          <w:szCs w:val="22"/>
          <w:lang w:val="ru-RU"/>
        </w:rPr>
      </w:pPr>
    </w:p>
    <w:p w:rsidR="00B634A3" w:rsidRDefault="00B634A3" w:rsidP="00B634A3">
      <w:pPr>
        <w:jc w:val="center"/>
        <w:rPr>
          <w:rFonts w:cs="Arial Narrow"/>
          <w:b/>
          <w:sz w:val="22"/>
          <w:szCs w:val="22"/>
          <w:lang w:val="ru-RU"/>
        </w:rPr>
      </w:pPr>
    </w:p>
    <w:p w:rsidR="00B634A3" w:rsidRPr="00B634A3" w:rsidRDefault="00B634A3" w:rsidP="00B634A3">
      <w:pPr>
        <w:jc w:val="center"/>
        <w:rPr>
          <w:rFonts w:cs="Arial Narrow"/>
          <w:b/>
          <w:sz w:val="22"/>
          <w:szCs w:val="22"/>
          <w:lang w:val="ru-RU"/>
        </w:rPr>
      </w:pPr>
      <w:r w:rsidRPr="00B634A3">
        <w:rPr>
          <w:rFonts w:cs="Arial Narrow"/>
          <w:b/>
          <w:sz w:val="22"/>
          <w:szCs w:val="22"/>
          <w:lang w:val="ru-RU"/>
        </w:rPr>
        <w:t>ПРЕДСЕДАТЕЛЬ ОРГКОМИТЕТА: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Кичесова Галина Юрьевна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</w:p>
    <w:p w:rsidR="00B634A3" w:rsidRPr="00B634A3" w:rsidRDefault="00B634A3" w:rsidP="00B634A3">
      <w:pPr>
        <w:jc w:val="center"/>
        <w:rPr>
          <w:rFonts w:cs="Arial Narrow"/>
          <w:b/>
          <w:sz w:val="22"/>
          <w:szCs w:val="22"/>
          <w:lang w:val="ru-RU"/>
        </w:rPr>
      </w:pPr>
      <w:r w:rsidRPr="00B634A3">
        <w:rPr>
          <w:rFonts w:cs="Arial Narrow"/>
          <w:b/>
          <w:sz w:val="22"/>
          <w:szCs w:val="22"/>
          <w:lang w:val="ru-RU"/>
        </w:rPr>
        <w:t>РИНГОВАЯ БРИГАДА: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Светлова В, Халикова А, Шарапова Э., Дружинина И., Ахметшина М., Хабибулина Г, Меречина Р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</w:p>
    <w:p w:rsidR="00B634A3" w:rsidRPr="00B634A3" w:rsidRDefault="00B634A3" w:rsidP="00B634A3">
      <w:pPr>
        <w:jc w:val="center"/>
        <w:rPr>
          <w:rFonts w:cs="Arial Narrow"/>
          <w:b/>
          <w:sz w:val="22"/>
          <w:szCs w:val="22"/>
          <w:lang w:val="ru-RU"/>
        </w:rPr>
      </w:pPr>
      <w:r w:rsidRPr="00B634A3">
        <w:rPr>
          <w:rFonts w:cs="Arial Narrow"/>
          <w:b/>
          <w:sz w:val="22"/>
          <w:szCs w:val="22"/>
          <w:lang w:val="ru-RU"/>
        </w:rPr>
        <w:t>СТАЖЁРЫ: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Февралева-Баюшева Л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Макарова С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Шурнеева И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Некрашевич Е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Алексеев А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Баканова Е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Низамутдинова Е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>Шаповалова А</w:t>
      </w:r>
    </w:p>
    <w:p w:rsidR="00B634A3" w:rsidRPr="00B634A3" w:rsidRDefault="00B634A3" w:rsidP="00B634A3">
      <w:pPr>
        <w:jc w:val="center"/>
        <w:rPr>
          <w:rFonts w:cs="Arial Narrow"/>
          <w:sz w:val="22"/>
          <w:szCs w:val="22"/>
          <w:lang w:val="ru-RU"/>
        </w:rPr>
      </w:pPr>
      <w:r w:rsidRPr="00B634A3">
        <w:rPr>
          <w:rFonts w:cs="Arial Narrow"/>
          <w:sz w:val="22"/>
          <w:szCs w:val="22"/>
          <w:lang w:val="ru-RU"/>
        </w:rPr>
        <w:t xml:space="preserve">Ботнина Л </w:t>
      </w: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jc w:val="center"/>
        <w:rPr>
          <w:rFonts w:cs="Arial Narrow"/>
          <w:sz w:val="22"/>
          <w:szCs w:val="22"/>
          <w:lang w:val="ru-RU"/>
        </w:rPr>
      </w:pPr>
    </w:p>
    <w:p w:rsidR="00000000" w:rsidRDefault="00C63DD0">
      <w:pPr>
        <w:pageBreakBefore/>
        <w:jc w:val="center"/>
        <w:rPr>
          <w:rFonts w:cs="Arial Narrow"/>
          <w:sz w:val="4"/>
          <w:szCs w:val="4"/>
          <w:lang w:val="ru-RU"/>
        </w:rPr>
      </w:pPr>
    </w:p>
    <w:p w:rsidR="00000000" w:rsidRDefault="00C63DD0">
      <w:pPr>
        <w:rPr>
          <w:rFonts w:cs="Arial Narrow"/>
          <w:sz w:val="4"/>
          <w:szCs w:val="4"/>
          <w:lang w:val="ru-RU"/>
        </w:rPr>
        <w:sectPr w:rsidR="00000000">
          <w:footerReference w:type="default" r:id="rId8"/>
          <w:pgSz w:w="8391" w:h="11907"/>
          <w:pgMar w:top="567" w:right="708" w:bottom="567" w:left="708" w:header="720" w:footer="240" w:gutter="0"/>
          <w:cols w:space="720"/>
          <w:noEndnote/>
        </w:sectPr>
      </w:pP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lastRenderedPageBreak/>
        <w:t xml:space="preserve">УТВЕРЖДЕНО Решением Президиума РКФ 07 декабря 2005 г. ВНЕСЕНЫ ИЗМЕНЕНИЯ Решением </w:t>
      </w:r>
      <w:r>
        <w:rPr>
          <w:rFonts w:cs="Arial Narrow"/>
          <w:sz w:val="15"/>
          <w:szCs w:val="15"/>
          <w:lang w:val="ru-RU"/>
        </w:rPr>
        <w:t>Президиума РКФ от 15.10.2009, 14.11.2010, 27.12.2011, 19.04.2012,06.12.2012, 24.07.2013, 19.11.2013, 26.12.2013, 18.06.2014, 15.10.2014, 12.10.2016, 05.06.2018, от 12 декабря 2016 года.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 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ПОЛОЖЕНИЕ РОССИЙСКОЙ КИНОЛОГИЧЕСКОЙ ФЕДЕРАЦИИ (РКФ)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 О ВЫСТАВКАХ РАН</w:t>
      </w:r>
      <w:r>
        <w:rPr>
          <w:rFonts w:cs="Arial Narrow"/>
          <w:sz w:val="15"/>
          <w:szCs w:val="15"/>
          <w:lang w:val="ru-RU"/>
        </w:rPr>
        <w:t>ГА ЧК, ПК, КЧК, ДЕЙСТВУЮЩИЕ ДО 31 ДЕКАБРЯ 2019 ГОДА В ЧАСТИ ПРАВИЛ ПРОВЕДЕНИЯ ВЫСТАВОК И ПРИСВОЕНИЯ ТИТУЛОВ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 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 I. ОБЩИЕ ПОЛОЖЕНИЯ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Выставки собак НКП проводятся в соответствии с настоящим Положением.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Монопородные выставки делятся: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Ранг ЧК – Чемпион  национа</w:t>
      </w:r>
      <w:r>
        <w:rPr>
          <w:rFonts w:cs="Arial Narrow"/>
          <w:sz w:val="15"/>
          <w:szCs w:val="15"/>
          <w:lang w:val="ru-RU"/>
        </w:rPr>
        <w:t>льного  клуба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Ранг ПК–   Победитель национального клуба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Ранг КЧК-  Кандидат в чемпионы национального клуба породы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 участию на монопородных выставках ранга ЧК, ПК и КЧК допускаются породы собак, признанные FCI и РКФ.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Организаторы выставки должны быть увере</w:t>
      </w:r>
      <w:r>
        <w:rPr>
          <w:rFonts w:cs="Arial Narrow"/>
          <w:sz w:val="15"/>
          <w:szCs w:val="15"/>
          <w:lang w:val="ru-RU"/>
        </w:rPr>
        <w:t>ны, что собаки, заявленные в каталоге, зарегистрированы в Родословной книге страны – члена FCI или АКС (американский кеннел клуб) – США, КС – (английский кеннел клуб) Великобритания, СКС – (канадский кеннел клуб) Канада.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На всех сертификатных выставках мож</w:t>
      </w:r>
      <w:r>
        <w:rPr>
          <w:rFonts w:cs="Arial Narrow"/>
          <w:sz w:val="15"/>
          <w:szCs w:val="15"/>
          <w:lang w:val="ru-RU"/>
        </w:rPr>
        <w:t>ет быть организован ринг для собак, которым необходимо описание судьи РКФ (без присвоения титулов и сертификатов)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IV.   ПРАВИЛА РЕГИСТРАЦИИ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Все официальные выставки РКФ проводятся только с предварительной записью участников и обязательным выпуском каталога</w:t>
      </w:r>
      <w:r>
        <w:rPr>
          <w:rFonts w:cs="Arial Narrow"/>
          <w:sz w:val="15"/>
          <w:szCs w:val="15"/>
          <w:lang w:val="ru-RU"/>
        </w:rPr>
        <w:t xml:space="preserve"> всех участников. Собаки, не внесенные в каталог, к участию в выставке не допускаются.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При записи на выставку владелец должен предоставить: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Копию свидетельства о происхождении (родословная), для класса щенков  возможна запись по копии щенячьей карты. Призн</w:t>
      </w:r>
      <w:r>
        <w:rPr>
          <w:rFonts w:cs="Arial Narrow"/>
          <w:sz w:val="15"/>
          <w:szCs w:val="15"/>
          <w:lang w:val="ru-RU"/>
        </w:rPr>
        <w:t>аются родословные стран – членов FCI, Американского кеннел клуба (АКС) США, Английского кеннел клуба (КС) Великобритания, Канадского кеннел клуба (СКС) Канада.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Заполненный заявочный лист, подписанный владельцем, с указанием выставочного класса, должен соде</w:t>
      </w:r>
      <w:r>
        <w:rPr>
          <w:rFonts w:cs="Arial Narrow"/>
          <w:sz w:val="15"/>
          <w:szCs w:val="15"/>
          <w:lang w:val="ru-RU"/>
        </w:rPr>
        <w:t>ржать породу, кличку, аббревиатуру и N родословной, N клейма или микрочипа, дату рождения, окрас, пол, кличку отца, кличку матери собаки, фамилию заводчика, фамилию, имя и отчество владельца, полный почтовый адрес с индексом, контактный телефон.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Для записи</w:t>
      </w:r>
      <w:r>
        <w:rPr>
          <w:rFonts w:cs="Arial Narrow"/>
          <w:sz w:val="15"/>
          <w:szCs w:val="15"/>
          <w:lang w:val="ru-RU"/>
        </w:rPr>
        <w:t xml:space="preserve"> собак в рабочий класс необходимо предоставить: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Копию сертификата единого образца по рабочим качествам признаваемого РКФ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Для записи собак в класс победителей необходимо предоставить сертификат КЧК, ПК или САС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Для записи собак в класс чемпионов необходимо п</w:t>
      </w:r>
      <w:r>
        <w:rPr>
          <w:rFonts w:cs="Arial Narrow"/>
          <w:sz w:val="15"/>
          <w:szCs w:val="15"/>
          <w:lang w:val="ru-RU"/>
        </w:rPr>
        <w:t xml:space="preserve">редоставить – подтверждение (сертификат, диплом) чемпиона любой страны – члена FCI или АКС, КС, СКС или Интернационального чемпиона красоты FCI, или </w:t>
      </w:r>
      <w:r>
        <w:rPr>
          <w:rFonts w:cs="Arial Narrow"/>
          <w:sz w:val="15"/>
          <w:szCs w:val="15"/>
          <w:lang w:val="ru-RU"/>
        </w:rPr>
        <w:lastRenderedPageBreak/>
        <w:t>Чемпион НКП.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Для записи собак в класс чемпионов НКП необходимо предоставить – подтверждение (сертификат, ди</w:t>
      </w:r>
      <w:r>
        <w:rPr>
          <w:rFonts w:cs="Arial Narrow"/>
          <w:sz w:val="15"/>
          <w:szCs w:val="15"/>
          <w:lang w:val="ru-RU"/>
        </w:rPr>
        <w:t>плом) чемпиона НКП.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Регистрация участников на выставку прекращается за 15 дней до начала выставки.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Каждый участник выставки должен быть заблаговременно письменно извещен оргкомитетом о месте проведения выставки, ее расписании, каталожных номерах экспонируе</w:t>
      </w:r>
      <w:r>
        <w:rPr>
          <w:rFonts w:cs="Arial Narrow"/>
          <w:sz w:val="15"/>
          <w:szCs w:val="15"/>
          <w:lang w:val="ru-RU"/>
        </w:rPr>
        <w:t>мых собак, ветеринарных правилах.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Оргкомитет выставки обязан после окончания регистрации и до начало выставки произвести оплату целевого выставочного взноса в РКФ.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 случае гибели собаки, ее владелец письменно уведомляет организатора выставки, с приложением подлинника справки, выданной официальными государственными ветеринарными органами. Выставочный взнос возвращается владельцу умершей собаки полностью, только в слу</w:t>
      </w:r>
      <w:r>
        <w:rPr>
          <w:rFonts w:cs="Arial Narrow"/>
          <w:sz w:val="15"/>
          <w:szCs w:val="15"/>
          <w:lang w:val="ru-RU"/>
        </w:rPr>
        <w:t>чае, если подлинник справки предоставлен организатору выставки до окончания регистрации.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Владельцы, зарегистрировавшие своих собак на выставку и не оплатившие выставочный взнос, максимум в месячный срок после проведения выставки обязаны оплатить его (незав</w:t>
      </w:r>
      <w:r>
        <w:rPr>
          <w:rFonts w:cs="Arial Narrow"/>
          <w:sz w:val="15"/>
          <w:szCs w:val="15"/>
          <w:lang w:val="ru-RU"/>
        </w:rPr>
        <w:t>исимо от того, принимала ли собака участие в выставке). В противном случае, по ходатайству оргкомитета выставки, владельцы и их собаки могут быть дисквалифицированы на 3 года на всех мероприятиях РКФ и FCI. Подобные заявления от оргкомитета выставки приним</w:t>
      </w:r>
      <w:r>
        <w:rPr>
          <w:rFonts w:cs="Arial Narrow"/>
          <w:sz w:val="15"/>
          <w:szCs w:val="15"/>
          <w:lang w:val="ru-RU"/>
        </w:rPr>
        <w:t>аются при наличии подписанного владельцем заявочного листа на участие в данной выставке.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V. ВЫСТАВОЧНЫЕ КЛАССЫ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Для породы немецкая овчарка деление на классы и присуждение титулов возможно по правилам WUSV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Для породы немецкий боксер деление на классы и прис</w:t>
      </w:r>
      <w:r>
        <w:rPr>
          <w:rFonts w:cs="Arial Narrow"/>
          <w:sz w:val="15"/>
          <w:szCs w:val="15"/>
          <w:lang w:val="ru-RU"/>
        </w:rPr>
        <w:t>уждение титулов возможно по правилам ATIBOX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Для породы доберман деление на классы и присуждение титулов возможно по правилам  IDC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Для породы ротвейлер деление на классы и присуждение титулов возможно по правилам  FRI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бэби с 3 до 6 месяцев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щенко</w:t>
      </w:r>
      <w:r>
        <w:rPr>
          <w:rFonts w:cs="Arial Narrow"/>
          <w:sz w:val="15"/>
          <w:szCs w:val="15"/>
          <w:lang w:val="ru-RU"/>
        </w:rPr>
        <w:t>в с 6 до 9 месяцев.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юниоров с 9 до 18 месяцев.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промежуточный с 15 до 24 месяцев.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открытый c15 месяцев.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рабочий с 15 месяцев. (наличие рабочего класса и видов испытаний для допуска в рабочий класс определяется Правилами НКП и утвержд</w:t>
      </w:r>
      <w:r>
        <w:rPr>
          <w:rFonts w:cs="Arial Narrow"/>
          <w:sz w:val="15"/>
          <w:szCs w:val="15"/>
          <w:lang w:val="ru-RU"/>
        </w:rPr>
        <w:t>ается в РКФ)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победителей c 15 месяцев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чемпионов с 15 месяцев.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чемпионов НКП с 15 месяцев.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Класс ветеранов с 8 лет.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Датой определения возраста собаки является день экспонирования собаки на выставке.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VI. ОЦЕНКИ, СЕРТИФИКАТЫ И ТИТУЛЫ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По реше</w:t>
      </w:r>
      <w:r>
        <w:rPr>
          <w:rFonts w:cs="Arial Narrow"/>
          <w:sz w:val="15"/>
          <w:szCs w:val="15"/>
          <w:lang w:val="ru-RU"/>
        </w:rPr>
        <w:t>нию НКП на монопородных выставках возможно судейство и присуждение титулов раздельно по окрасам после утверждения выставочной комиссии и РКФ.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 классе юниоров, промежуточном, открытом, рабочем, победителей, чемпионов и ветеранов присуждаются следующие оцен</w:t>
      </w:r>
      <w:r>
        <w:rPr>
          <w:rFonts w:cs="Arial Narrow"/>
          <w:sz w:val="15"/>
          <w:szCs w:val="15"/>
          <w:lang w:val="ru-RU"/>
        </w:rPr>
        <w:t>ки: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Отлично (excellent) - красная лента, может быть </w:t>
      </w:r>
      <w:r>
        <w:rPr>
          <w:rFonts w:cs="Arial Narrow"/>
          <w:sz w:val="15"/>
          <w:szCs w:val="15"/>
          <w:lang w:val="ru-RU"/>
        </w:rPr>
        <w:lastRenderedPageBreak/>
        <w:t>присуждено собаке, очень приближенной к идеалу стандарта породы, которая представлена в отличной кондиции, демонстрирует гармоничный уравновешенный темперамент, собаке высокого класса и отличной подготовк</w:t>
      </w:r>
      <w:r>
        <w:rPr>
          <w:rFonts w:cs="Arial Narrow"/>
          <w:sz w:val="15"/>
          <w:szCs w:val="15"/>
          <w:lang w:val="ru-RU"/>
        </w:rPr>
        <w:t>и, Ее превосходные характеристики, соответствующие породе, допускают небольшие недостатки, которые можно проигнорировать, но при этом она должна иметь ярко выраженный половой тип.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Очень хорошо (very good) - синяя лента, может быть  присуждено собаке, облад</w:t>
      </w:r>
      <w:r>
        <w:rPr>
          <w:rFonts w:cs="Arial Narrow"/>
          <w:sz w:val="15"/>
          <w:szCs w:val="15"/>
          <w:lang w:val="ru-RU"/>
        </w:rPr>
        <w:t>ающей типичными признаками породы, хорошо сбалансированными пропорциями и представлена в корректной кондиции. Несколько небольших недостатков, не нарушающих морфологии, допустимы.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Хорошо (good) - зеленая лента присуждается собаке, обладающей основными приз</w:t>
      </w:r>
      <w:r>
        <w:rPr>
          <w:rFonts w:cs="Arial Narrow"/>
          <w:sz w:val="15"/>
          <w:szCs w:val="15"/>
          <w:lang w:val="ru-RU"/>
        </w:rPr>
        <w:t>наками своей породы, имеющей явно выраженные недостатки.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Удовлетворительно (Satisfactory) - желтая лента, должно присуждаться собаке, соответствующей своей породе, имеющей пороки сложения.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Дисквалификация (disqualification) - белая лента, должна быть дана </w:t>
      </w:r>
      <w:r>
        <w:rPr>
          <w:rFonts w:cs="Arial Narrow"/>
          <w:sz w:val="15"/>
          <w:szCs w:val="15"/>
          <w:lang w:val="ru-RU"/>
        </w:rPr>
        <w:t>собаке, если она сложена в типе, не соответствующем стандарту, демонстрирует несвойственное породе или агрессивное поведение, является крипторхом, имеет пороки зубной системы или дефекты строения челюстей, обладает нестандартной шерстью или окрасом, включа</w:t>
      </w:r>
      <w:r>
        <w:rPr>
          <w:rFonts w:cs="Arial Narrow"/>
          <w:sz w:val="15"/>
          <w:szCs w:val="15"/>
          <w:lang w:val="ru-RU"/>
        </w:rPr>
        <w:t>я признаки альбинизма, не свободна от дефектов угрожающих здоровью, имеет дисквалифицирующие пороки.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Невозможно отсудить/Без оценки (cannot be judged/without evaluation) - эта квалификация дается любой собаке. Которая беспрерывно прыгает или рвется из ринг</w:t>
      </w:r>
      <w:r>
        <w:rPr>
          <w:rFonts w:cs="Arial Narrow"/>
          <w:sz w:val="15"/>
          <w:szCs w:val="15"/>
          <w:lang w:val="ru-RU"/>
        </w:rPr>
        <w:t>а, делая невозможной оценку ее движений и аллюра, или если собака не дает судье себя ощупать, не дает осмотреть зубы и прикус, анатомию и строение, хвост или семенники, или если видны следы операции или лечения. Это же относится к случаю, когда оперативное</w:t>
      </w:r>
      <w:r>
        <w:rPr>
          <w:rFonts w:cs="Arial Narrow"/>
          <w:sz w:val="15"/>
          <w:szCs w:val="15"/>
          <w:lang w:val="ru-RU"/>
        </w:rPr>
        <w:t xml:space="preserve"> и медикаментозное вмешательство имеющие своей целью замаскировать погрешности, наказуемые стандартом.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 соответствии с требованиями НКП без оценки могут быть оставлены собаки не прошедшие тестирование или испытания рабочих качеств. Регламент проверки пове</w:t>
      </w:r>
      <w:r>
        <w:rPr>
          <w:rFonts w:cs="Arial Narrow"/>
          <w:sz w:val="15"/>
          <w:szCs w:val="15"/>
          <w:lang w:val="ru-RU"/>
        </w:rPr>
        <w:t>дения и тестирования конкретной породы  разрабатывает НКП и утверждает РКФ.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 классе щенков присуждаются следующие оценки: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Очень перспективный (very promising) - красная лента.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Перспективный (promising) - синяя лента.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Неперспективный (not promising) - зеленая лента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 ринге по усмотрению судьи могут присуждаться следующие титулы и выдаваться сертификаты: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CW – победитель класса, присваивается первой собаке в классе, получившей высшую оценку. Победитель класса автоматическ</w:t>
      </w:r>
      <w:r>
        <w:rPr>
          <w:rFonts w:cs="Arial Narrow"/>
          <w:sz w:val="15"/>
          <w:szCs w:val="15"/>
          <w:lang w:val="ru-RU"/>
        </w:rPr>
        <w:t>ий получает титул КЧК или ЮКЧК на выставках ранка ЧК, ПК, а на выставке ранга КЧК участвует в сравнение на КЧК.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СС – сертификат соответствия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ЮСС – сертификат соответствия в классе юниоров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Ю.КЧК – кандидат в юные чемпионы НКП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КЧК – кандидат в чемпионы НКП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Ю</w:t>
      </w:r>
      <w:r>
        <w:rPr>
          <w:rFonts w:cs="Arial Narrow"/>
          <w:sz w:val="15"/>
          <w:szCs w:val="15"/>
          <w:lang w:val="ru-RU"/>
        </w:rPr>
        <w:t>.ПК – юный победитель НКП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lastRenderedPageBreak/>
        <w:t>ПК – победитель НКП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Ю.ЧК – юный чемпион НКП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ЧК – чемпион НКП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ЛК – лучший кобель породы, выбирается сравнением победителей классов промежуточного, открытого, рабочего, победителей, чемпионов, чемпионов НКП.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ЛС – лучшая сука породы </w:t>
      </w:r>
      <w:r>
        <w:rPr>
          <w:rFonts w:cs="Arial Narrow"/>
          <w:sz w:val="15"/>
          <w:szCs w:val="15"/>
          <w:lang w:val="ru-RU"/>
        </w:rPr>
        <w:t>выбирается, аналогично выбору ЛК.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BOB (Best of Breed) – ЛПП – лучший представитель породы выбирается сравнением лучшего кобеля породы, лучшей суки породы, лучшего кобеля юниора, лучшей суки юниора, лучшего кобеля ветерана и лучшей суки ветерана.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BOS (Best </w:t>
      </w:r>
      <w:r>
        <w:rPr>
          <w:rFonts w:cs="Arial Narrow"/>
          <w:sz w:val="15"/>
          <w:szCs w:val="15"/>
          <w:lang w:val="ru-RU"/>
        </w:rPr>
        <w:t>of Opposite Sex) – лучший представитель противоположного пола в породе, выбирается сравнением собак противоположного пола, оставшихся после выбора BOB/ЛПП.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BEST BABY – лучший бэби породы выбирается при сравнении кобеля и суки победителей класса бэби.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BEST </w:t>
      </w:r>
      <w:r>
        <w:rPr>
          <w:rFonts w:cs="Arial Narrow"/>
          <w:sz w:val="15"/>
          <w:szCs w:val="15"/>
          <w:lang w:val="ru-RU"/>
        </w:rPr>
        <w:t>PUPPY – лучший щенок породы выбирается при сравнении кобеля и суки победителей класса щенков.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BEST JUNIOR – лучший юниор породы выбирается при сравнении кобеля и суки победителей класса юниоров ЮКЧК.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BEST VETERAN – лучший ветеран породы выбирается при срав</w:t>
      </w:r>
      <w:r>
        <w:rPr>
          <w:rFonts w:cs="Arial Narrow"/>
          <w:sz w:val="15"/>
          <w:szCs w:val="15"/>
          <w:lang w:val="ru-RU"/>
        </w:rPr>
        <w:t>нении кобеля и суки победителей класса ветеранов.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VIII. ПРАВИЛА ПРОВЕДЕНИЯ КОНКУРСОВ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Во всех конкурсах могут участвовать лишь собаки, внесенные в каталог выставки, заранее записанные на конкурс, экспонировавшиеся на данной выставке и получившие оценку не н</w:t>
      </w:r>
      <w:r>
        <w:rPr>
          <w:rFonts w:cs="Arial Narrow"/>
          <w:sz w:val="15"/>
          <w:szCs w:val="15"/>
          <w:lang w:val="ru-RU"/>
        </w:rPr>
        <w:t>иже «очень хорошо» (собаки класса щенков в конкурсах не участвуют).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Конкурс питомников (kennel competition) – участвуют от 3 до 5 собаки одной породы, рожденные в одном питомнике, имеющие одну заводскую приставку.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Конкурс производителей (progeny competitio</w:t>
      </w:r>
      <w:r>
        <w:rPr>
          <w:rFonts w:cs="Arial Narrow"/>
          <w:sz w:val="15"/>
          <w:szCs w:val="15"/>
          <w:lang w:val="ru-RU"/>
        </w:rPr>
        <w:t>n) – участвуют: производитель или производительница и от 3 до 5 потомков.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Конкурс пар (couple competition) – участвуют 2 собаки одной породы: кобель и сука, принадлежащие одному владельцу.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Судья определяет 3 лучшие пары, 3 лучших питомника, 3 лучших произв</w:t>
      </w:r>
      <w:r>
        <w:rPr>
          <w:rFonts w:cs="Arial Narrow"/>
          <w:sz w:val="15"/>
          <w:szCs w:val="15"/>
          <w:lang w:val="ru-RU"/>
        </w:rPr>
        <w:t>одителя и расставляет их с 3 по 1 место. Победителям в каждом конкурсе присваивается титул лучшая пара выставки, лучший питомник выставки, лучший производитель выставки. Если выставка проводится в течение нескольких дней, то определяется лучшая пара, питом</w:t>
      </w:r>
      <w:r>
        <w:rPr>
          <w:rFonts w:cs="Arial Narrow"/>
          <w:sz w:val="15"/>
          <w:szCs w:val="15"/>
          <w:lang w:val="ru-RU"/>
        </w:rPr>
        <w:t>ник, производитель каждого дня.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IX. ПРАВИЛА ПРИСУЖДЕНИЯ ТИТУЛОВ И СЕРТИФИКАТОВ CC, ЮКЧК, КЧК, ПК,ЧК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На всех выставках РКФ и FCI присуждение титулов и сертификатов является прерогативой судьи.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При судействе, по усмотрению судьи, могут присуждаться следующие сертификаты и титулы: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ЮСС - могут получить собаки получившие оценку отлично и участвующие в расстановке 1-4 место в  классе юниоров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СС - могут получить собаки получившие оценку отлично и учас</w:t>
      </w:r>
      <w:r>
        <w:rPr>
          <w:rFonts w:cs="Arial Narrow"/>
          <w:sz w:val="15"/>
          <w:szCs w:val="15"/>
          <w:lang w:val="ru-RU"/>
        </w:rPr>
        <w:t xml:space="preserve">твующие в расстановке 1-4 место в каждом классе </w:t>
      </w:r>
      <w:r>
        <w:rPr>
          <w:rFonts w:cs="Arial Narrow"/>
          <w:sz w:val="15"/>
          <w:szCs w:val="15"/>
          <w:lang w:val="ru-RU"/>
        </w:rPr>
        <w:lastRenderedPageBreak/>
        <w:t>(промежуточный, открытый, рабочий, победителей и чемпионов)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ЮКЧК – присуждается  собакам, (кобелю и суке) получившим CW (победитель класса) в классе юниоров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КЧК – присуждается кобелям и сукам получившим CW (п</w:t>
      </w:r>
      <w:r>
        <w:rPr>
          <w:rFonts w:cs="Arial Narrow"/>
          <w:sz w:val="15"/>
          <w:szCs w:val="15"/>
          <w:lang w:val="ru-RU"/>
        </w:rPr>
        <w:t>обедитель класса) в промежуточном, открытом, рабочем, победителей и чемпионском классах (на выставках ранга ЧК и ПК)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На выставках ранга КЧК, сертификаты КЧК получает лучший кобель и лучшая сука.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Ю.ПК - присуждается лучшему кобелю  и суке в классе юниоров н</w:t>
      </w:r>
      <w:r>
        <w:rPr>
          <w:rFonts w:cs="Arial Narrow"/>
          <w:sz w:val="15"/>
          <w:szCs w:val="15"/>
          <w:lang w:val="ru-RU"/>
        </w:rPr>
        <w:t>а выставке ранга ПК.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ПК - присуждается лучшему кобелю и лучшей суке на выставке ранга ПК.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Ю.ЧК - присуждается  лучшему кобелю и суке в классе юниоров  на выставке ранга ЧК.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ЧК - присуждается лучшему кобелю и лучшей суке на выставке ранга ЧК.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(для пород с о</w:t>
      </w:r>
      <w:r>
        <w:rPr>
          <w:rFonts w:cs="Arial Narrow"/>
          <w:sz w:val="15"/>
          <w:szCs w:val="15"/>
          <w:lang w:val="ru-RU"/>
        </w:rPr>
        <w:t>бязательной проверкой рабочих качеств или тестирование поведения принятого в НКП правила присуждения титулов разрабатываются НКП и утверждаются РКФ)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X. ПРОЦЕДУРА СУДЕЙСТВА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На выставке РКФ и FCI  судья производит осмотр каждой собаки, делает ее описание и п</w:t>
      </w:r>
      <w:r>
        <w:rPr>
          <w:rFonts w:cs="Arial Narrow"/>
          <w:sz w:val="15"/>
          <w:szCs w:val="15"/>
          <w:lang w:val="ru-RU"/>
        </w:rPr>
        <w:t>рисуждает оценку.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Четыре лучшие собаки в каждом классе расставляются при наличии оценки не ниже «очень хорошо», а в классе щенков расставляются при наличии оценки не ниже «перспективный».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Ринги для выставки должны быть достаточного размера (не менее 10х10 </w:t>
      </w:r>
      <w:r>
        <w:rPr>
          <w:rFonts w:cs="Arial Narrow"/>
          <w:sz w:val="15"/>
          <w:szCs w:val="15"/>
          <w:lang w:val="ru-RU"/>
        </w:rPr>
        <w:t>метров) с не скользким покрытием, позволяющим оценить движения собаки. Для пород, у которых стандартом предусмотрены ростовые границы, ринги должны быть обеспечены ростомером, а для пород, у которых стандартом оговорен вес – весами. Для осмотра мелких поро</w:t>
      </w:r>
      <w:r>
        <w:rPr>
          <w:rFonts w:cs="Arial Narrow"/>
          <w:sz w:val="15"/>
          <w:szCs w:val="15"/>
          <w:lang w:val="ru-RU"/>
        </w:rPr>
        <w:t>д на ринге должен быть дополнительный стол (желательно, стол для груминга с резиновым покрытием).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Вся необходимая для работы документация должна быть подготовлена заранее и находиться у секретаря ринговой бригады.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 xml:space="preserve">В состав ринговой бригады, которую обязан </w:t>
      </w:r>
      <w:r>
        <w:rPr>
          <w:rFonts w:cs="Arial Narrow"/>
          <w:sz w:val="15"/>
          <w:szCs w:val="15"/>
          <w:lang w:val="ru-RU"/>
        </w:rPr>
        <w:t>представить судье оргкомитет выставки, должны входить: распорядитель ринга, секретарь и, при необходимости, переводчик.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Разрешается присутствие не более двух стажеров (заранее заявленных и внесенных в каталог выставки).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Ринговая бригада работает по указани</w:t>
      </w:r>
      <w:r>
        <w:rPr>
          <w:rFonts w:cs="Arial Narrow"/>
          <w:sz w:val="15"/>
          <w:szCs w:val="15"/>
          <w:lang w:val="ru-RU"/>
        </w:rPr>
        <w:t>ю судьи  и должна обеспечивать: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Вызов участников, проверку клейма или микрочипа, проверку отсутствующих в каждом классе, информацию о неправильно записанной в каталог собаке или смене хэндлера, описание собаки под диктовку судьи, организацию и выполнения в</w:t>
      </w:r>
      <w:r>
        <w:rPr>
          <w:rFonts w:cs="Arial Narrow"/>
          <w:sz w:val="15"/>
          <w:szCs w:val="15"/>
          <w:lang w:val="ru-RU"/>
        </w:rPr>
        <w:t>сех необходимых канцелярских работ. В дипломах, сертификатах, ринговых ведомостях необходимо обязательно указать номер по каталогу, Ф.И.О. судьи и его подпись, оценку, титулы. Во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Всех сертификатах обязательно судья лично подписывает и ставит  N по каталогу</w:t>
      </w:r>
      <w:r>
        <w:rPr>
          <w:rFonts w:cs="Arial Narrow"/>
          <w:sz w:val="15"/>
          <w:szCs w:val="15"/>
          <w:lang w:val="ru-RU"/>
        </w:rPr>
        <w:t>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На выставках любого ранга запрещается выставлять собак в строгих ошейниках, намордниках и шлейках. Уход с ринга экспонента с собакой во время судейства без разрешения судьи может повлечь дисквалификацию.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Участники, опоздавшие в ринг, к судейству не допус</w:t>
      </w:r>
      <w:r>
        <w:rPr>
          <w:rFonts w:cs="Arial Narrow"/>
          <w:sz w:val="15"/>
          <w:szCs w:val="15"/>
          <w:lang w:val="ru-RU"/>
        </w:rPr>
        <w:t>каются.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Судейство в рингах и на конкурсах должно начинаться строго в указанное в расписании выставки время. Судейство породы раньше времени, указанного в расписании выставки, запрещается.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На выставках РКФ –FCI запрещается пользоваться любыми препаратами, с</w:t>
      </w:r>
      <w:r>
        <w:rPr>
          <w:rFonts w:cs="Arial Narrow"/>
          <w:sz w:val="15"/>
          <w:szCs w:val="15"/>
          <w:lang w:val="ru-RU"/>
        </w:rPr>
        <w:t xml:space="preserve"> помощью которых можно изменить натуральный цвет и структуру шерсти. На выставках любого ранга все собаки должны находиться на коротких поводках. На выставках собаки выставляются в ринге только на поводках. За жестокое отношение к собакам, неэтичное поведе</w:t>
      </w:r>
      <w:r>
        <w:rPr>
          <w:rFonts w:cs="Arial Narrow"/>
          <w:sz w:val="15"/>
          <w:szCs w:val="15"/>
          <w:lang w:val="ru-RU"/>
        </w:rPr>
        <w:t>ние на территории выставки, спровоцированные драки собак, покусы, по заявлению судьи, членов ринговой бригады или членов оргкомитета Выставочная комиссия РКФ может дисквалифицировать владельца и собаку сроком от 1 до 3 лет со всех выставок РКФ и FCI с анну</w:t>
      </w:r>
      <w:r>
        <w:rPr>
          <w:rFonts w:cs="Arial Narrow"/>
          <w:sz w:val="15"/>
          <w:szCs w:val="15"/>
          <w:lang w:val="ru-RU"/>
        </w:rPr>
        <w:t>лированием оценок и титулов.</w:t>
      </w:r>
    </w:p>
    <w:p w:rsidR="00000000" w:rsidRDefault="00C63DD0">
      <w:pPr>
        <w:rPr>
          <w:rFonts w:cs="Arial Narrow"/>
          <w:sz w:val="15"/>
          <w:szCs w:val="15"/>
          <w:lang w:val="ru-RU"/>
        </w:rPr>
      </w:pPr>
      <w:r>
        <w:rPr>
          <w:rFonts w:cs="Arial Narrow"/>
          <w:sz w:val="15"/>
          <w:szCs w:val="15"/>
          <w:lang w:val="ru-RU"/>
        </w:rPr>
        <w:t>На выставках любого ранга протесты на судейство не принимаются, мнение судьи окончательно и обжалованию не подлежит.</w:t>
      </w:r>
    </w:p>
    <w:p w:rsidR="00000000" w:rsidRDefault="00C63DD0">
      <w:pPr>
        <w:rPr>
          <w:rFonts w:cs="Arial Narrow"/>
          <w:sz w:val="15"/>
          <w:szCs w:val="15"/>
          <w:lang w:val="ru-RU"/>
        </w:rPr>
        <w:sectPr w:rsidR="00000000">
          <w:type w:val="continuous"/>
          <w:pgSz w:w="8391" w:h="11907"/>
          <w:pgMar w:top="567" w:right="708" w:bottom="567" w:left="708" w:header="720" w:footer="720" w:gutter="0"/>
          <w:cols w:num="2" w:space="150"/>
          <w:noEndnote/>
        </w:sectPr>
      </w:pPr>
    </w:p>
    <w:p w:rsidR="00B634A3" w:rsidRPr="00B634A3" w:rsidRDefault="00B634A3" w:rsidP="00B634A3">
      <w:pPr>
        <w:pageBreakBefore/>
        <w:rPr>
          <w:rFonts w:ascii="Arial CYR" w:hAnsi="Arial CYR" w:cs="Arial CYR"/>
          <w:sz w:val="4"/>
          <w:szCs w:val="4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  <w:t>НЕМЕЦКИЙ ШПИЦ вольфшпиц</w:t>
            </w:r>
          </w:p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  <w:t xml:space="preserve">GERMAN SPITZ keeshond </w:t>
            </w:r>
            <w:r w:rsidRPr="00B634A3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sz w:val="2"/>
                <w:szCs w:val="2"/>
                <w:lang w:val="ru-RU"/>
              </w:rPr>
            </w:pPr>
            <w:r w:rsidRPr="00B634A3">
              <w:rPr>
                <w:rFonts w:ascii="Arial CYR" w:hAnsi="Arial CYR" w:cs="Arial CYR"/>
                <w:i/>
                <w:iCs/>
                <w:sz w:val="12"/>
                <w:szCs w:val="12"/>
                <w:lang w:val="ru-RU"/>
              </w:rPr>
              <w:t>Судья Козина Елена Александровна / Judge Kozina Elena (номера 1-2, количество 2), 24.11.2019, Ринг 3, 16:00</w:t>
            </w:r>
          </w:p>
        </w:tc>
      </w:tr>
    </w:tbl>
    <w:p w:rsidR="00B634A3" w:rsidRPr="00B634A3" w:rsidRDefault="00B634A3" w:rsidP="00B634A3">
      <w:pPr>
        <w:spacing w:before="35"/>
        <w:rPr>
          <w:rFonts w:ascii="Arial CYR" w:hAnsi="Arial CYR" w:cs="Arial CYR"/>
          <w:b/>
          <w:bCs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i/>
          <w:iCs/>
          <w:sz w:val="18"/>
          <w:szCs w:val="18"/>
          <w:lang w:val="ru-RU"/>
        </w:rPr>
        <w:t>Кобели / Males</w:t>
      </w: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UMKA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 5164959, KKD 787, д.р. 14.11.2017, волчий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EVRIDEX KNOCK OUT DADDY DEXSTER x ЗОЛОТАЯ ЛАДЬЯ ИВОН, зав. Рачкова Н.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Денисов Д., Россия / Russia, Татарстан Респ, Зеленодольский р-н, Зеленодольск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КЧК, ЛПП / BOB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  <w:lang w:val="ru-RU"/>
        </w:rPr>
      </w:pPr>
    </w:p>
    <w:p w:rsidR="00B634A3" w:rsidRPr="00B634A3" w:rsidRDefault="00B634A3" w:rsidP="00B634A3">
      <w:pPr>
        <w:spacing w:before="35"/>
        <w:rPr>
          <w:rFonts w:ascii="Arial CYR" w:hAnsi="Arial CYR" w:cs="Arial CYR"/>
          <w:b/>
          <w:bCs/>
          <w:sz w:val="18"/>
          <w:szCs w:val="18"/>
        </w:rPr>
      </w:pPr>
      <w:r w:rsidRPr="00B634A3">
        <w:rPr>
          <w:rFonts w:ascii="Arial CYR" w:hAnsi="Arial CYR" w:cs="Arial CYR"/>
          <w:b/>
          <w:bCs/>
          <w:i/>
          <w:iCs/>
          <w:sz w:val="18"/>
          <w:szCs w:val="18"/>
          <w:lang w:val="ru-RU"/>
        </w:rPr>
        <w:t>Суки</w:t>
      </w:r>
      <w:r w:rsidRPr="00B634A3">
        <w:rPr>
          <w:rFonts w:ascii="Arial CYR" w:hAnsi="Arial CYR" w:cs="Arial CYR"/>
          <w:b/>
          <w:bCs/>
          <w:i/>
          <w:iCs/>
          <w:sz w:val="18"/>
          <w:szCs w:val="18"/>
        </w:rPr>
        <w:t xml:space="preserve"> / Females</w:t>
      </w: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</w:t>
      </w:r>
      <w:r w:rsidRPr="00B634A3">
        <w:rPr>
          <w:rFonts w:ascii="Arial CYR" w:hAnsi="Arial CYR" w:cs="Arial CYR"/>
          <w:b/>
          <w:bCs/>
          <w:sz w:val="18"/>
          <w:szCs w:val="18"/>
        </w:rPr>
        <w:t xml:space="preserve"> </w:t>
      </w: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Открытый</w:t>
      </w:r>
      <w:r w:rsidRPr="00B634A3">
        <w:rPr>
          <w:rFonts w:ascii="Arial CYR" w:hAnsi="Arial CYR" w:cs="Arial CYR"/>
          <w:b/>
          <w:bCs/>
          <w:sz w:val="18"/>
          <w:szCs w:val="18"/>
        </w:rPr>
        <w:t xml:space="preserve">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МОНСОНЕ ГЕРАЛЬДИНИЯ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 4457989, МОН 122, д.р. 01.10.2015, вол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АЛМАЗНЫЙ ИСТОЧНИК РАСПИСНОЙ СУВЕНИР x МОНСОНЕ ЦИТАДЕЛЬ, зав. Чистякова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Тимофеева, Россия / Russia, Чувашская Республика - Чувашия, Чебоксары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  <w:t>НЕМЕЦКИЙ ШПИЦ малый шпиц оранжевый, серый и другие окрасы</w:t>
            </w:r>
          </w:p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B634A3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GERMAN SPITZ kleinspitz orange, grey, other colours </w:t>
            </w:r>
            <w:r w:rsidRPr="00B634A3">
              <w:rPr>
                <w:rFonts w:ascii="Arial CYR" w:hAnsi="Arial CYR" w:cs="Arial CYR"/>
                <w:sz w:val="16"/>
                <w:szCs w:val="16"/>
              </w:rPr>
              <w:t xml:space="preserve">(FCI 97, </w:t>
            </w:r>
            <w:r w:rsidRPr="00B634A3">
              <w:rPr>
                <w:rFonts w:ascii="Arial CYR" w:hAnsi="Arial CYR" w:cs="Arial CYR"/>
                <w:sz w:val="16"/>
                <w:szCs w:val="16"/>
                <w:lang w:val="ru-RU"/>
              </w:rPr>
              <w:t>Германия</w:t>
            </w:r>
            <w:r w:rsidRPr="00B634A3">
              <w:rPr>
                <w:rFonts w:ascii="Arial CYR" w:hAnsi="Arial CYR" w:cs="Arial CYR"/>
                <w:sz w:val="16"/>
                <w:szCs w:val="16"/>
              </w:rPr>
              <w:t xml:space="preserve"> / Germany) </w:t>
            </w:r>
          </w:p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sz w:val="2"/>
                <w:szCs w:val="2"/>
                <w:lang w:val="ru-RU"/>
              </w:rPr>
            </w:pPr>
            <w:r w:rsidRPr="00B634A3">
              <w:rPr>
                <w:rFonts w:ascii="Arial CYR" w:hAnsi="Arial CYR" w:cs="Arial CYR"/>
                <w:i/>
                <w:iCs/>
                <w:sz w:val="12"/>
                <w:szCs w:val="12"/>
                <w:lang w:val="ru-RU"/>
              </w:rPr>
              <w:t>Судья Козина Елена Александровна / Judge Kozina Elena (номера 3-10, количество 8), 24.11.2019, Ринг 3, 16:00</w:t>
            </w:r>
          </w:p>
        </w:tc>
      </w:tr>
    </w:tbl>
    <w:p w:rsidR="00B634A3" w:rsidRPr="00B634A3" w:rsidRDefault="00B634A3" w:rsidP="00B634A3">
      <w:pPr>
        <w:spacing w:before="35"/>
        <w:rPr>
          <w:rFonts w:ascii="Arial CYR" w:hAnsi="Arial CYR" w:cs="Arial CYR"/>
          <w:b/>
          <w:bCs/>
          <w:sz w:val="18"/>
          <w:szCs w:val="18"/>
        </w:rPr>
      </w:pPr>
      <w:r w:rsidRPr="00B634A3">
        <w:rPr>
          <w:rFonts w:ascii="Arial CYR" w:hAnsi="Arial CYR" w:cs="Arial CYR"/>
          <w:b/>
          <w:bCs/>
          <w:i/>
          <w:iCs/>
          <w:sz w:val="18"/>
          <w:szCs w:val="18"/>
          <w:lang w:val="ru-RU"/>
        </w:rPr>
        <w:t>Кобели</w:t>
      </w:r>
      <w:r w:rsidRPr="00B634A3">
        <w:rPr>
          <w:rFonts w:ascii="Arial CYR" w:hAnsi="Arial CYR" w:cs="Arial CYR"/>
          <w:b/>
          <w:bCs/>
          <w:i/>
          <w:iCs/>
          <w:sz w:val="18"/>
          <w:szCs w:val="18"/>
        </w:rPr>
        <w:t xml:space="preserve"> / Males</w:t>
      </w: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</w:t>
      </w:r>
      <w:r w:rsidRPr="00B634A3">
        <w:rPr>
          <w:rFonts w:ascii="Arial CYR" w:hAnsi="Arial CYR" w:cs="Arial CYR"/>
          <w:b/>
          <w:bCs/>
          <w:sz w:val="18"/>
          <w:szCs w:val="18"/>
        </w:rPr>
        <w:t xml:space="preserve"> </w:t>
      </w: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Промежуточный</w:t>
      </w:r>
      <w:r w:rsidRPr="00B634A3">
        <w:rPr>
          <w:rFonts w:ascii="Arial CYR" w:hAnsi="Arial CYR" w:cs="Arial CYR"/>
          <w:b/>
          <w:bCs/>
          <w:sz w:val="18"/>
          <w:szCs w:val="18"/>
        </w:rPr>
        <w:t xml:space="preserve">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АСТОРИАС ФЭМИЛИ ЭНРИКЕ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 5259758, MXS 76, д.р. 02.05.2018, оранж-соб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ЯРОМИР ИЗ КАСКАДА ГРЕЗ x СТАР ГИНТЕР ЯКУДЗА, зав. Михайлишина Е.Ю.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Ахметова Т.А, Россия / Russia, Татарстан Респ, Лениногорский р-н, Лениногорск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  <w:lang w:val="ru-RU"/>
        </w:rPr>
      </w:pP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</w:rPr>
              <w:t>SKY BEAUTY POM NEVER SAY NEVER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RKF 4290691, BYP 899,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д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>.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>. 16.07.2015, orange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THAI SILK UNIQUE STICH x DREAMTEAM LOVE IN MEMORY,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зав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>. Galimova T.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. Gilyazieva A.,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Россия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/ Russia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ОТЛ-2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СС</w:t>
            </w:r>
          </w:p>
        </w:tc>
      </w:tr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ВИЛЬГЕЛЬМ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 5082230, LTR 2252, д.р. 06.06.2017, оранж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ЭСТЕТИКС ГОЛД ПРЕМИУМ x КЕНДИС ОУШЕН ОФ ЛАФ, зав. Николаева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lastRenderedPageBreak/>
              <w:t>В.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Колесова Г., Россия / Russia, Чувашская Республика - Чувашия, Чебоксары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КЧК, ЛПП / BOB</w:t>
            </w:r>
          </w:p>
        </w:tc>
      </w:tr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lastRenderedPageBreak/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ЦЕЗАРЬ ЖЭ ТЭМ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 4554220, FRT 2524, д.р. 03.02.2016, оранж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VICTORY'S FLAME NEVILLE x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ПАППИ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БУМ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БЕККИ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ТЭТЧЕР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зав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.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Демидова Т.В.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Демидова Т.В., Россия / Russia, Татарстан Респ, Казань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ОТЛ-3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  <w:lang w:val="ru-RU"/>
        </w:rPr>
      </w:pPr>
    </w:p>
    <w:p w:rsidR="00B634A3" w:rsidRPr="00B634A3" w:rsidRDefault="00B634A3" w:rsidP="00B634A3">
      <w:pPr>
        <w:spacing w:before="35"/>
        <w:rPr>
          <w:rFonts w:ascii="Arial CYR" w:hAnsi="Arial CYR" w:cs="Arial CYR"/>
          <w:b/>
          <w:bCs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i/>
          <w:iCs/>
          <w:sz w:val="18"/>
          <w:szCs w:val="18"/>
          <w:lang w:val="ru-RU"/>
        </w:rPr>
        <w:t>Суки / Females</w:t>
      </w: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РОКСИ ГОЛД СТАР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МЕТРИКА, DZI 2043, д.р. 02.06.2019, оранж-соболь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IMAGE IZ KASKADA GREZ x SABIN,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зав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.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Эшкинин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.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Эшкинин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, 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</w:rPr>
              <w:t>: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Оч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.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персп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.-1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</w:rPr>
              <w:t>: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CW,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ЛБ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/ BOB baby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</w:rPr>
      </w:pP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</w:rPr>
              <w:t>HRIZANTEMA VALENCIA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RKF 5434326, TXH 3656,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д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>.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>. 19.09.2018, orange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KAMSKAYA ZHEMCHUZHINA VORD WINNER x PAPPI-BUM EVA LANGORIYA,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зав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.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Shushkova M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вл. Afinogenov A, 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УЛЫБКА БИС РАКЕТА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 5505647, YLB 37, д.р. 30.01.2019, оранж-соб.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СЕН ТАИС ФЕЙМОС СЕЛЕБРИТИ x ГОСПОЖА УДАЧА, зав. Бушуева Е.А.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Бушуева Е.А., Россия / Russia, Кировская обл, Киров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ЮКЧК, ЛЮ / BOB junior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  <w:lang w:val="ru-RU"/>
        </w:rPr>
      </w:pP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SABIN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 5057045, AYY 4000, д.р. 22.08.2017, оранж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НОТ ПИ ФЭЛС РЕЙНБЭУ ФЛАЙ x СОЛНЕЧНАЯ КОЛЛЕКЦИЯ ЛЕОНСИЯ СЬЮ, зав. Ожиганова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Эшкинина, Россия / Russia, Марий Эл Респ, Йошкар-Ола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КЧК, ЛПпп / BOS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  <w:t>НЕМЕЦКИЙ ШПИЦ малый шпиц чёрный, коричневый</w:t>
            </w:r>
          </w:p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B634A3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GERMAN SPITZ kleinspitz black, brown </w:t>
            </w:r>
            <w:r w:rsidRPr="00B634A3">
              <w:rPr>
                <w:rFonts w:ascii="Arial CYR" w:hAnsi="Arial CYR" w:cs="Arial CYR"/>
                <w:sz w:val="16"/>
                <w:szCs w:val="16"/>
              </w:rPr>
              <w:t xml:space="preserve">(FCI 97, </w:t>
            </w:r>
            <w:r w:rsidRPr="00B634A3">
              <w:rPr>
                <w:rFonts w:ascii="Arial CYR" w:hAnsi="Arial CYR" w:cs="Arial CYR"/>
                <w:sz w:val="16"/>
                <w:szCs w:val="16"/>
                <w:lang w:val="ru-RU"/>
              </w:rPr>
              <w:t>Германия</w:t>
            </w:r>
            <w:r w:rsidRPr="00B634A3">
              <w:rPr>
                <w:rFonts w:ascii="Arial CYR" w:hAnsi="Arial CYR" w:cs="Arial CYR"/>
                <w:sz w:val="16"/>
                <w:szCs w:val="16"/>
              </w:rPr>
              <w:t xml:space="preserve"> / Germany) </w:t>
            </w:r>
          </w:p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sz w:val="2"/>
                <w:szCs w:val="2"/>
                <w:lang w:val="ru-RU"/>
              </w:rPr>
            </w:pPr>
            <w:r w:rsidRPr="00B634A3">
              <w:rPr>
                <w:rFonts w:ascii="Arial CYR" w:hAnsi="Arial CYR" w:cs="Arial CYR"/>
                <w:i/>
                <w:iCs/>
                <w:sz w:val="12"/>
                <w:szCs w:val="12"/>
                <w:lang w:val="ru-RU"/>
              </w:rPr>
              <w:t>Судья Козина Елена Александровна / Judge Kozina Elena (номера 11, количество 1), 24.11.2019, Ринг 3, 16:00</w:t>
            </w:r>
          </w:p>
        </w:tc>
      </w:tr>
    </w:tbl>
    <w:p w:rsidR="00B634A3" w:rsidRPr="00B634A3" w:rsidRDefault="00B634A3" w:rsidP="00B634A3">
      <w:pPr>
        <w:spacing w:before="35"/>
        <w:rPr>
          <w:rFonts w:ascii="Arial CYR" w:hAnsi="Arial CYR" w:cs="Arial CYR"/>
          <w:b/>
          <w:bCs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i/>
          <w:iCs/>
          <w:sz w:val="18"/>
          <w:szCs w:val="18"/>
          <w:lang w:val="ru-RU"/>
        </w:rPr>
        <w:t>Кобели / Males</w:t>
      </w: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ЭТУАЛЬ МАРИ ШИКО-БРАУН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 5055910, ENV 274, д.р. 18.07.2017, кор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EIUAL MARI MAYBACH SUPER KLASS x БАЙХУАЧЖОУ ДРУРИ ЛЕЙН,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lastRenderedPageBreak/>
              <w:t>зав. Ежкова Н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Закирова И, Россия / Russia, Татарстан Респ, Лениногорский р-н, Лениногорск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КЧК, ЛПП / BOB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  <w:t>НЕМЕЦКИЙ ШПИЦ цвергшпиц (померанский)</w:t>
            </w:r>
          </w:p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  <w:t xml:space="preserve">GERMAN SPITZ zwergspitz </w:t>
            </w:r>
            <w:r w:rsidRPr="00B634A3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B634A3" w:rsidRPr="00B634A3" w:rsidRDefault="00B634A3" w:rsidP="00B634A3">
            <w:pPr>
              <w:jc w:val="center"/>
              <w:rPr>
                <w:rFonts w:ascii="Arial CYR" w:hAnsi="Arial CYR" w:cs="Arial CYR"/>
                <w:sz w:val="2"/>
                <w:szCs w:val="2"/>
                <w:lang w:val="ru-RU"/>
              </w:rPr>
            </w:pPr>
            <w:r w:rsidRPr="00B634A3">
              <w:rPr>
                <w:rFonts w:ascii="Arial CYR" w:hAnsi="Arial CYR" w:cs="Arial CYR"/>
                <w:i/>
                <w:iCs/>
                <w:sz w:val="12"/>
                <w:szCs w:val="12"/>
                <w:lang w:val="ru-RU"/>
              </w:rPr>
              <w:t>Судья Козина Елена Александровна / Judge Kozina Elena (номера 12-15, количество 4), 24.11.2019, Ринг 3, 16:00</w:t>
            </w:r>
          </w:p>
        </w:tc>
      </w:tr>
    </w:tbl>
    <w:p w:rsidR="00B634A3" w:rsidRPr="00B634A3" w:rsidRDefault="00B634A3" w:rsidP="00B634A3">
      <w:pPr>
        <w:spacing w:before="35"/>
        <w:rPr>
          <w:rFonts w:ascii="Arial CYR" w:hAnsi="Arial CYR" w:cs="Arial CYR"/>
          <w:b/>
          <w:bCs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i/>
          <w:iCs/>
          <w:sz w:val="18"/>
          <w:szCs w:val="18"/>
          <w:lang w:val="ru-RU"/>
        </w:rPr>
        <w:t>Кобели / Males</w:t>
      </w: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</w:rPr>
              <w:t>CH.RUS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</w:rPr>
              <w:t>JOY QUEEN EVEREST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5080608, ADM 10956,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д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>.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>. 07.05.2017, black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SALSAPOM ALL HOPS FOR RIDDIK x PERSI GER FLOU,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зав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>. Mashikhina E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. M.A.Potemkina,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Россия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/ Russia,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Татарстан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Респ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Лаишевский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>-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н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Сокуры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с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КЧК, ЛПП / BOB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  <w:lang w:val="ru-RU"/>
        </w:rPr>
      </w:pPr>
    </w:p>
    <w:p w:rsidR="00B634A3" w:rsidRPr="00B634A3" w:rsidRDefault="00B634A3" w:rsidP="00B634A3">
      <w:pPr>
        <w:spacing w:before="35"/>
        <w:rPr>
          <w:rFonts w:ascii="Arial CYR" w:hAnsi="Arial CYR" w:cs="Arial CYR"/>
          <w:b/>
          <w:bCs/>
          <w:sz w:val="18"/>
          <w:szCs w:val="18"/>
        </w:rPr>
      </w:pPr>
      <w:r w:rsidRPr="00B634A3">
        <w:rPr>
          <w:rFonts w:ascii="Arial CYR" w:hAnsi="Arial CYR" w:cs="Arial CYR"/>
          <w:b/>
          <w:bCs/>
          <w:i/>
          <w:iCs/>
          <w:sz w:val="18"/>
          <w:szCs w:val="18"/>
          <w:lang w:val="ru-RU"/>
        </w:rPr>
        <w:t>Суки</w:t>
      </w:r>
      <w:r w:rsidRPr="00B634A3">
        <w:rPr>
          <w:rFonts w:ascii="Arial CYR" w:hAnsi="Arial CYR" w:cs="Arial CYR"/>
          <w:b/>
          <w:bCs/>
          <w:i/>
          <w:iCs/>
          <w:sz w:val="18"/>
          <w:szCs w:val="18"/>
        </w:rPr>
        <w:t xml:space="preserve"> / Females</w:t>
      </w: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</w:t>
      </w:r>
      <w:r w:rsidRPr="00B634A3">
        <w:rPr>
          <w:rFonts w:ascii="Arial CYR" w:hAnsi="Arial CYR" w:cs="Arial CYR"/>
          <w:b/>
          <w:bCs/>
          <w:sz w:val="18"/>
          <w:szCs w:val="18"/>
        </w:rPr>
        <w:t xml:space="preserve"> </w:t>
      </w: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Щенков</w:t>
      </w:r>
      <w:r w:rsidRPr="00B634A3">
        <w:rPr>
          <w:rFonts w:ascii="Arial CYR" w:hAnsi="Arial CYR" w:cs="Arial CYR"/>
          <w:b/>
          <w:bCs/>
          <w:sz w:val="18"/>
          <w:szCs w:val="18"/>
        </w:rPr>
        <w:t xml:space="preserve">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АРТИСТРИ ЯРИНА ФУРРИ ДОЛЛ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МЕТРИКА, FIV 3313, д.р. 15.05.2019, крем.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LENTARO BEAR OT PANDY SHARM x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АРТИСТРИ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САННИ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СМАЙЛ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,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зав</w:t>
            </w:r>
            <w:r w:rsidRPr="00B634A3">
              <w:rPr>
                <w:rFonts w:ascii="Arial CYR" w:hAnsi="Arial CYR" w:cs="Arial CYR"/>
                <w:sz w:val="18"/>
                <w:szCs w:val="18"/>
              </w:rPr>
              <w:t xml:space="preserve">. 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Головина Е.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Макаренко Е., 455000, Россия / Russia, Челябинская обл, Магнитогорск, 8 Марта ул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Оч. персп.-1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ЛЩ / BOB puppy</w:t>
            </w:r>
          </w:p>
        </w:tc>
      </w:tr>
    </w:tbl>
    <w:p w:rsidR="00B634A3" w:rsidRPr="00B634A3" w:rsidRDefault="00B634A3" w:rsidP="00B634A3">
      <w:pPr>
        <w:spacing w:after="10"/>
        <w:rPr>
          <w:rFonts w:ascii="Arial CYR" w:hAnsi="Arial CYR" w:cs="Arial CYR"/>
          <w:sz w:val="16"/>
          <w:szCs w:val="16"/>
          <w:lang w:val="ru-RU"/>
        </w:rPr>
      </w:pPr>
    </w:p>
    <w:p w:rsidR="00B634A3" w:rsidRPr="00B634A3" w:rsidRDefault="00B634A3" w:rsidP="00B634A3">
      <w:pPr>
        <w:spacing w:after="75"/>
        <w:jc w:val="right"/>
        <w:rPr>
          <w:rFonts w:ascii="Arial CYR" w:hAnsi="Arial CYR" w:cs="Arial CYR"/>
          <w:sz w:val="18"/>
          <w:szCs w:val="18"/>
          <w:lang w:val="ru-RU"/>
        </w:rPr>
      </w:pPr>
      <w:r w:rsidRPr="00B634A3">
        <w:rPr>
          <w:rFonts w:ascii="Arial CYR" w:hAnsi="Arial CYR" w:cs="Arial CYR"/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АНГЕЛ ПОМ НАЙТ МЭДЖИК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РКФ 5565245, EEC 202, д.р. 28.01.2019, крем-соб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АНГЕЛ ПОМ ВЕРСАЛЬ x АНГЕЛ ПОМ ГЕРМИОНА ГРЕЙНДЖЕР, зав. Зайцева А.А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вл. Рухтина А.Ю., Россия / Russia, Татарстан Респ, Нижнекамский р-н, Нижнекамск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ОТЛ-1 </w:t>
            </w: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Титулы: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CW, ЮКЧК, ЛЮ / BOB junior</w:t>
            </w:r>
          </w:p>
        </w:tc>
      </w:tr>
      <w:tr w:rsidR="00B634A3" w:rsidRPr="00B634A3" w:rsidTr="00257373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ind w:firstLine="100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КОЛОР БРИЗ ЭЛИЗА БЕЛЬ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МЕТРИКА, ТХН 3820, д.р. 14.02.2019, оранж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>ПОМ ТАЙЛОР ДИКИЙ ДИН x ЛАККИ САН ЛАЙФ ЕЖЕНА, зав. Камалова Э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вл. Камалова Э, </w:t>
            </w:r>
          </w:p>
          <w:p w:rsid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B634A3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Оценка:</w:t>
            </w:r>
            <w:r w:rsidRPr="00B634A3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ОЧ.ХОР</w:t>
            </w:r>
          </w:p>
          <w:p w:rsid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  <w:p w:rsid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  <w:p w:rsid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БЭСТЫ: </w:t>
            </w:r>
          </w:p>
          <w:p w:rsid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ЛУЧШИЙ МАЛЫЙ ШПИЦ № 005 </w:t>
            </w:r>
          </w:p>
          <w:p w:rsid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>
              <w:rPr>
                <w:rFonts w:ascii="Arial CYR" w:hAnsi="Arial CYR" w:cs="Arial CYR"/>
                <w:sz w:val="18"/>
                <w:szCs w:val="18"/>
                <w:lang w:val="ru-RU"/>
              </w:rPr>
              <w:t>ЛУЧШИЙ БЭБИ № 007</w:t>
            </w:r>
          </w:p>
          <w:p w:rsid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ЛУЧШИЙ ЩЕНОК № 13 </w:t>
            </w:r>
          </w:p>
          <w:p w:rsid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>
              <w:rPr>
                <w:rFonts w:ascii="Arial CYR" w:hAnsi="Arial CYR" w:cs="Arial CYR"/>
                <w:sz w:val="18"/>
                <w:szCs w:val="18"/>
                <w:lang w:val="ru-RU"/>
              </w:rPr>
              <w:t>ЛУЧШИЙ ЮНИОР № 009</w:t>
            </w:r>
          </w:p>
          <w:p w:rsidR="00B634A3" w:rsidRPr="00B634A3" w:rsidRDefault="00B634A3" w:rsidP="00B634A3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>
              <w:rPr>
                <w:rFonts w:ascii="Arial CYR" w:hAnsi="Arial CYR" w:cs="Arial CYR"/>
                <w:sz w:val="18"/>
                <w:szCs w:val="18"/>
                <w:lang w:val="ru-RU"/>
              </w:rPr>
              <w:t>ЛУЧШАЯ СОБАКА ВЫСТАВКИ: № 12</w:t>
            </w:r>
          </w:p>
        </w:tc>
      </w:tr>
    </w:tbl>
    <w:p w:rsidR="00B634A3" w:rsidRDefault="00B634A3" w:rsidP="00B634A3">
      <w:pPr>
        <w:pageBreakBefore/>
        <w:rPr>
          <w:rFonts w:cs="Arial Narrow"/>
          <w:sz w:val="22"/>
          <w:szCs w:val="22"/>
          <w:lang w:val="ru-RU"/>
        </w:rPr>
      </w:pPr>
    </w:p>
    <w:sectPr w:rsidR="00B634A3">
      <w:type w:val="continuous"/>
      <w:pgSz w:w="8391" w:h="11907"/>
      <w:pgMar w:top="567" w:right="708" w:bottom="567" w:left="7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DD0" w:rsidRDefault="00C63DD0">
      <w:r>
        <w:separator/>
      </w:r>
    </w:p>
  </w:endnote>
  <w:endnote w:type="continuationSeparator" w:id="0">
    <w:p w:rsidR="00C63DD0" w:rsidRDefault="00C6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0" w:type="dxa"/>
      <w:tblLayout w:type="fixed"/>
      <w:tblCellMar>
        <w:left w:w="50" w:type="dxa"/>
        <w:right w:w="50" w:type="dxa"/>
      </w:tblCellMar>
      <w:tblLook w:val="0000" w:firstRow="0" w:lastRow="0" w:firstColumn="0" w:lastColumn="0" w:noHBand="0" w:noVBand="0"/>
    </w:tblPr>
    <w:tblGrid>
      <w:gridCol w:w="4393"/>
      <w:gridCol w:w="2581"/>
    </w:tblGrid>
    <w:tr w:rsidR="00000000">
      <w:tblPrEx>
        <w:tblCellMar>
          <w:top w:w="0" w:type="dxa"/>
          <w:bottom w:w="0" w:type="dxa"/>
        </w:tblCellMar>
      </w:tblPrEx>
      <w:tc>
        <w:tcPr>
          <w:tcW w:w="4393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</w:tcPr>
        <w:p w:rsidR="00000000" w:rsidRPr="00B634A3" w:rsidRDefault="00C63DD0">
          <w:pPr>
            <w:rPr>
              <w:sz w:val="16"/>
              <w:szCs w:val="16"/>
              <w:lang w:val="ru-RU"/>
            </w:rPr>
          </w:pPr>
          <w:r w:rsidRPr="00B634A3">
            <w:rPr>
              <w:i/>
              <w:iCs/>
              <w:color w:val="757070"/>
              <w:sz w:val="16"/>
              <w:szCs w:val="16"/>
              <w:lang w:val="ru-RU"/>
            </w:rPr>
            <w:t xml:space="preserve">Каталог создан в системе </w:t>
          </w:r>
          <w:r>
            <w:rPr>
              <w:i/>
              <w:iCs/>
              <w:color w:val="757070"/>
              <w:sz w:val="16"/>
              <w:szCs w:val="16"/>
            </w:rPr>
            <w:t>zooportal</w:t>
          </w:r>
          <w:r w:rsidRPr="00B634A3">
            <w:rPr>
              <w:i/>
              <w:iCs/>
              <w:color w:val="757070"/>
              <w:sz w:val="16"/>
              <w:szCs w:val="16"/>
              <w:lang w:val="ru-RU"/>
            </w:rPr>
            <w:t>.</w:t>
          </w:r>
          <w:r>
            <w:rPr>
              <w:i/>
              <w:iCs/>
              <w:color w:val="757070"/>
              <w:sz w:val="16"/>
              <w:szCs w:val="16"/>
            </w:rPr>
            <w:t>pro</w:t>
          </w:r>
          <w:r w:rsidRPr="00B634A3">
            <w:rPr>
              <w:i/>
              <w:iCs/>
              <w:color w:val="757070"/>
              <w:sz w:val="16"/>
              <w:szCs w:val="16"/>
              <w:lang w:val="ru-RU"/>
            </w:rPr>
            <w:t xml:space="preserve"> </w:t>
          </w:r>
        </w:p>
      </w:tc>
      <w:tc>
        <w:tcPr>
          <w:tcW w:w="258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</w:tcPr>
        <w:p w:rsidR="00000000" w:rsidRDefault="00C63DD0">
          <w:pPr>
            <w:jc w:val="right"/>
            <w:rPr>
              <w:rFonts w:cs="Arial Narrow"/>
              <w:sz w:val="16"/>
              <w:szCs w:val="16"/>
            </w:rPr>
          </w:pPr>
          <w:r>
            <w:rPr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DD0" w:rsidRDefault="00C63DD0">
      <w:r>
        <w:separator/>
      </w:r>
    </w:p>
  </w:footnote>
  <w:footnote w:type="continuationSeparator" w:id="0">
    <w:p w:rsidR="00C63DD0" w:rsidRDefault="00C6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A3"/>
    <w:rsid w:val="00B634A3"/>
    <w:rsid w:val="00C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64EC1"/>
  <w14:defaultImageDpi w14:val="0"/>
  <w15:docId w15:val="{72DBCE49-85BD-42EE-AF25-8518FA96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Narrow" w:hAnsi="Arial Narrow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3033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3</cp:revision>
  <dcterms:created xsi:type="dcterms:W3CDTF">2019-11-30T12:03:00Z</dcterms:created>
  <dcterms:modified xsi:type="dcterms:W3CDTF">2019-11-30T12:03:00Z</dcterms:modified>
</cp:coreProperties>
</file>