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E8AB" w14:textId="77777777" w:rsidR="00121968" w:rsidRDefault="00000000">
      <w:pPr>
        <w:pStyle w:val="Heading1"/>
      </w:pPr>
      <w:r>
        <w:t>Full Conversation Transcript &amp; Complete Evaluation Report</w:t>
      </w:r>
    </w:p>
    <w:p w14:paraId="773ACBC6" w14:textId="77777777" w:rsidR="00121968" w:rsidRDefault="00000000">
      <w:pPr>
        <w:pStyle w:val="Heading2"/>
      </w:pPr>
      <w:r>
        <w:t>Complete Conversation Transcript</w:t>
      </w:r>
    </w:p>
    <w:p w14:paraId="25A85B19" w14:textId="77777777" w:rsidR="00121968" w:rsidRDefault="00000000">
      <w:r>
        <w:t>Customer: Look, I’ve already wasted 10 days with another bank. They promised quick approval and did nothing. Don’t tell me you will also take forever.</w:t>
      </w:r>
    </w:p>
    <w:p w14:paraId="46BBA4C6" w14:textId="77777777" w:rsidR="00121968" w:rsidRDefault="00000000">
      <w:r>
        <w:t>Salesperson: Sorry to hear that .. let me see how best I can help you</w:t>
      </w:r>
    </w:p>
    <w:p w14:paraId="27AD1FD7" w14:textId="77777777" w:rsidR="00121968" w:rsidRDefault="00000000">
      <w:r>
        <w:t>Customer: See… this is exactly what everyone says in the beginning. “Let me see, let me check, give me some time.” I’m honestly fed up now. I need this loan fast. The bike offer ends in three days. How do I know you won’t also delay like the other bank?</w:t>
      </w:r>
    </w:p>
    <w:p w14:paraId="37AB41C4" w14:textId="77777777" w:rsidR="00121968" w:rsidRDefault="00000000">
      <w:r>
        <w:t>Salesperson: Give me a min to check the system and see what is the real issue .. may i put you on hold for a min</w:t>
      </w:r>
    </w:p>
    <w:p w14:paraId="4006BAB2" w14:textId="77777777" w:rsidR="00121968" w:rsidRDefault="00000000">
      <w:r>
        <w:t>Customer: Hold? Again? See, this is what frustrates me. Every bank keeps putting me on hold and nothing actually moves. Alright… fine. One minute. But please don’t come back with the same “sir your case is under process” line.</w:t>
      </w:r>
    </w:p>
    <w:p w14:paraId="5D3504DF" w14:textId="77777777" w:rsidR="00121968" w:rsidRDefault="00000000">
      <w:r>
        <w:t>Salesperson: I checked the system, there is a mismatch in your name to complete the KYC. The name provided in Aadhaar and your salary slip does not match and the system does allow to proceed further on it</w:t>
      </w:r>
    </w:p>
    <w:p w14:paraId="5608C06B" w14:textId="77777777" w:rsidR="00121968" w:rsidRDefault="00000000">
      <w:r>
        <w:t>Customer: What? Seriously? After all this running around, now you’re telling me even my name is a problem? Rajesh Sharma is Rajesh Sharma only. How can this small thing stop the whole loan? So what does this actually mean for me now? Are you saying this will delay everything again?</w:t>
      </w:r>
    </w:p>
    <w:p w14:paraId="28CAA7CF" w14:textId="77777777" w:rsidR="00121968" w:rsidRDefault="00000000">
      <w:r>
        <w:t>Salesperson: Sir the Salary slip the name is Rajesh Sarma - H is missing. Can you reshare the salary slip</w:t>
      </w:r>
    </w:p>
    <w:p w14:paraId="01946900" w14:textId="77777777" w:rsidR="00121968" w:rsidRDefault="00000000">
      <w:r>
        <w:t>Customer: Arre… yaar. This is exactly what I was afraid of. Such a small spelling mistake and everything gets stuck. But fine…tell me clearly—if I send you the corrected salary slip now, will this move fast? Or is there some other hidden issue waiting to pop up?</w:t>
      </w:r>
    </w:p>
    <w:p w14:paraId="358CCC57" w14:textId="77777777" w:rsidR="00121968" w:rsidRDefault="00000000">
      <w:r>
        <w:t>Salesperson: Yes, once i get the salary slip, I will personally ensure within 24 hours your loan will be sanctioned and you can take the most valued bike .. we are here to help you get your dreams fulfilled sir</w:t>
      </w:r>
    </w:p>
    <w:p w14:paraId="7587E6F1" w14:textId="77777777" w:rsidR="00121968" w:rsidRDefault="00000000">
      <w:r>
        <w:t>Customer: See… this is where I get nervous. Everyone promises “24 hours” and “personally ensure,” but when the time comes, nobody picks the call. I’m asking you straight — can you commit that there won’t be any more surprises after this salary slip?</w:t>
      </w:r>
    </w:p>
    <w:p w14:paraId="79B39FD6" w14:textId="77777777" w:rsidR="00121968" w:rsidRDefault="00000000">
      <w:r>
        <w:lastRenderedPageBreak/>
        <w:t>Salesperson: No sir, I checked - there is only one red flag in your KYC. Once KYC is approved, I will ensure all the steps are completed in 4 hours and you will get notifications from the system</w:t>
      </w:r>
    </w:p>
    <w:p w14:paraId="7B07D158" w14:textId="77777777" w:rsidR="00121968" w:rsidRDefault="00000000">
      <w:r>
        <w:t>Customer: Hmm… okay. At least now you’re sounding a bit more concrete. If you’re saying this is the ONLY issue, fine… I’ll resend the salary slip. But please understand — I’m depending on you.</w:t>
      </w:r>
    </w:p>
    <w:p w14:paraId="75F71FDE" w14:textId="77777777" w:rsidR="00121968" w:rsidRDefault="00000000">
      <w:r>
        <w:t>Salesperson: Dont worry sir, if you can reshare the corrected salary slip now, we can move this forward quickly</w:t>
      </w:r>
    </w:p>
    <w:p w14:paraId="248E6E14" w14:textId="77777777" w:rsidR="00121968" w:rsidRDefault="00000000">
      <w:r>
        <w:t>Customer: See… again you’re saying “don’t worry.” I *am* worried. I have sent the corrected slip. Check it properly this time, okay? Once you confirm it’s correct, tell me clearly what happens next.</w:t>
      </w:r>
    </w:p>
    <w:p w14:paraId="0721B46F" w14:textId="77777777" w:rsidR="00121968" w:rsidRDefault="00000000">
      <w:r>
        <w:t>Salesperson: Sure sir, you have my number too. Lets move into action. Sorry for the delay in reporting the KYC incomplete status to you earlier.</w:t>
      </w:r>
    </w:p>
    <w:p w14:paraId="3313BE86" w14:textId="77777777" w:rsidR="00121968" w:rsidRDefault="00000000">
      <w:r>
        <w:t>Customer: Alright… at least you’re acknowledging it. I’ve sent the corrected slip. Check it once and tell me clearly — is everything okay now, or is there anything else pending?</w:t>
      </w:r>
    </w:p>
    <w:p w14:paraId="1780D700" w14:textId="77777777" w:rsidR="00121968" w:rsidRDefault="00000000">
      <w:r>
        <w:t>Salesperson: Sure sir, Thank you for your patience . I will keep you updated.</w:t>
      </w:r>
    </w:p>
    <w:p w14:paraId="4E5FD84E" w14:textId="77777777" w:rsidR="009D566C" w:rsidRDefault="009D566C">
      <w:pPr>
        <w:pStyle w:val="Heading2"/>
      </w:pPr>
    </w:p>
    <w:p w14:paraId="09FEB7DC" w14:textId="77777777" w:rsidR="009D566C" w:rsidRDefault="009D566C">
      <w:pPr>
        <w:pStyle w:val="Heading2"/>
      </w:pPr>
    </w:p>
    <w:p w14:paraId="33F3E8C9" w14:textId="77777777" w:rsidR="009D566C" w:rsidRDefault="009D566C">
      <w:pPr>
        <w:pStyle w:val="Heading2"/>
      </w:pPr>
    </w:p>
    <w:p w14:paraId="5210F753" w14:textId="7942F3C8" w:rsidR="009D566C" w:rsidRPr="009D566C" w:rsidRDefault="009D566C" w:rsidP="009D566C">
      <w:pPr>
        <w:rPr>
          <w:rFonts w:asciiTheme="majorHAnsi" w:eastAsiaTheme="majorEastAsia" w:hAnsiTheme="majorHAnsi" w:cstheme="majorBidi"/>
          <w:b/>
          <w:bCs/>
          <w:color w:val="4F81BD" w:themeColor="accent1"/>
          <w:sz w:val="26"/>
          <w:szCs w:val="26"/>
        </w:rPr>
      </w:pPr>
    </w:p>
    <w:p w14:paraId="744F85A6" w14:textId="77777777" w:rsidR="009D566C" w:rsidRDefault="009D566C">
      <w:pPr>
        <w:rPr>
          <w:rFonts w:asciiTheme="majorHAnsi" w:eastAsiaTheme="majorEastAsia" w:hAnsiTheme="majorHAnsi" w:cstheme="majorBidi"/>
          <w:b/>
          <w:bCs/>
          <w:color w:val="4F81BD" w:themeColor="accent1"/>
          <w:sz w:val="26"/>
          <w:szCs w:val="26"/>
        </w:rPr>
      </w:pPr>
      <w:r>
        <w:br w:type="page"/>
      </w:r>
    </w:p>
    <w:p w14:paraId="44C4D6F1" w14:textId="6FED0E6E" w:rsidR="00121968" w:rsidRDefault="00000000">
      <w:pPr>
        <w:pStyle w:val="Heading2"/>
      </w:pPr>
      <w:r>
        <w:lastRenderedPageBreak/>
        <w:t>Complete Evaluation Report</w:t>
      </w:r>
    </w:p>
    <w:p w14:paraId="4E76C161" w14:textId="77777777" w:rsidR="00121968" w:rsidRDefault="00121968"/>
    <w:p w14:paraId="3CE57A4F" w14:textId="77777777" w:rsidR="00121968" w:rsidRDefault="00000000">
      <w:r>
        <w:t>Final Score: 53/100</w:t>
      </w:r>
    </w:p>
    <w:p w14:paraId="4A91FAE5" w14:textId="77777777" w:rsidR="00121968" w:rsidRDefault="00121968"/>
    <w:p w14:paraId="143FC896" w14:textId="77777777" w:rsidR="009D566C" w:rsidRDefault="009D566C" w:rsidP="009D566C">
      <w:pPr>
        <w:pStyle w:val="Heading1"/>
      </w:pPr>
      <w:r>
        <w:rPr>
          <w:rStyle w:val="Strong"/>
          <w:b/>
          <w:bCs/>
        </w:rPr>
        <w:t>1. Competency Scores</w:t>
      </w:r>
    </w:p>
    <w:p w14:paraId="6DFEDAE9" w14:textId="77777777" w:rsidR="009D566C" w:rsidRDefault="009D566C" w:rsidP="009D566C">
      <w:pPr>
        <w:pStyle w:val="Heading2"/>
      </w:pPr>
      <w:r>
        <w:rPr>
          <w:rStyle w:val="Strong"/>
          <w:b/>
          <w:bCs/>
        </w:rPr>
        <w:t>1. Rapport Building &amp; First Impression</w:t>
      </w:r>
    </w:p>
    <w:p w14:paraId="6521143A" w14:textId="77777777" w:rsidR="009D566C" w:rsidRDefault="009D566C" w:rsidP="009D566C">
      <w:pPr>
        <w:pStyle w:val="NormalWeb"/>
      </w:pPr>
      <w:r>
        <w:rPr>
          <w:rStyle w:val="Strong"/>
        </w:rPr>
        <w:t>Level: 2 – Basic</w:t>
      </w:r>
      <w:r>
        <w:br/>
        <w:t>The salesperson responded politely (“Sorry to hear that… let me see how best I can help you”), but the response felt generic and did not match the customer’s strong emotional frustration. There was no acknowledgment of the customer’s prior 10-day struggle, causing rapport to remain superficial.</w:t>
      </w:r>
    </w:p>
    <w:p w14:paraId="4111F160" w14:textId="77777777" w:rsidR="009D566C" w:rsidRDefault="00A4349F" w:rsidP="009D566C">
      <w:r>
        <w:rPr>
          <w:noProof/>
        </w:rPr>
        <w:pict w14:anchorId="5DC54DCC">
          <v:rect id="_x0000_i1039" alt="" style="width:431.9pt;height:.05pt;mso-width-percent:0;mso-height-percent:0;mso-width-percent:0;mso-height-percent:0" o:hrpct="957" o:hralign="center" o:hrstd="t" o:hr="t" fillcolor="#a0a0a0" stroked="f"/>
        </w:pict>
      </w:r>
    </w:p>
    <w:p w14:paraId="6865D6D3" w14:textId="77777777" w:rsidR="009D566C" w:rsidRDefault="009D566C" w:rsidP="009D566C">
      <w:pPr>
        <w:pStyle w:val="Heading2"/>
      </w:pPr>
      <w:r>
        <w:rPr>
          <w:rStyle w:val="Strong"/>
          <w:b/>
          <w:bCs/>
        </w:rPr>
        <w:t>2. Active Listening</w:t>
      </w:r>
    </w:p>
    <w:p w14:paraId="25EF4C86" w14:textId="77777777" w:rsidR="009D566C" w:rsidRDefault="009D566C" w:rsidP="009D566C">
      <w:pPr>
        <w:pStyle w:val="NormalWeb"/>
      </w:pPr>
      <w:r>
        <w:rPr>
          <w:rStyle w:val="Strong"/>
        </w:rPr>
        <w:t>Level: 2 – Basic</w:t>
      </w:r>
      <w:r>
        <w:br/>
        <w:t>The salesperson acknowledged issues and responded to the customer’s queries, but often missed deeper cues (stress, distrust, urgency). For example, the customer repeatedly asked for assurance about delays, but the salesperson did not reflect or validate these concerns.</w:t>
      </w:r>
    </w:p>
    <w:p w14:paraId="68576B6C" w14:textId="77777777" w:rsidR="009D566C" w:rsidRDefault="00A4349F" w:rsidP="009D566C">
      <w:r>
        <w:rPr>
          <w:noProof/>
        </w:rPr>
        <w:pict w14:anchorId="023C7F1D">
          <v:rect id="_x0000_i1038" alt="" style="width:431.9pt;height:.05pt;mso-width-percent:0;mso-height-percent:0;mso-width-percent:0;mso-height-percent:0" o:hrpct="957" o:hralign="center" o:hrstd="t" o:hr="t" fillcolor="#a0a0a0" stroked="f"/>
        </w:pict>
      </w:r>
    </w:p>
    <w:p w14:paraId="7CC0F7A8" w14:textId="77777777" w:rsidR="009D566C" w:rsidRDefault="009D566C" w:rsidP="009D566C">
      <w:pPr>
        <w:pStyle w:val="Heading2"/>
      </w:pPr>
      <w:r>
        <w:rPr>
          <w:rStyle w:val="Strong"/>
          <w:b/>
          <w:bCs/>
        </w:rPr>
        <w:t>3. Empathy &amp; Emotional Intelligence</w:t>
      </w:r>
    </w:p>
    <w:p w14:paraId="11E9D7AD" w14:textId="77777777" w:rsidR="009D566C" w:rsidRDefault="009D566C" w:rsidP="009D566C">
      <w:pPr>
        <w:pStyle w:val="NormalWeb"/>
      </w:pPr>
      <w:r>
        <w:rPr>
          <w:rStyle w:val="Strong"/>
        </w:rPr>
        <w:t>Level: 2 – Basic</w:t>
      </w:r>
      <w:r>
        <w:br/>
        <w:t>Statements like “Sorry to hear that” and “Thank you for your patience” are polite, but they do not directly match or soothe the customer’s high emotional intensity. Emotional acknowledgment remained surface-level, and the customer continued expressing anxiety without noticeable de-escalation.</w:t>
      </w:r>
    </w:p>
    <w:p w14:paraId="5303D40D" w14:textId="77777777" w:rsidR="009D566C" w:rsidRDefault="00A4349F" w:rsidP="009D566C">
      <w:r>
        <w:rPr>
          <w:noProof/>
        </w:rPr>
        <w:pict w14:anchorId="61B2717D">
          <v:rect id="_x0000_i1037" alt="" style="width:431.9pt;height:.05pt;mso-width-percent:0;mso-height-percent:0;mso-width-percent:0;mso-height-percent:0" o:hrpct="957" o:hralign="center" o:hrstd="t" o:hr="t" fillcolor="#a0a0a0" stroked="f"/>
        </w:pict>
      </w:r>
    </w:p>
    <w:p w14:paraId="54EAC625" w14:textId="77777777" w:rsidR="009D566C" w:rsidRDefault="009D566C" w:rsidP="009D566C">
      <w:pPr>
        <w:pStyle w:val="Heading2"/>
      </w:pPr>
      <w:r>
        <w:rPr>
          <w:rStyle w:val="Strong"/>
          <w:b/>
          <w:bCs/>
        </w:rPr>
        <w:t>4. Probing &amp; Needs Exploration</w:t>
      </w:r>
    </w:p>
    <w:p w14:paraId="4DC067F6" w14:textId="77777777" w:rsidR="009D566C" w:rsidRDefault="009D566C" w:rsidP="009D566C">
      <w:pPr>
        <w:pStyle w:val="NormalWeb"/>
      </w:pPr>
      <w:r>
        <w:rPr>
          <w:rStyle w:val="Strong"/>
        </w:rPr>
        <w:t>Level: 1 – Below Expectation</w:t>
      </w:r>
      <w:r>
        <w:br/>
        <w:t>The salesperson did not ask any meaningful probing questions about income, urgency, purpose, past experience, or constraints. The conversation moved straight into explanation mode without exploring the customer’s situation.</w:t>
      </w:r>
    </w:p>
    <w:p w14:paraId="69611F22" w14:textId="77777777" w:rsidR="009D566C" w:rsidRDefault="00A4349F" w:rsidP="009D566C">
      <w:r>
        <w:rPr>
          <w:noProof/>
        </w:rPr>
        <w:lastRenderedPageBreak/>
        <w:pict w14:anchorId="40704E7B">
          <v:rect id="_x0000_i1036" alt="" style="width:431.9pt;height:.05pt;mso-width-percent:0;mso-height-percent:0;mso-width-percent:0;mso-height-percent:0" o:hrpct="957" o:hralign="center" o:hrstd="t" o:hr="t" fillcolor="#a0a0a0" stroked="f"/>
        </w:pict>
      </w:r>
    </w:p>
    <w:p w14:paraId="4DF4423A" w14:textId="77777777" w:rsidR="009D566C" w:rsidRDefault="009D566C" w:rsidP="009D566C">
      <w:pPr>
        <w:pStyle w:val="Heading2"/>
      </w:pPr>
      <w:r>
        <w:rPr>
          <w:rStyle w:val="Strong"/>
          <w:b/>
          <w:bCs/>
        </w:rPr>
        <w:t>5. Objection Handling</w:t>
      </w:r>
    </w:p>
    <w:p w14:paraId="2E9D93F9" w14:textId="77777777" w:rsidR="009D566C" w:rsidRDefault="009D566C" w:rsidP="009D566C">
      <w:pPr>
        <w:pStyle w:val="NormalWeb"/>
      </w:pPr>
      <w:r>
        <w:rPr>
          <w:rStyle w:val="Strong"/>
        </w:rPr>
        <w:t>Level: 2 – Basic</w:t>
      </w:r>
      <w:r>
        <w:br/>
        <w:t>The customer raised multiple objections (“How do I know you won’t delay?”, “Is there another surprise?”, etc.). The salesperson attempted reassurance but did not follow a structure—no clear acknowledgment, no deep clarification, and only broad promises (“I will personally ensure”). This resolves nothing fully, but shows some attempt.</w:t>
      </w:r>
    </w:p>
    <w:p w14:paraId="6E427652" w14:textId="77777777" w:rsidR="009D566C" w:rsidRDefault="00A4349F" w:rsidP="009D566C">
      <w:r>
        <w:rPr>
          <w:noProof/>
        </w:rPr>
        <w:pict w14:anchorId="7C6DC35C">
          <v:rect id="_x0000_i1035" alt="" style="width:431.9pt;height:.05pt;mso-width-percent:0;mso-height-percent:0;mso-width-percent:0;mso-height-percent:0" o:hrpct="957" o:hralign="center" o:hrstd="t" o:hr="t" fillcolor="#a0a0a0" stroked="f"/>
        </w:pict>
      </w:r>
    </w:p>
    <w:p w14:paraId="06C210D8" w14:textId="77777777" w:rsidR="009D566C" w:rsidRDefault="009D566C" w:rsidP="009D566C">
      <w:pPr>
        <w:pStyle w:val="Heading2"/>
      </w:pPr>
      <w:r>
        <w:rPr>
          <w:rStyle w:val="Strong"/>
          <w:b/>
          <w:bCs/>
        </w:rPr>
        <w:t>6. Communication Clarity</w:t>
      </w:r>
    </w:p>
    <w:p w14:paraId="5E0CD4E8" w14:textId="77777777" w:rsidR="009D566C" w:rsidRDefault="009D566C" w:rsidP="009D566C">
      <w:pPr>
        <w:pStyle w:val="NormalWeb"/>
      </w:pPr>
      <w:r>
        <w:rPr>
          <w:rStyle w:val="Strong"/>
        </w:rPr>
        <w:t>Level: 3 – Proficient</w:t>
      </w:r>
      <w:r>
        <w:br/>
        <w:t>The salesperson clearly explained the exact KYC issue (“Salary slip name mismatch – H missing”), and the next steps were simple and understandable. Their explanations were short, direct, and without jargon.</w:t>
      </w:r>
    </w:p>
    <w:p w14:paraId="2D50A917" w14:textId="77777777" w:rsidR="009D566C" w:rsidRDefault="00A4349F" w:rsidP="009D566C">
      <w:r>
        <w:rPr>
          <w:noProof/>
        </w:rPr>
        <w:pict w14:anchorId="5C165E17">
          <v:rect id="_x0000_i1034" alt="" style="width:431.9pt;height:.05pt;mso-width-percent:0;mso-height-percent:0;mso-width-percent:0;mso-height-percent:0" o:hrpct="957" o:hralign="center" o:hrstd="t" o:hr="t" fillcolor="#a0a0a0" stroked="f"/>
        </w:pict>
      </w:r>
    </w:p>
    <w:p w14:paraId="0A73A4E9" w14:textId="77777777" w:rsidR="009D566C" w:rsidRDefault="009D566C" w:rsidP="009D566C">
      <w:pPr>
        <w:pStyle w:val="Heading2"/>
      </w:pPr>
      <w:r>
        <w:rPr>
          <w:rStyle w:val="Strong"/>
          <w:b/>
          <w:bCs/>
        </w:rPr>
        <w:t>7. Product Knowledge &amp; Solution Fit</w:t>
      </w:r>
    </w:p>
    <w:p w14:paraId="118A320C" w14:textId="77777777" w:rsidR="009D566C" w:rsidRDefault="009D566C" w:rsidP="009D566C">
      <w:pPr>
        <w:pStyle w:val="NormalWeb"/>
      </w:pPr>
      <w:r>
        <w:rPr>
          <w:rStyle w:val="Strong"/>
        </w:rPr>
        <w:t>Level: 2 – Basic</w:t>
      </w:r>
      <w:r>
        <w:br/>
        <w:t>The salesperson provided information about timelines and process but did not explain product features, interest rates, fees, or eligibility. They did, however, correctly identify the KYC step. The absence of substantive product discussion keeps this at Level 2.</w:t>
      </w:r>
    </w:p>
    <w:p w14:paraId="7DAEC10F" w14:textId="77777777" w:rsidR="009D566C" w:rsidRDefault="00A4349F" w:rsidP="009D566C">
      <w:r>
        <w:rPr>
          <w:noProof/>
        </w:rPr>
        <w:pict w14:anchorId="7FD170CB">
          <v:rect id="_x0000_i1033" alt="" style="width:431.9pt;height:.05pt;mso-width-percent:0;mso-height-percent:0;mso-width-percent:0;mso-height-percent:0" o:hrpct="957" o:hralign="center" o:hrstd="t" o:hr="t" fillcolor="#a0a0a0" stroked="f"/>
        </w:pict>
      </w:r>
    </w:p>
    <w:p w14:paraId="34316053" w14:textId="77777777" w:rsidR="009D566C" w:rsidRDefault="009D566C" w:rsidP="009D566C">
      <w:pPr>
        <w:pStyle w:val="Heading2"/>
      </w:pPr>
      <w:r>
        <w:rPr>
          <w:rStyle w:val="Strong"/>
          <w:b/>
          <w:bCs/>
        </w:rPr>
        <w:t>8. Sales Structuring &amp; Pitch Quality</w:t>
      </w:r>
    </w:p>
    <w:p w14:paraId="65491E00" w14:textId="77777777" w:rsidR="009D566C" w:rsidRDefault="009D566C" w:rsidP="009D566C">
      <w:pPr>
        <w:pStyle w:val="NormalWeb"/>
      </w:pPr>
      <w:r>
        <w:rPr>
          <w:rStyle w:val="Strong"/>
        </w:rPr>
        <w:t>Level: 2 – Basic</w:t>
      </w:r>
      <w:r>
        <w:br/>
        <w:t>The salesperson attempted to motivate the customer (“help you get your dreams fulfilled”) but the pitch lacked structure. Benefits, process, and timelines were not woven together logically and often appeared reactive rather than consultative.</w:t>
      </w:r>
    </w:p>
    <w:p w14:paraId="4110DBA3" w14:textId="77777777" w:rsidR="009D566C" w:rsidRDefault="00A4349F" w:rsidP="009D566C">
      <w:r>
        <w:rPr>
          <w:noProof/>
        </w:rPr>
        <w:pict w14:anchorId="32E9C9A9">
          <v:rect id="_x0000_i1032" alt="" style="width:431.9pt;height:.05pt;mso-width-percent:0;mso-height-percent:0;mso-width-percent:0;mso-height-percent:0" o:hrpct="957" o:hralign="center" o:hrstd="t" o:hr="t" fillcolor="#a0a0a0" stroked="f"/>
        </w:pict>
      </w:r>
    </w:p>
    <w:p w14:paraId="3EC6DCCC" w14:textId="77777777" w:rsidR="009D566C" w:rsidRDefault="009D566C" w:rsidP="009D566C">
      <w:pPr>
        <w:pStyle w:val="Heading2"/>
      </w:pPr>
      <w:r>
        <w:rPr>
          <w:rStyle w:val="Strong"/>
          <w:b/>
          <w:bCs/>
        </w:rPr>
        <w:t>9. Closing Skills</w:t>
      </w:r>
    </w:p>
    <w:p w14:paraId="6E115D1E" w14:textId="77777777" w:rsidR="009D566C" w:rsidRDefault="009D566C" w:rsidP="009D566C">
      <w:pPr>
        <w:pStyle w:val="NormalWeb"/>
      </w:pPr>
      <w:r>
        <w:rPr>
          <w:rStyle w:val="Strong"/>
        </w:rPr>
        <w:t>Level: 2 – Basic</w:t>
      </w:r>
      <w:r>
        <w:br/>
        <w:t>The closing was polite but lacked a structured summary of the process or next steps. The salesperson said, “Sure sir, Thank you for your patience. I will keep you updated,” but did not reinforce value or guide a clear next action path.</w:t>
      </w:r>
    </w:p>
    <w:p w14:paraId="2B2E2E07" w14:textId="77777777" w:rsidR="009D566C" w:rsidRDefault="00A4349F" w:rsidP="009D566C">
      <w:r>
        <w:rPr>
          <w:noProof/>
        </w:rPr>
        <w:lastRenderedPageBreak/>
        <w:pict w14:anchorId="76A62E01">
          <v:rect id="_x0000_i1031" alt="" style="width:431.9pt;height:.05pt;mso-width-percent:0;mso-height-percent:0;mso-width-percent:0;mso-height-percent:0" o:hrpct="957" o:hralign="center" o:hrstd="t" o:hr="t" fillcolor="#a0a0a0" stroked="f"/>
        </w:pict>
      </w:r>
    </w:p>
    <w:p w14:paraId="25A88C33" w14:textId="77777777" w:rsidR="009D566C" w:rsidRDefault="009D566C" w:rsidP="009D566C">
      <w:pPr>
        <w:pStyle w:val="Heading2"/>
      </w:pPr>
      <w:r>
        <w:rPr>
          <w:rStyle w:val="Strong"/>
          <w:b/>
          <w:bCs/>
        </w:rPr>
        <w:t>10. Ownership &amp; Professionalism</w:t>
      </w:r>
    </w:p>
    <w:p w14:paraId="4E174935" w14:textId="77777777" w:rsidR="009D566C" w:rsidRDefault="009D566C" w:rsidP="009D566C">
      <w:pPr>
        <w:pStyle w:val="NormalWeb"/>
      </w:pPr>
      <w:r>
        <w:rPr>
          <w:rStyle w:val="Strong"/>
        </w:rPr>
        <w:t>Level: 3 – Proficient</w:t>
      </w:r>
      <w:r>
        <w:br/>
        <w:t>The salesperson took responsibility (“I will personally ensure,” “Lets move into action,” “Sorry for the delay in reporting the KYC incomplete status”). They maintained calm composure and a professional tone throughout.</w:t>
      </w:r>
    </w:p>
    <w:p w14:paraId="6E60576F" w14:textId="77777777" w:rsidR="009D566C" w:rsidRDefault="00A4349F" w:rsidP="009D566C">
      <w:r>
        <w:rPr>
          <w:noProof/>
        </w:rPr>
        <w:pict w14:anchorId="386DE281">
          <v:rect id="_x0000_i1030" alt="" style="width:431.9pt;height:.05pt;mso-width-percent:0;mso-height-percent:0;mso-width-percent:0;mso-height-percent:0" o:hrpct="957" o:hralign="center" o:hrstd="t" o:hr="t" fillcolor="#a0a0a0" stroked="f"/>
        </w:pict>
      </w:r>
    </w:p>
    <w:p w14:paraId="01072DB9" w14:textId="77777777" w:rsidR="009D566C" w:rsidRDefault="009D566C" w:rsidP="009D566C">
      <w:pPr>
        <w:pStyle w:val="Heading2"/>
      </w:pPr>
      <w:r>
        <w:rPr>
          <w:rStyle w:val="Strong"/>
          <w:b/>
          <w:bCs/>
        </w:rPr>
        <w:t>11. Customer-First Mindset</w:t>
      </w:r>
    </w:p>
    <w:p w14:paraId="0B71B102" w14:textId="77777777" w:rsidR="009D566C" w:rsidRDefault="009D566C" w:rsidP="009D566C">
      <w:pPr>
        <w:pStyle w:val="NormalWeb"/>
      </w:pPr>
      <w:r>
        <w:rPr>
          <w:rStyle w:val="Strong"/>
        </w:rPr>
        <w:t>Level: 2 – Basic</w:t>
      </w:r>
      <w:r>
        <w:br/>
        <w:t>While polite and willing to help, the salesperson did not deeply support the customer’s emotional need for reassurance. Responses were helpful but mostly transactional. No proactive transparency or partnership beyond basic courtesy was shown.</w:t>
      </w:r>
    </w:p>
    <w:p w14:paraId="23A03FF1" w14:textId="77777777" w:rsidR="009D566C" w:rsidRDefault="00A4349F" w:rsidP="009D566C">
      <w:r>
        <w:rPr>
          <w:noProof/>
        </w:rPr>
        <w:pict w14:anchorId="31F75A2F">
          <v:rect id="_x0000_i1029" alt="" style="width:431.9pt;height:.05pt;mso-width-percent:0;mso-height-percent:0;mso-width-percent:0;mso-height-percent:0" o:hrpct="957" o:hralign="center" o:hrstd="t" o:hr="t" fillcolor="#a0a0a0" stroked="f"/>
        </w:pict>
      </w:r>
    </w:p>
    <w:p w14:paraId="55C1D7F4" w14:textId="77777777" w:rsidR="009D566C" w:rsidRDefault="009D566C" w:rsidP="009D566C">
      <w:pPr>
        <w:pStyle w:val="Heading1"/>
      </w:pPr>
      <w:r>
        <w:rPr>
          <w:rStyle w:val="Strong"/>
          <w:b/>
          <w:bCs/>
        </w:rPr>
        <w:t>2. Weighted Final Score (0–100)</w:t>
      </w:r>
    </w:p>
    <w:p w14:paraId="08869435" w14:textId="77777777" w:rsidR="009D566C" w:rsidRDefault="009D566C" w:rsidP="009D566C">
      <w:pPr>
        <w:pStyle w:val="Heading3"/>
      </w:pPr>
      <w:r>
        <w:rPr>
          <w:rStyle w:val="Strong"/>
          <w:b/>
          <w:bCs/>
        </w:rPr>
        <w:t>Behavioural Competencies (6 items × Levels)</w:t>
      </w:r>
    </w:p>
    <w:p w14:paraId="2DF067FB" w14:textId="77777777" w:rsidR="009D566C" w:rsidRDefault="009D566C" w:rsidP="009D566C">
      <w:pPr>
        <w:pStyle w:val="NormalWeb"/>
      </w:pPr>
      <w:r>
        <w:t>Competencies: 1,2,3,4,5,6</w:t>
      </w:r>
      <w:r>
        <w:br/>
        <w:t xml:space="preserve">Levels: 2 + 2 + 2 + 1 + 2 + 3 = </w:t>
      </w:r>
      <w:r>
        <w:rPr>
          <w:rStyle w:val="Strong"/>
        </w:rPr>
        <w:t>12</w:t>
      </w:r>
      <w:r>
        <w:br/>
        <w:t>Maximum = 6 × 4 = 24</w:t>
      </w:r>
      <w:r>
        <w:br/>
        <w:t xml:space="preserve">Behavioural Score = 12/24 = </w:t>
      </w:r>
      <w:r>
        <w:rPr>
          <w:rStyle w:val="Strong"/>
        </w:rPr>
        <w:t>50%</w:t>
      </w:r>
      <w:r>
        <w:br/>
        <w:t xml:space="preserve">Weighted (40%) → </w:t>
      </w:r>
      <w:r>
        <w:rPr>
          <w:rStyle w:val="Strong"/>
        </w:rPr>
        <w:t>20/100</w:t>
      </w:r>
    </w:p>
    <w:p w14:paraId="7AD1E0E5" w14:textId="77777777" w:rsidR="009D566C" w:rsidRDefault="009D566C" w:rsidP="009D566C">
      <w:pPr>
        <w:pStyle w:val="Heading3"/>
      </w:pPr>
      <w:r>
        <w:rPr>
          <w:rStyle w:val="Strong"/>
          <w:b/>
          <w:bCs/>
        </w:rPr>
        <w:t>Technical Competencies (3 items)</w:t>
      </w:r>
    </w:p>
    <w:p w14:paraId="60ADB3CA" w14:textId="77777777" w:rsidR="009D566C" w:rsidRDefault="009D566C" w:rsidP="009D566C">
      <w:pPr>
        <w:pStyle w:val="NormalWeb"/>
      </w:pPr>
      <w:r>
        <w:t>Competencies: 7,8,9</w:t>
      </w:r>
      <w:r>
        <w:br/>
        <w:t xml:space="preserve">Levels: 2 + 2 + 2 = </w:t>
      </w:r>
      <w:r>
        <w:rPr>
          <w:rStyle w:val="Strong"/>
        </w:rPr>
        <w:t>6</w:t>
      </w:r>
      <w:r>
        <w:br/>
        <w:t>Maximum = 12</w:t>
      </w:r>
      <w:r>
        <w:br/>
        <w:t xml:space="preserve">Technical Score = 6/12 = </w:t>
      </w:r>
      <w:r>
        <w:rPr>
          <w:rStyle w:val="Strong"/>
        </w:rPr>
        <w:t>50%</w:t>
      </w:r>
      <w:r>
        <w:br/>
        <w:t xml:space="preserve">Weighted (40%) → </w:t>
      </w:r>
      <w:r>
        <w:rPr>
          <w:rStyle w:val="Strong"/>
        </w:rPr>
        <w:t>20/100</w:t>
      </w:r>
    </w:p>
    <w:p w14:paraId="02D73D4E" w14:textId="77777777" w:rsidR="009D566C" w:rsidRDefault="009D566C" w:rsidP="009D566C">
      <w:pPr>
        <w:pStyle w:val="Heading3"/>
      </w:pPr>
      <w:r>
        <w:rPr>
          <w:rStyle w:val="Strong"/>
          <w:b/>
          <w:bCs/>
        </w:rPr>
        <w:t>Attitude &amp; Mindset (2 items)</w:t>
      </w:r>
    </w:p>
    <w:p w14:paraId="1657828D" w14:textId="77777777" w:rsidR="009D566C" w:rsidRDefault="009D566C" w:rsidP="009D566C">
      <w:pPr>
        <w:pStyle w:val="NormalWeb"/>
      </w:pPr>
      <w:r>
        <w:t>Competencies: 10,11</w:t>
      </w:r>
      <w:r>
        <w:br/>
        <w:t xml:space="preserve">Levels: 3 + 2 = </w:t>
      </w:r>
      <w:r>
        <w:rPr>
          <w:rStyle w:val="Strong"/>
        </w:rPr>
        <w:t>5</w:t>
      </w:r>
      <w:r>
        <w:br/>
        <w:t>Maximum = 8</w:t>
      </w:r>
      <w:r>
        <w:br/>
        <w:t xml:space="preserve">Attitude Score = 5/8 = </w:t>
      </w:r>
      <w:r>
        <w:rPr>
          <w:rStyle w:val="Strong"/>
        </w:rPr>
        <w:t>62.5%</w:t>
      </w:r>
      <w:r>
        <w:br/>
        <w:t xml:space="preserve">Weighted (20%) → </w:t>
      </w:r>
      <w:r>
        <w:rPr>
          <w:rStyle w:val="Strong"/>
        </w:rPr>
        <w:t>12.5/100</w:t>
      </w:r>
    </w:p>
    <w:p w14:paraId="36380AF5" w14:textId="77777777" w:rsidR="009D566C" w:rsidRDefault="00A4349F" w:rsidP="009D566C">
      <w:r>
        <w:rPr>
          <w:noProof/>
        </w:rPr>
        <w:lastRenderedPageBreak/>
        <w:pict w14:anchorId="758B4546">
          <v:rect id="_x0000_i1028" alt="" style="width:431.9pt;height:.05pt;mso-width-percent:0;mso-height-percent:0;mso-width-percent:0;mso-height-percent:0" o:hrpct="957" o:hralign="center" o:hrstd="t" o:hr="t" fillcolor="#a0a0a0" stroked="f"/>
        </w:pict>
      </w:r>
    </w:p>
    <w:p w14:paraId="1F09182C" w14:textId="77777777" w:rsidR="009D566C" w:rsidRDefault="009D566C" w:rsidP="009D566C">
      <w:pPr>
        <w:pStyle w:val="Heading2"/>
      </w:pPr>
      <w:r>
        <w:rPr>
          <w:rStyle w:val="Strong"/>
          <w:b/>
          <w:bCs/>
        </w:rPr>
        <w:t>Final Weighted Total Score</w:t>
      </w:r>
    </w:p>
    <w:p w14:paraId="3AF1082E" w14:textId="77777777" w:rsidR="009D566C" w:rsidRDefault="009D566C" w:rsidP="009D566C">
      <w:pPr>
        <w:pStyle w:val="NormalWeb"/>
      </w:pPr>
      <w:r>
        <w:rPr>
          <w:rStyle w:val="Strong"/>
        </w:rPr>
        <w:t>20 + 20 + 12.5 = 52.5 / 100</w:t>
      </w:r>
    </w:p>
    <w:p w14:paraId="4BD3AF64" w14:textId="77777777" w:rsidR="009D566C" w:rsidRDefault="009D566C" w:rsidP="009D566C">
      <w:pPr>
        <w:pStyle w:val="NormalWeb"/>
      </w:pPr>
      <w:r>
        <w:rPr>
          <w:rStyle w:val="Strong"/>
        </w:rPr>
        <w:t>Final Score: 53/100</w:t>
      </w:r>
    </w:p>
    <w:p w14:paraId="12FC71A3" w14:textId="77777777" w:rsidR="009D566C" w:rsidRDefault="00A4349F" w:rsidP="009D566C">
      <w:r>
        <w:rPr>
          <w:noProof/>
        </w:rPr>
        <w:pict w14:anchorId="30595F02">
          <v:rect id="_x0000_i1027" alt="" style="width:431.9pt;height:.05pt;mso-width-percent:0;mso-height-percent:0;mso-width-percent:0;mso-height-percent:0" o:hrpct="957" o:hralign="center" o:hrstd="t" o:hr="t" fillcolor="#a0a0a0" stroked="f"/>
        </w:pict>
      </w:r>
    </w:p>
    <w:p w14:paraId="79A039AD" w14:textId="77777777" w:rsidR="009D566C" w:rsidRDefault="009D566C" w:rsidP="009D566C">
      <w:pPr>
        <w:pStyle w:val="Heading1"/>
      </w:pPr>
      <w:r>
        <w:rPr>
          <w:rStyle w:val="Strong"/>
          <w:b/>
          <w:bCs/>
        </w:rPr>
        <w:t>3. Strengths Summary</w:t>
      </w:r>
    </w:p>
    <w:p w14:paraId="12D19C49" w14:textId="77777777" w:rsidR="009D566C" w:rsidRDefault="009D566C" w:rsidP="009D566C">
      <w:pPr>
        <w:pStyle w:val="NormalWeb"/>
        <w:numPr>
          <w:ilvl w:val="0"/>
          <w:numId w:val="10"/>
        </w:numPr>
      </w:pPr>
      <w:r>
        <w:t>You maintain calmness and professionalism even when the customer is angry.</w:t>
      </w:r>
    </w:p>
    <w:p w14:paraId="0E65485B" w14:textId="77777777" w:rsidR="009D566C" w:rsidRDefault="009D566C" w:rsidP="009D566C">
      <w:pPr>
        <w:pStyle w:val="NormalWeb"/>
        <w:numPr>
          <w:ilvl w:val="0"/>
          <w:numId w:val="10"/>
        </w:numPr>
      </w:pPr>
      <w:r>
        <w:t>You clearly explained the KYC mismatch in simple, understandable language.</w:t>
      </w:r>
    </w:p>
    <w:p w14:paraId="5E958880" w14:textId="77777777" w:rsidR="009D566C" w:rsidRDefault="009D566C" w:rsidP="009D566C">
      <w:pPr>
        <w:pStyle w:val="NormalWeb"/>
        <w:numPr>
          <w:ilvl w:val="0"/>
          <w:numId w:val="10"/>
        </w:numPr>
      </w:pPr>
      <w:r>
        <w:t>You showed ownership by apologizing for the delay and promising to follow up.</w:t>
      </w:r>
    </w:p>
    <w:p w14:paraId="29A26E3E" w14:textId="77777777" w:rsidR="009D566C" w:rsidRDefault="009D566C" w:rsidP="009D566C">
      <w:pPr>
        <w:pStyle w:val="NormalWeb"/>
        <w:numPr>
          <w:ilvl w:val="0"/>
          <w:numId w:val="10"/>
        </w:numPr>
      </w:pPr>
      <w:r>
        <w:t>You kept the communication polite and respectful throughout.</w:t>
      </w:r>
    </w:p>
    <w:p w14:paraId="576C0EE6" w14:textId="77777777" w:rsidR="009D566C" w:rsidRDefault="009D566C" w:rsidP="009D566C">
      <w:pPr>
        <w:pStyle w:val="NormalWeb"/>
        <w:numPr>
          <w:ilvl w:val="0"/>
          <w:numId w:val="10"/>
        </w:numPr>
      </w:pPr>
      <w:r>
        <w:t>You attempted reassurance consistently, showing willingness to help.</w:t>
      </w:r>
    </w:p>
    <w:p w14:paraId="6784673E" w14:textId="77777777" w:rsidR="009D566C" w:rsidRDefault="00A4349F" w:rsidP="009D566C">
      <w:r>
        <w:rPr>
          <w:noProof/>
        </w:rPr>
        <w:pict w14:anchorId="215FBB8A">
          <v:rect id="_x0000_i1026" alt="" style="width:431.9pt;height:.05pt;mso-width-percent:0;mso-height-percent:0;mso-width-percent:0;mso-height-percent:0" o:hrpct="957" o:hralign="center" o:hrstd="t" o:hr="t" fillcolor="#a0a0a0" stroked="f"/>
        </w:pict>
      </w:r>
    </w:p>
    <w:p w14:paraId="5D799F9F" w14:textId="77777777" w:rsidR="009D566C" w:rsidRDefault="009D566C" w:rsidP="009D566C">
      <w:pPr>
        <w:pStyle w:val="Heading1"/>
      </w:pPr>
      <w:r>
        <w:rPr>
          <w:rStyle w:val="Strong"/>
          <w:b/>
          <w:bCs/>
        </w:rPr>
        <w:t>4. Development Areas</w:t>
      </w:r>
    </w:p>
    <w:p w14:paraId="1DED7865" w14:textId="77777777" w:rsidR="009D566C" w:rsidRDefault="009D566C" w:rsidP="009D566C">
      <w:pPr>
        <w:pStyle w:val="NormalWeb"/>
        <w:numPr>
          <w:ilvl w:val="0"/>
          <w:numId w:val="11"/>
        </w:numPr>
      </w:pPr>
      <w:r>
        <w:t>Strengthen emotional acknowledgment: match the customer’s frustration before offering solutions.</w:t>
      </w:r>
    </w:p>
    <w:p w14:paraId="3A30882B" w14:textId="77777777" w:rsidR="009D566C" w:rsidRDefault="009D566C" w:rsidP="009D566C">
      <w:pPr>
        <w:pStyle w:val="NormalWeb"/>
        <w:numPr>
          <w:ilvl w:val="0"/>
          <w:numId w:val="11"/>
        </w:numPr>
      </w:pPr>
      <w:r>
        <w:t>Ask structured probing questions before explaining solutions to understand the full context.</w:t>
      </w:r>
    </w:p>
    <w:p w14:paraId="72E4AC6A" w14:textId="77777777" w:rsidR="009D566C" w:rsidRDefault="009D566C" w:rsidP="009D566C">
      <w:pPr>
        <w:pStyle w:val="NormalWeb"/>
        <w:numPr>
          <w:ilvl w:val="0"/>
          <w:numId w:val="11"/>
        </w:numPr>
      </w:pPr>
      <w:r>
        <w:t>Handle objections with a clearer structure (acknowledge → clarify → resolve).</w:t>
      </w:r>
    </w:p>
    <w:p w14:paraId="49B753B2" w14:textId="77777777" w:rsidR="009D566C" w:rsidRDefault="009D566C" w:rsidP="009D566C">
      <w:pPr>
        <w:pStyle w:val="NormalWeb"/>
        <w:numPr>
          <w:ilvl w:val="0"/>
          <w:numId w:val="11"/>
        </w:numPr>
      </w:pPr>
      <w:r>
        <w:t>Improve pitch quality by presenting clear benefits and a logical flow rather than reactive statements.</w:t>
      </w:r>
    </w:p>
    <w:p w14:paraId="1912B0CD" w14:textId="77777777" w:rsidR="009D566C" w:rsidRDefault="009D566C" w:rsidP="009D566C">
      <w:pPr>
        <w:pStyle w:val="NormalWeb"/>
        <w:numPr>
          <w:ilvl w:val="0"/>
          <w:numId w:val="11"/>
        </w:numPr>
      </w:pPr>
      <w:r>
        <w:t>Provide a strong closing summary with clear next steps and reassurance.</w:t>
      </w:r>
    </w:p>
    <w:p w14:paraId="7D1579D7" w14:textId="77777777" w:rsidR="009D566C" w:rsidRDefault="00A4349F" w:rsidP="009D566C">
      <w:r>
        <w:rPr>
          <w:noProof/>
        </w:rPr>
        <w:pict w14:anchorId="63C60385">
          <v:rect id="_x0000_i1025" alt="" style="width:431.9pt;height:.05pt;mso-width-percent:0;mso-height-percent:0;mso-width-percent:0;mso-height-percent:0" o:hrpct="957" o:hralign="center" o:hrstd="t" o:hr="t" fillcolor="#a0a0a0" stroked="f"/>
        </w:pict>
      </w:r>
    </w:p>
    <w:p w14:paraId="3BF03759" w14:textId="77777777" w:rsidR="009D566C" w:rsidRDefault="009D566C" w:rsidP="009D566C">
      <w:pPr>
        <w:pStyle w:val="Heading1"/>
      </w:pPr>
      <w:r>
        <w:rPr>
          <w:rStyle w:val="Strong"/>
          <w:b/>
          <w:bCs/>
        </w:rPr>
        <w:t>5. Actionable Coaching Advice (Short)</w:t>
      </w:r>
    </w:p>
    <w:p w14:paraId="0988301F" w14:textId="77777777" w:rsidR="009D566C" w:rsidRDefault="009D566C" w:rsidP="009D566C">
      <w:pPr>
        <w:pStyle w:val="NormalWeb"/>
        <w:numPr>
          <w:ilvl w:val="0"/>
          <w:numId w:val="12"/>
        </w:numPr>
      </w:pPr>
      <w:r>
        <w:t>Practice responding to emotional cues by first naming the customer’s emotion before giving information.</w:t>
      </w:r>
    </w:p>
    <w:p w14:paraId="48AAC01F" w14:textId="77777777" w:rsidR="009D566C" w:rsidRDefault="009D566C" w:rsidP="009D566C">
      <w:pPr>
        <w:pStyle w:val="NormalWeb"/>
        <w:numPr>
          <w:ilvl w:val="0"/>
          <w:numId w:val="12"/>
        </w:numPr>
      </w:pPr>
      <w:r>
        <w:t>Use a consistent 3-step objection-handling structure: “I understand → Let me clarify → Here’s the solution.”</w:t>
      </w:r>
    </w:p>
    <w:p w14:paraId="59993B34" w14:textId="77777777" w:rsidR="009D566C" w:rsidRDefault="009D566C" w:rsidP="009D566C">
      <w:pPr>
        <w:pStyle w:val="NormalWeb"/>
        <w:numPr>
          <w:ilvl w:val="0"/>
          <w:numId w:val="12"/>
        </w:numPr>
      </w:pPr>
      <w:r>
        <w:t>End every conversation with a 20–30 second summary of next steps to build trust and reduce customer anxiety.</w:t>
      </w:r>
    </w:p>
    <w:p w14:paraId="781F53DD" w14:textId="77777777" w:rsidR="00121968" w:rsidRDefault="00121968" w:rsidP="009D566C"/>
    <w:sectPr w:rsidR="001219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036AEA"/>
    <w:multiLevelType w:val="multilevel"/>
    <w:tmpl w:val="A7F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157D3"/>
    <w:multiLevelType w:val="multilevel"/>
    <w:tmpl w:val="289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C7A68"/>
    <w:multiLevelType w:val="multilevel"/>
    <w:tmpl w:val="915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47648">
    <w:abstractNumId w:val="8"/>
  </w:num>
  <w:num w:numId="2" w16cid:durableId="1218278780">
    <w:abstractNumId w:val="6"/>
  </w:num>
  <w:num w:numId="3" w16cid:durableId="66074731">
    <w:abstractNumId w:val="5"/>
  </w:num>
  <w:num w:numId="4" w16cid:durableId="388262914">
    <w:abstractNumId w:val="4"/>
  </w:num>
  <w:num w:numId="5" w16cid:durableId="1515535293">
    <w:abstractNumId w:val="7"/>
  </w:num>
  <w:num w:numId="6" w16cid:durableId="1173956806">
    <w:abstractNumId w:val="3"/>
  </w:num>
  <w:num w:numId="7" w16cid:durableId="1829128373">
    <w:abstractNumId w:val="2"/>
  </w:num>
  <w:num w:numId="8" w16cid:durableId="821389982">
    <w:abstractNumId w:val="1"/>
  </w:num>
  <w:num w:numId="9" w16cid:durableId="1124036260">
    <w:abstractNumId w:val="0"/>
  </w:num>
  <w:num w:numId="10" w16cid:durableId="368264038">
    <w:abstractNumId w:val="11"/>
  </w:num>
  <w:num w:numId="11" w16cid:durableId="411197972">
    <w:abstractNumId w:val="9"/>
  </w:num>
  <w:num w:numId="12" w16cid:durableId="6034216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68"/>
    <w:rsid w:val="0015074B"/>
    <w:rsid w:val="0029639D"/>
    <w:rsid w:val="00326F90"/>
    <w:rsid w:val="009D566C"/>
    <w:rsid w:val="00A4349F"/>
    <w:rsid w:val="00AA1D8D"/>
    <w:rsid w:val="00B47730"/>
    <w:rsid w:val="00CB0664"/>
    <w:rsid w:val="00E37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AA8EE"/>
  <w14:defaultImageDpi w14:val="300"/>
  <w15:docId w15:val="{E4DB821E-A417-8E49-9B1D-FBE796B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D566C"/>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mvijiabraham@gmail.com</cp:lastModifiedBy>
  <cp:revision>2</cp:revision>
  <dcterms:created xsi:type="dcterms:W3CDTF">2013-12-23T23:15:00Z</dcterms:created>
  <dcterms:modified xsi:type="dcterms:W3CDTF">2025-12-07T13:01:00Z</dcterms:modified>
  <cp:category/>
</cp:coreProperties>
</file>