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A7B2CF" w14:textId="5683A92C" w:rsidR="00F00E03" w:rsidRPr="00504E6C" w:rsidRDefault="00015317" w:rsidP="00015317">
      <w:pPr>
        <w:jc w:val="center"/>
        <w:rPr>
          <w:rFonts w:ascii="Times New Roman" w:hAnsi="Times New Roman" w:cs="Times New Roman"/>
          <w:b/>
          <w:bCs/>
          <w:sz w:val="24"/>
          <w:szCs w:val="24"/>
        </w:rPr>
      </w:pPr>
      <w:r w:rsidRPr="00504E6C">
        <w:rPr>
          <w:rFonts w:ascii="Times New Roman" w:hAnsi="Times New Roman" w:cs="Times New Roman"/>
          <w:b/>
          <w:bCs/>
          <w:sz w:val="24"/>
          <w:szCs w:val="24"/>
        </w:rPr>
        <w:t>Distribuția Maxwell a moleculelor după modulul vitezei</w:t>
      </w:r>
    </w:p>
    <w:p w14:paraId="13FDD3D4" w14:textId="0BB43380" w:rsidR="00015317" w:rsidRDefault="00015317" w:rsidP="00015317">
      <w:pPr>
        <w:rPr>
          <w:rFonts w:ascii="Times New Roman" w:hAnsi="Times New Roman" w:cs="Times New Roman"/>
          <w:sz w:val="24"/>
          <w:szCs w:val="24"/>
        </w:rPr>
      </w:pPr>
    </w:p>
    <w:p w14:paraId="288A97A2" w14:textId="515FA4BC" w:rsidR="00015317" w:rsidRDefault="00015317" w:rsidP="00015317">
      <w:pPr>
        <w:rPr>
          <w:rFonts w:ascii="Times New Roman" w:hAnsi="Times New Roman" w:cs="Times New Roman"/>
          <w:sz w:val="24"/>
          <w:szCs w:val="24"/>
          <w:lang w:val="ro-RO"/>
        </w:rPr>
      </w:pPr>
      <w:r>
        <w:rPr>
          <w:rFonts w:ascii="Times New Roman" w:hAnsi="Times New Roman" w:cs="Times New Roman"/>
          <w:sz w:val="24"/>
          <w:szCs w:val="24"/>
          <w:lang w:val="ro-RO"/>
        </w:rPr>
        <w:t>În realizarea temei am ales următoarele</w:t>
      </w:r>
      <w:r w:rsidR="00504E6C">
        <w:rPr>
          <w:rFonts w:ascii="Times New Roman" w:hAnsi="Times New Roman" w:cs="Times New Roman"/>
          <w:sz w:val="24"/>
          <w:szCs w:val="24"/>
          <w:lang w:val="ro-RO"/>
        </w:rPr>
        <w:t xml:space="preserve"> substanțe</w:t>
      </w:r>
      <w:r w:rsidR="005013F3">
        <w:rPr>
          <w:rFonts w:ascii="Times New Roman" w:hAnsi="Times New Roman" w:cs="Times New Roman"/>
          <w:sz w:val="24"/>
          <w:szCs w:val="24"/>
          <w:lang w:val="ro-RO"/>
        </w:rPr>
        <w:t xml:space="preserve"> și temperaturi:</w:t>
      </w:r>
    </w:p>
    <w:p w14:paraId="1B2873EB" w14:textId="0721EACA" w:rsidR="00015317" w:rsidRDefault="00015317" w:rsidP="00015317">
      <w:pPr>
        <w:pStyle w:val="ListParagraph"/>
        <w:numPr>
          <w:ilvl w:val="0"/>
          <w:numId w:val="1"/>
        </w:numPr>
        <w:rPr>
          <w:rFonts w:ascii="Times New Roman" w:hAnsi="Times New Roman" w:cs="Times New Roman"/>
          <w:sz w:val="24"/>
          <w:szCs w:val="24"/>
          <w:lang w:val="ro-RO"/>
        </w:rPr>
      </w:pPr>
      <w:r w:rsidRPr="00015317">
        <w:rPr>
          <w:rFonts w:ascii="Times New Roman" w:hAnsi="Times New Roman" w:cs="Times New Roman"/>
          <w:sz w:val="24"/>
          <w:szCs w:val="24"/>
          <w:lang w:val="ro-RO"/>
        </w:rPr>
        <w:t>Ne</w:t>
      </w:r>
      <w:r>
        <w:rPr>
          <w:rFonts w:ascii="Times New Roman" w:hAnsi="Times New Roman" w:cs="Times New Roman"/>
          <w:sz w:val="24"/>
          <w:szCs w:val="24"/>
          <w:lang w:val="ro-RO"/>
        </w:rPr>
        <w:t xml:space="preserve"> , μ</w:t>
      </w:r>
      <w:r>
        <w:rPr>
          <w:rFonts w:ascii="Times New Roman" w:hAnsi="Times New Roman" w:cs="Times New Roman"/>
          <w:sz w:val="24"/>
          <w:szCs w:val="24"/>
          <w:vertAlign w:val="subscript"/>
          <w:lang w:val="ro-RO"/>
        </w:rPr>
        <w:t>Ne</w:t>
      </w:r>
      <w:r>
        <w:rPr>
          <w:rFonts w:ascii="Times New Roman" w:hAnsi="Times New Roman" w:cs="Times New Roman"/>
          <w:sz w:val="24"/>
          <w:szCs w:val="24"/>
          <w:lang w:val="ro-RO"/>
        </w:rPr>
        <w:t>=20</w:t>
      </w:r>
      <w:r w:rsidR="00880D70">
        <w:rPr>
          <w:rFonts w:ascii="Times New Roman" w:hAnsi="Times New Roman" w:cs="Times New Roman"/>
          <w:sz w:val="24"/>
          <w:szCs w:val="24"/>
          <w:lang w:val="ro-RO"/>
        </w:rPr>
        <w:t xml:space="preserve"> u.a.</w:t>
      </w:r>
    </w:p>
    <w:p w14:paraId="554D3736" w14:textId="2AD221C2" w:rsidR="00015317" w:rsidRDefault="00015317" w:rsidP="00015317">
      <w:pPr>
        <w:pStyle w:val="ListParagraph"/>
        <w:numPr>
          <w:ilvl w:val="0"/>
          <w:numId w:val="1"/>
        </w:numPr>
        <w:rPr>
          <w:rFonts w:ascii="Times New Roman" w:hAnsi="Times New Roman" w:cs="Times New Roman"/>
          <w:sz w:val="24"/>
          <w:szCs w:val="24"/>
          <w:lang w:val="ro-RO"/>
        </w:rPr>
      </w:pPr>
      <w:r>
        <w:rPr>
          <w:rFonts w:ascii="Times New Roman" w:hAnsi="Times New Roman" w:cs="Times New Roman"/>
          <w:sz w:val="24"/>
          <w:szCs w:val="24"/>
          <w:lang w:val="ro-RO"/>
        </w:rPr>
        <w:t>O</w:t>
      </w:r>
      <w:r>
        <w:rPr>
          <w:rFonts w:ascii="Times New Roman" w:hAnsi="Times New Roman" w:cs="Times New Roman"/>
          <w:sz w:val="24"/>
          <w:szCs w:val="24"/>
          <w:vertAlign w:val="subscript"/>
          <w:lang w:val="ro-RO"/>
        </w:rPr>
        <w:t xml:space="preserve">2  </w:t>
      </w:r>
      <w:r>
        <w:rPr>
          <w:rFonts w:ascii="Times New Roman" w:hAnsi="Times New Roman" w:cs="Times New Roman"/>
          <w:sz w:val="24"/>
          <w:szCs w:val="24"/>
          <w:lang w:val="ro-RO"/>
        </w:rPr>
        <w:t xml:space="preserve">, </w:t>
      </w:r>
      <m:oMath>
        <m:sSub>
          <m:sSubPr>
            <m:ctrlPr>
              <w:rPr>
                <w:rFonts w:ascii="Cambria Math" w:hAnsi="Cambria Math" w:cs="Times New Roman"/>
                <w:i/>
                <w:sz w:val="24"/>
                <w:szCs w:val="24"/>
                <w:lang w:val="ro-RO"/>
              </w:rPr>
            </m:ctrlPr>
          </m:sSubPr>
          <m:e>
            <m:r>
              <m:rPr>
                <m:sty m:val="p"/>
              </m:rPr>
              <w:rPr>
                <w:rFonts w:ascii="Cambria Math" w:hAnsi="Cambria Math" w:cs="Times New Roman"/>
                <w:sz w:val="24"/>
                <w:szCs w:val="24"/>
                <w:lang w:val="ro-RO"/>
              </w:rPr>
              <m:t>μ</m:t>
            </m:r>
            <m:ctrlPr>
              <w:rPr>
                <w:rFonts w:ascii="Cambria Math" w:hAnsi="Cambria Math" w:cs="Times New Roman"/>
                <w:sz w:val="24"/>
                <w:szCs w:val="24"/>
                <w:lang w:val="ro-RO"/>
              </w:rPr>
            </m:ctrlPr>
          </m:e>
          <m:sub>
            <m:sSub>
              <m:sSubPr>
                <m:ctrlPr>
                  <w:rPr>
                    <w:rFonts w:ascii="Cambria Math" w:hAnsi="Cambria Math" w:cs="Times New Roman"/>
                    <w:i/>
                    <w:sz w:val="24"/>
                    <w:szCs w:val="24"/>
                    <w:lang w:val="ro-RO"/>
                  </w:rPr>
                </m:ctrlPr>
              </m:sSubPr>
              <m:e>
                <m:r>
                  <m:rPr>
                    <m:sty m:val="p"/>
                  </m:rPr>
                  <w:rPr>
                    <w:rFonts w:ascii="Cambria Math" w:hAnsi="Cambria Math" w:cs="Times New Roman"/>
                    <w:sz w:val="24"/>
                    <w:szCs w:val="24"/>
                    <w:lang w:val="ro-RO"/>
                  </w:rPr>
                  <m:t>O</m:t>
                </m:r>
              </m:e>
              <m:sub>
                <m:r>
                  <w:rPr>
                    <w:rFonts w:ascii="Cambria Math" w:hAnsi="Cambria Math" w:cs="Times New Roman"/>
                    <w:sz w:val="24"/>
                    <w:szCs w:val="24"/>
                    <w:lang w:val="ro-RO"/>
                  </w:rPr>
                  <m:t>2</m:t>
                </m:r>
              </m:sub>
            </m:sSub>
          </m:sub>
        </m:sSub>
      </m:oMath>
      <w:r>
        <w:rPr>
          <w:rFonts w:ascii="Times New Roman" w:eastAsiaTheme="minorEastAsia" w:hAnsi="Times New Roman" w:cs="Times New Roman"/>
          <w:sz w:val="24"/>
          <w:szCs w:val="24"/>
          <w:lang w:val="ro-RO"/>
        </w:rPr>
        <w:t>=32</w:t>
      </w:r>
      <w:r w:rsidR="00880D70">
        <w:rPr>
          <w:rFonts w:ascii="Times New Roman" w:eastAsiaTheme="minorEastAsia" w:hAnsi="Times New Roman" w:cs="Times New Roman"/>
          <w:sz w:val="24"/>
          <w:szCs w:val="24"/>
          <w:lang w:val="ro-RO"/>
        </w:rPr>
        <w:t xml:space="preserve"> u.a.</w:t>
      </w:r>
    </w:p>
    <w:p w14:paraId="6BC9D889" w14:textId="68E9EC6F" w:rsidR="00015317" w:rsidRDefault="005013F3" w:rsidP="00015317">
      <w:pPr>
        <w:pStyle w:val="ListParagraph"/>
        <w:numPr>
          <w:ilvl w:val="0"/>
          <w:numId w:val="1"/>
        </w:numPr>
        <w:rPr>
          <w:rFonts w:ascii="Times New Roman" w:hAnsi="Times New Roman" w:cs="Times New Roman"/>
          <w:sz w:val="24"/>
          <w:szCs w:val="24"/>
          <w:lang w:val="ro-RO"/>
        </w:rPr>
      </w:pPr>
      <w:r>
        <w:rPr>
          <w:rFonts w:ascii="Times New Roman" w:hAnsi="Times New Roman" w:cs="Times New Roman"/>
          <w:sz w:val="24"/>
          <w:szCs w:val="24"/>
          <w:lang w:val="ro-RO"/>
        </w:rPr>
        <w:t>C</w:t>
      </w:r>
      <w:r>
        <w:rPr>
          <w:rFonts w:ascii="Times New Roman" w:hAnsi="Times New Roman" w:cs="Times New Roman"/>
          <w:sz w:val="24"/>
          <w:szCs w:val="24"/>
          <w:vertAlign w:val="subscript"/>
          <w:lang w:val="ro-RO"/>
        </w:rPr>
        <w:t>3</w:t>
      </w:r>
      <w:r>
        <w:rPr>
          <w:rFonts w:ascii="Times New Roman" w:hAnsi="Times New Roman" w:cs="Times New Roman"/>
          <w:sz w:val="24"/>
          <w:szCs w:val="24"/>
          <w:lang w:val="ro-RO"/>
        </w:rPr>
        <w:t>H</w:t>
      </w:r>
      <w:r>
        <w:rPr>
          <w:rFonts w:ascii="Times New Roman" w:hAnsi="Times New Roman" w:cs="Times New Roman"/>
          <w:sz w:val="24"/>
          <w:szCs w:val="24"/>
          <w:vertAlign w:val="subscript"/>
          <w:lang w:val="ro-RO"/>
        </w:rPr>
        <w:t>4</w:t>
      </w:r>
      <w:r>
        <w:rPr>
          <w:rFonts w:ascii="Times New Roman" w:hAnsi="Times New Roman" w:cs="Times New Roman"/>
          <w:sz w:val="24"/>
          <w:szCs w:val="24"/>
          <w:lang w:val="ro-RO"/>
        </w:rPr>
        <w:t xml:space="preserve"> , </w:t>
      </w:r>
      <m:oMath>
        <m:sSub>
          <m:sSubPr>
            <m:ctrlPr>
              <w:rPr>
                <w:rFonts w:ascii="Cambria Math" w:hAnsi="Cambria Math" w:cs="Times New Roman"/>
                <w:i/>
                <w:sz w:val="24"/>
                <w:szCs w:val="24"/>
                <w:lang w:val="ro-RO"/>
              </w:rPr>
            </m:ctrlPr>
          </m:sSubPr>
          <m:e>
            <m:r>
              <m:rPr>
                <m:sty m:val="p"/>
              </m:rPr>
              <w:rPr>
                <w:rFonts w:ascii="Cambria Math" w:hAnsi="Cambria Math" w:cs="Times New Roman"/>
                <w:sz w:val="24"/>
                <w:szCs w:val="24"/>
                <w:lang w:val="ro-RO"/>
              </w:rPr>
              <m:t>μ</m:t>
            </m:r>
            <m:ctrlPr>
              <w:rPr>
                <w:rFonts w:ascii="Cambria Math" w:hAnsi="Cambria Math" w:cs="Times New Roman"/>
                <w:sz w:val="24"/>
                <w:szCs w:val="24"/>
                <w:lang w:val="ro-RO"/>
              </w:rPr>
            </m:ctrlPr>
          </m:e>
          <m:sub>
            <m:sSub>
              <m:sSubPr>
                <m:ctrlPr>
                  <w:rPr>
                    <w:rFonts w:ascii="Cambria Math" w:hAnsi="Cambria Math" w:cs="Times New Roman"/>
                    <w:i/>
                    <w:sz w:val="24"/>
                    <w:szCs w:val="24"/>
                    <w:lang w:val="ro-RO"/>
                  </w:rPr>
                </m:ctrlPr>
              </m:sSubPr>
              <m:e>
                <m:r>
                  <m:rPr>
                    <m:sty m:val="p"/>
                  </m:rPr>
                  <w:rPr>
                    <w:rFonts w:ascii="Cambria Math" w:hAnsi="Cambria Math" w:cs="Times New Roman"/>
                    <w:sz w:val="24"/>
                    <w:szCs w:val="24"/>
                    <w:lang w:val="ro-RO"/>
                  </w:rPr>
                  <m:t>C</m:t>
                </m:r>
              </m:e>
              <m:sub>
                <m:r>
                  <w:rPr>
                    <w:rFonts w:ascii="Cambria Math" w:hAnsi="Cambria Math" w:cs="Times New Roman"/>
                    <w:sz w:val="24"/>
                    <w:szCs w:val="24"/>
                    <w:lang w:val="ro-RO"/>
                  </w:rPr>
                  <m:t>3</m:t>
                </m:r>
              </m:sub>
            </m:sSub>
            <m:sSub>
              <m:sSubPr>
                <m:ctrlPr>
                  <w:rPr>
                    <w:rFonts w:ascii="Cambria Math" w:hAnsi="Cambria Math" w:cs="Times New Roman"/>
                    <w:i/>
                    <w:sz w:val="24"/>
                    <w:szCs w:val="24"/>
                    <w:lang w:val="ro-RO"/>
                  </w:rPr>
                </m:ctrlPr>
              </m:sSubPr>
              <m:e>
                <m:r>
                  <m:rPr>
                    <m:sty m:val="p"/>
                  </m:rPr>
                  <w:rPr>
                    <w:rFonts w:ascii="Cambria Math" w:hAnsi="Cambria Math" w:cs="Times New Roman"/>
                    <w:sz w:val="24"/>
                    <w:szCs w:val="24"/>
                    <w:lang w:val="ro-RO"/>
                  </w:rPr>
                  <m:t>H</m:t>
                </m:r>
                <m:ctrlPr>
                  <w:rPr>
                    <w:rFonts w:ascii="Cambria Math" w:hAnsi="Cambria Math" w:cs="Times New Roman"/>
                    <w:sz w:val="24"/>
                    <w:szCs w:val="24"/>
                    <w:lang w:val="ro-RO"/>
                  </w:rPr>
                </m:ctrlPr>
              </m:e>
              <m:sub>
                <m:r>
                  <w:rPr>
                    <w:rFonts w:ascii="Cambria Math" w:hAnsi="Cambria Math" w:cs="Times New Roman"/>
                    <w:sz w:val="24"/>
                    <w:szCs w:val="24"/>
                    <w:lang w:val="ro-RO"/>
                  </w:rPr>
                  <m:t>4</m:t>
                </m:r>
              </m:sub>
            </m:sSub>
          </m:sub>
        </m:sSub>
      </m:oMath>
      <w:r>
        <w:rPr>
          <w:rFonts w:ascii="Times New Roman" w:eastAsiaTheme="minorEastAsia" w:hAnsi="Times New Roman" w:cs="Times New Roman"/>
          <w:sz w:val="24"/>
          <w:szCs w:val="24"/>
          <w:lang w:val="ro-RO"/>
        </w:rPr>
        <w:t>=40</w:t>
      </w:r>
      <w:r w:rsidR="00880D70">
        <w:rPr>
          <w:rFonts w:ascii="Times New Roman" w:eastAsiaTheme="minorEastAsia" w:hAnsi="Times New Roman" w:cs="Times New Roman"/>
          <w:sz w:val="24"/>
          <w:szCs w:val="24"/>
          <w:lang w:val="ro-RO"/>
        </w:rPr>
        <w:t xml:space="preserve"> u.a.</w:t>
      </w:r>
    </w:p>
    <w:p w14:paraId="5B3656C1" w14:textId="77777777" w:rsidR="00687BEC" w:rsidRDefault="00687BEC" w:rsidP="00687BEC">
      <w:pPr>
        <w:pStyle w:val="ListParagraph"/>
        <w:numPr>
          <w:ilvl w:val="0"/>
          <w:numId w:val="1"/>
        </w:numPr>
        <w:rPr>
          <w:rFonts w:ascii="Times New Roman" w:hAnsi="Times New Roman" w:cs="Times New Roman"/>
          <w:sz w:val="24"/>
          <w:szCs w:val="24"/>
          <w:lang w:val="ro-RO"/>
        </w:rPr>
      </w:pPr>
      <w:r>
        <w:rPr>
          <w:rFonts w:ascii="Times New Roman" w:hAnsi="Times New Roman" w:cs="Times New Roman"/>
          <w:sz w:val="24"/>
          <w:szCs w:val="24"/>
          <w:lang w:val="ro-RO"/>
        </w:rPr>
        <w:t>T</w:t>
      </w:r>
      <m:oMath>
        <m:r>
          <w:rPr>
            <w:rFonts w:ascii="Cambria Math" w:hAnsi="Cambria Math" w:cs="Times New Roman"/>
            <w:sz w:val="24"/>
            <w:szCs w:val="24"/>
            <w:lang w:val="ro-RO"/>
          </w:rPr>
          <m:t>≝</m:t>
        </m:r>
      </m:oMath>
      <w:r>
        <w:rPr>
          <w:rFonts w:ascii="Times New Roman" w:hAnsi="Times New Roman" w:cs="Times New Roman"/>
          <w:sz w:val="24"/>
          <w:szCs w:val="24"/>
          <w:lang w:val="ro-RO"/>
        </w:rPr>
        <w:t xml:space="preserve"> valoarea comună a temperaturii pentru substanțele de mai sus=600K</w:t>
      </w:r>
    </w:p>
    <w:p w14:paraId="4EAB0214" w14:textId="44B835F7" w:rsidR="00687BEC" w:rsidRDefault="00687BEC" w:rsidP="00687BEC">
      <w:pPr>
        <w:pStyle w:val="ListParagraph"/>
        <w:numPr>
          <w:ilvl w:val="0"/>
          <w:numId w:val="1"/>
        </w:numPr>
        <w:rPr>
          <w:rFonts w:ascii="Times New Roman" w:hAnsi="Times New Roman" w:cs="Times New Roman"/>
          <w:sz w:val="24"/>
          <w:szCs w:val="24"/>
          <w:lang w:val="ro-RO"/>
        </w:rPr>
      </w:pPr>
      <w:r>
        <w:rPr>
          <w:rFonts w:ascii="Times New Roman" w:hAnsi="Times New Roman" w:cs="Times New Roman"/>
          <w:sz w:val="24"/>
          <w:szCs w:val="24"/>
          <w:lang w:val="ro-RO"/>
        </w:rPr>
        <w:t>T</w:t>
      </w:r>
      <w:r w:rsidR="00880D70">
        <w:rPr>
          <w:rFonts w:ascii="Times New Roman" w:hAnsi="Times New Roman" w:cs="Times New Roman"/>
          <w:sz w:val="24"/>
          <w:szCs w:val="24"/>
          <w:vertAlign w:val="subscript"/>
          <w:lang w:val="ro-RO"/>
        </w:rPr>
        <w:t>1</w:t>
      </w:r>
      <w:r>
        <w:rPr>
          <w:rFonts w:ascii="Times New Roman" w:hAnsi="Times New Roman" w:cs="Times New Roman"/>
          <w:sz w:val="24"/>
          <w:szCs w:val="24"/>
          <w:lang w:val="ro-RO"/>
        </w:rPr>
        <w:t>=350K</w:t>
      </w:r>
    </w:p>
    <w:p w14:paraId="117B9C8C" w14:textId="60918710" w:rsidR="00687BEC" w:rsidRDefault="00687BEC" w:rsidP="00687BEC">
      <w:pPr>
        <w:pStyle w:val="ListParagraph"/>
        <w:numPr>
          <w:ilvl w:val="0"/>
          <w:numId w:val="1"/>
        </w:numPr>
        <w:rPr>
          <w:rFonts w:ascii="Times New Roman" w:hAnsi="Times New Roman" w:cs="Times New Roman"/>
          <w:sz w:val="24"/>
          <w:szCs w:val="24"/>
          <w:lang w:val="ro-RO"/>
        </w:rPr>
      </w:pPr>
      <w:r>
        <w:rPr>
          <w:rFonts w:ascii="Times New Roman" w:hAnsi="Times New Roman" w:cs="Times New Roman"/>
          <w:sz w:val="24"/>
          <w:szCs w:val="24"/>
          <w:lang w:val="ro-RO"/>
        </w:rPr>
        <w:t>T</w:t>
      </w:r>
      <w:r w:rsidR="00880D70">
        <w:rPr>
          <w:rFonts w:ascii="Times New Roman" w:hAnsi="Times New Roman" w:cs="Times New Roman"/>
          <w:sz w:val="24"/>
          <w:szCs w:val="24"/>
          <w:vertAlign w:val="subscript"/>
          <w:lang w:val="ro-RO"/>
        </w:rPr>
        <w:t>2</w:t>
      </w:r>
      <w:r>
        <w:rPr>
          <w:rFonts w:ascii="Times New Roman" w:hAnsi="Times New Roman" w:cs="Times New Roman"/>
          <w:sz w:val="24"/>
          <w:szCs w:val="24"/>
          <w:lang w:val="ro-RO"/>
        </w:rPr>
        <w:t>=450K</w:t>
      </w:r>
    </w:p>
    <w:p w14:paraId="1AF9A64F" w14:textId="34361DF2" w:rsidR="00206144" w:rsidRDefault="00687BEC" w:rsidP="00206144">
      <w:pPr>
        <w:pStyle w:val="ListParagraph"/>
        <w:numPr>
          <w:ilvl w:val="0"/>
          <w:numId w:val="1"/>
        </w:numPr>
        <w:rPr>
          <w:rFonts w:ascii="Times New Roman" w:hAnsi="Times New Roman" w:cs="Times New Roman"/>
          <w:sz w:val="24"/>
          <w:szCs w:val="24"/>
          <w:lang w:val="ro-RO"/>
        </w:rPr>
      </w:pPr>
      <w:r>
        <w:rPr>
          <w:rFonts w:ascii="Times New Roman" w:hAnsi="Times New Roman" w:cs="Times New Roman"/>
          <w:sz w:val="24"/>
          <w:szCs w:val="24"/>
          <w:lang w:val="ro-RO"/>
        </w:rPr>
        <w:t>T</w:t>
      </w:r>
      <w:r w:rsidR="00880D70">
        <w:rPr>
          <w:rFonts w:ascii="Times New Roman" w:hAnsi="Times New Roman" w:cs="Times New Roman"/>
          <w:sz w:val="24"/>
          <w:szCs w:val="24"/>
          <w:vertAlign w:val="subscript"/>
          <w:lang w:val="ro-RO"/>
        </w:rPr>
        <w:t>3</w:t>
      </w:r>
      <w:r>
        <w:rPr>
          <w:rFonts w:ascii="Times New Roman" w:hAnsi="Times New Roman" w:cs="Times New Roman"/>
          <w:sz w:val="24"/>
          <w:szCs w:val="24"/>
          <w:lang w:val="ro-RO"/>
        </w:rPr>
        <w:t>=550K</w:t>
      </w:r>
    </w:p>
    <w:p w14:paraId="7F3A5381" w14:textId="74BA732B" w:rsidR="00880D70" w:rsidRDefault="00687BEC" w:rsidP="00880D70">
      <w:pPr>
        <w:rPr>
          <w:rFonts w:ascii="Times New Roman" w:hAnsi="Times New Roman" w:cs="Times New Roman"/>
          <w:sz w:val="24"/>
          <w:szCs w:val="24"/>
          <w:lang w:val="ro-RO"/>
        </w:rPr>
      </w:pPr>
      <w:r w:rsidRPr="00206144">
        <w:rPr>
          <w:rFonts w:ascii="Times New Roman" w:hAnsi="Times New Roman" w:cs="Times New Roman"/>
          <w:sz w:val="24"/>
          <w:szCs w:val="24"/>
          <w:lang w:val="ro-RO"/>
        </w:rPr>
        <w:br/>
      </w:r>
      <w:r w:rsidR="00206144" w:rsidRPr="00206144">
        <w:rPr>
          <w:noProof/>
          <w:lang w:val="ro-RO"/>
        </w:rPr>
        <w:drawing>
          <wp:inline distT="0" distB="0" distL="0" distR="0" wp14:anchorId="67F7B582" wp14:editId="5E79797A">
            <wp:extent cx="6769481" cy="4072538"/>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05022" cy="4093919"/>
                    </a:xfrm>
                    <a:prstGeom prst="rect">
                      <a:avLst/>
                    </a:prstGeom>
                  </pic:spPr>
                </pic:pic>
              </a:graphicData>
            </a:graphic>
          </wp:inline>
        </w:drawing>
      </w:r>
    </w:p>
    <w:p w14:paraId="20BE29AF" w14:textId="77777777" w:rsidR="00880D70" w:rsidRDefault="00880D70" w:rsidP="00880D70">
      <w:pPr>
        <w:rPr>
          <w:rFonts w:ascii="Times New Roman" w:hAnsi="Times New Roman" w:cs="Times New Roman"/>
          <w:sz w:val="24"/>
          <w:szCs w:val="24"/>
          <w:lang w:val="ro-RO"/>
        </w:rPr>
      </w:pPr>
    </w:p>
    <w:p w14:paraId="73D0E1E7" w14:textId="77777777" w:rsidR="00880D70" w:rsidRDefault="00880D70" w:rsidP="00880D70">
      <w:pPr>
        <w:rPr>
          <w:rFonts w:ascii="Times New Roman" w:hAnsi="Times New Roman" w:cs="Times New Roman"/>
          <w:sz w:val="24"/>
          <w:szCs w:val="24"/>
          <w:lang w:val="ro-RO"/>
        </w:rPr>
      </w:pPr>
    </w:p>
    <w:p w14:paraId="7287907B" w14:textId="73DC4530" w:rsidR="00880D70" w:rsidRPr="00880D70" w:rsidRDefault="00504E6C" w:rsidP="00880D70">
      <w:pPr>
        <w:rPr>
          <w:rFonts w:ascii="Times New Roman" w:hAnsi="Times New Roman" w:cs="Times New Roman"/>
          <w:sz w:val="24"/>
          <w:szCs w:val="24"/>
          <w:lang w:val="ro-RO"/>
        </w:rPr>
      </w:pPr>
      <w:r w:rsidRPr="00880D70">
        <w:rPr>
          <w:rFonts w:ascii="Times New Roman" w:hAnsi="Times New Roman" w:cs="Times New Roman"/>
          <w:noProof/>
          <w:sz w:val="24"/>
          <w:szCs w:val="24"/>
          <w:lang w:val="ro-RO"/>
        </w:rPr>
        <w:lastRenderedPageBreak/>
        <mc:AlternateContent>
          <mc:Choice Requires="wps">
            <w:drawing>
              <wp:anchor distT="45720" distB="45720" distL="114300" distR="114300" simplePos="0" relativeHeight="251661312" behindDoc="0" locked="0" layoutInCell="1" allowOverlap="1" wp14:anchorId="1EB35960" wp14:editId="63125B14">
                <wp:simplePos x="0" y="0"/>
                <wp:positionH relativeFrom="column">
                  <wp:posOffset>4801870</wp:posOffset>
                </wp:positionH>
                <wp:positionV relativeFrom="paragraph">
                  <wp:posOffset>2449578</wp:posOffset>
                </wp:positionV>
                <wp:extent cx="1621155" cy="698500"/>
                <wp:effectExtent l="0" t="0" r="17145" b="2540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1155" cy="698500"/>
                        </a:xfrm>
                        <a:prstGeom prst="rect">
                          <a:avLst/>
                        </a:prstGeom>
                        <a:solidFill>
                          <a:srgbClr val="FFFFFF"/>
                        </a:solidFill>
                        <a:ln w="9525">
                          <a:solidFill>
                            <a:schemeClr val="bg1"/>
                          </a:solidFill>
                          <a:miter lim="800000"/>
                          <a:headEnd/>
                          <a:tailEnd/>
                        </a:ln>
                      </wps:spPr>
                      <wps:txbx>
                        <w:txbxContent>
                          <w:p w14:paraId="40135BE7" w14:textId="5477E5FB" w:rsidR="00880D70" w:rsidRPr="00880D70" w:rsidRDefault="00880D70" w:rsidP="00880D70">
                            <w:pPr>
                              <w:rPr>
                                <w:rFonts w:ascii="Times New Roman" w:hAnsi="Times New Roman" w:cs="Times New Roman"/>
                                <w:sz w:val="24"/>
                                <w:szCs w:val="24"/>
                                <w:lang w:val="ro-RO"/>
                              </w:rPr>
                            </w:pPr>
                          </w:p>
                          <w:p w14:paraId="41B97B38" w14:textId="77777777" w:rsidR="00880D70" w:rsidRDefault="00880D70" w:rsidP="00880D70">
                            <w:pPr>
                              <w:pStyle w:val="ListParagraph"/>
                              <w:numPr>
                                <w:ilvl w:val="0"/>
                                <w:numId w:val="1"/>
                              </w:numPr>
                              <w:rPr>
                                <w:rFonts w:ascii="Times New Roman" w:hAnsi="Times New Roman" w:cs="Times New Roman"/>
                                <w:sz w:val="24"/>
                                <w:szCs w:val="24"/>
                                <w:lang w:val="ro-RO"/>
                              </w:rPr>
                            </w:pPr>
                            <w:r>
                              <w:rPr>
                                <w:rFonts w:ascii="Times New Roman" w:hAnsi="Times New Roman" w:cs="Times New Roman"/>
                                <w:sz w:val="24"/>
                                <w:szCs w:val="24"/>
                                <w:lang w:val="ro-RO"/>
                              </w:rPr>
                              <w:t>T</w:t>
                            </w:r>
                            <w:r>
                              <w:rPr>
                                <w:rFonts w:ascii="Times New Roman" w:hAnsi="Times New Roman" w:cs="Times New Roman"/>
                                <w:sz w:val="24"/>
                                <w:szCs w:val="24"/>
                                <w:vertAlign w:val="subscript"/>
                                <w:lang w:val="ro-RO"/>
                              </w:rPr>
                              <w:t>2</w:t>
                            </w:r>
                            <w:r>
                              <w:rPr>
                                <w:rFonts w:ascii="Times New Roman" w:hAnsi="Times New Roman" w:cs="Times New Roman"/>
                                <w:sz w:val="24"/>
                                <w:szCs w:val="24"/>
                                <w:lang w:val="ro-RO"/>
                              </w:rPr>
                              <w:t>=450K</w:t>
                            </w:r>
                          </w:p>
                          <w:p w14:paraId="3B0B40EB" w14:textId="5F32EF4E" w:rsidR="00880D70" w:rsidRDefault="00880D70" w:rsidP="00880D7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B35960" id="_x0000_t202" coordsize="21600,21600" o:spt="202" path="m,l,21600r21600,l21600,xe">
                <v:stroke joinstyle="miter"/>
                <v:path gradientshapeok="t" o:connecttype="rect"/>
              </v:shapetype>
              <v:shape id="Text Box 2" o:spid="_x0000_s1026" type="#_x0000_t202" style="position:absolute;margin-left:378.1pt;margin-top:192.9pt;width:127.65pt;height:5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" strokecolor="white [3212]">
                <v:textbox>
                  <w:txbxContent>
                    <w:p w14:paraId="40135BE7" w14:textId="5477E5FB" w:rsidR="00880D70" w:rsidRPr="00880D70" w:rsidRDefault="00880D70" w:rsidP="00880D70">
                      <w:pPr>
                        <w:rPr>
                          <w:rFonts w:ascii="Times New Roman" w:hAnsi="Times New Roman" w:cs="Times New Roman"/>
                          <w:sz w:val="24"/>
                          <w:szCs w:val="24"/>
                          <w:lang w:val="ro-RO"/>
                        </w:rPr>
                      </w:pPr>
                    </w:p>
                    <w:p w14:paraId="41B97B38" w14:textId="77777777" w:rsidR="00880D70" w:rsidRDefault="00880D70" w:rsidP="00880D70">
                      <w:pPr>
                        <w:pStyle w:val="ListParagraph"/>
                        <w:numPr>
                          <w:ilvl w:val="0"/>
                          <w:numId w:val="1"/>
                        </w:numPr>
                        <w:rPr>
                          <w:rFonts w:ascii="Times New Roman" w:hAnsi="Times New Roman" w:cs="Times New Roman"/>
                          <w:sz w:val="24"/>
                          <w:szCs w:val="24"/>
                          <w:lang w:val="ro-RO"/>
                        </w:rPr>
                      </w:pPr>
                      <w:r>
                        <w:rPr>
                          <w:rFonts w:ascii="Times New Roman" w:hAnsi="Times New Roman" w:cs="Times New Roman"/>
                          <w:sz w:val="24"/>
                          <w:szCs w:val="24"/>
                          <w:lang w:val="ro-RO"/>
                        </w:rPr>
                        <w:t>T</w:t>
                      </w:r>
                      <w:r>
                        <w:rPr>
                          <w:rFonts w:ascii="Times New Roman" w:hAnsi="Times New Roman" w:cs="Times New Roman"/>
                          <w:sz w:val="24"/>
                          <w:szCs w:val="24"/>
                          <w:vertAlign w:val="subscript"/>
                          <w:lang w:val="ro-RO"/>
                        </w:rPr>
                        <w:t>2</w:t>
                      </w:r>
                      <w:r>
                        <w:rPr>
                          <w:rFonts w:ascii="Times New Roman" w:hAnsi="Times New Roman" w:cs="Times New Roman"/>
                          <w:sz w:val="24"/>
                          <w:szCs w:val="24"/>
                          <w:lang w:val="ro-RO"/>
                        </w:rPr>
                        <w:t>=450K</w:t>
                      </w:r>
                    </w:p>
                    <w:p w14:paraId="3B0B40EB" w14:textId="5F32EF4E" w:rsidR="00880D70" w:rsidRDefault="00880D70" w:rsidP="00880D70"/>
                  </w:txbxContent>
                </v:textbox>
                <w10:wrap type="square"/>
              </v:shape>
            </w:pict>
          </mc:Fallback>
        </mc:AlternateContent>
      </w:r>
      <w:r w:rsidR="00880D70" w:rsidRPr="00880D70">
        <w:rPr>
          <w:rFonts w:ascii="Times New Roman" w:hAnsi="Times New Roman" w:cs="Times New Roman"/>
          <w:noProof/>
          <w:sz w:val="24"/>
          <w:szCs w:val="24"/>
          <w:lang w:val="ro-RO"/>
        </w:rPr>
        <mc:AlternateContent>
          <mc:Choice Requires="wps">
            <w:drawing>
              <wp:anchor distT="45720" distB="45720" distL="114300" distR="114300" simplePos="0" relativeHeight="251659264" behindDoc="0" locked="0" layoutInCell="1" allowOverlap="1" wp14:anchorId="252AEC0E" wp14:editId="7F6E444F">
                <wp:simplePos x="0" y="0"/>
                <wp:positionH relativeFrom="column">
                  <wp:posOffset>4909494</wp:posOffset>
                </wp:positionH>
                <wp:positionV relativeFrom="paragraph">
                  <wp:posOffset>165756</wp:posOffset>
                </wp:positionV>
                <wp:extent cx="1636395" cy="307340"/>
                <wp:effectExtent l="0" t="0" r="20955"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6395" cy="307340"/>
                        </a:xfrm>
                        <a:prstGeom prst="rect">
                          <a:avLst/>
                        </a:prstGeom>
                        <a:solidFill>
                          <a:srgbClr val="FFFFFF"/>
                        </a:solidFill>
                        <a:ln w="9525">
                          <a:solidFill>
                            <a:schemeClr val="bg1"/>
                          </a:solidFill>
                          <a:miter lim="800000"/>
                          <a:headEnd/>
                          <a:tailEnd/>
                        </a:ln>
                      </wps:spPr>
                      <wps:txbx>
                        <w:txbxContent>
                          <w:p w14:paraId="2D873F70" w14:textId="77777777" w:rsidR="00880D70" w:rsidRDefault="00880D70" w:rsidP="00880D70">
                            <w:pPr>
                              <w:pStyle w:val="ListParagraph"/>
                              <w:numPr>
                                <w:ilvl w:val="0"/>
                                <w:numId w:val="1"/>
                              </w:numPr>
                              <w:rPr>
                                <w:rFonts w:ascii="Times New Roman" w:hAnsi="Times New Roman" w:cs="Times New Roman"/>
                                <w:sz w:val="24"/>
                                <w:szCs w:val="24"/>
                                <w:lang w:val="ro-RO"/>
                              </w:rPr>
                            </w:pPr>
                            <w:r>
                              <w:rPr>
                                <w:rFonts w:ascii="Times New Roman" w:hAnsi="Times New Roman" w:cs="Times New Roman"/>
                                <w:sz w:val="24"/>
                                <w:szCs w:val="24"/>
                                <w:lang w:val="ro-RO"/>
                              </w:rPr>
                              <w:t>T</w:t>
                            </w:r>
                            <w:r>
                              <w:rPr>
                                <w:rFonts w:ascii="Times New Roman" w:hAnsi="Times New Roman" w:cs="Times New Roman"/>
                                <w:sz w:val="24"/>
                                <w:szCs w:val="24"/>
                                <w:vertAlign w:val="subscript"/>
                                <w:lang w:val="ro-RO"/>
                              </w:rPr>
                              <w:t>1</w:t>
                            </w:r>
                            <w:r>
                              <w:rPr>
                                <w:rFonts w:ascii="Times New Roman" w:hAnsi="Times New Roman" w:cs="Times New Roman"/>
                                <w:sz w:val="24"/>
                                <w:szCs w:val="24"/>
                                <w:lang w:val="ro-RO"/>
                              </w:rPr>
                              <w:t>=350K</w:t>
                            </w:r>
                          </w:p>
                          <w:p w14:paraId="1EF4CCF9" w14:textId="7066A9A6" w:rsidR="00880D70" w:rsidRDefault="00880D7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2AEC0E" id="_x0000_s1027" type="#_x0000_t202" style="position:absolute;margin-left:386.55pt;margin-top:13.05pt;width:128.85pt;height:24.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" strokecolor="white [3212]">
                <v:textbox>
                  <w:txbxContent>
                    <w:p w14:paraId="2D873F70" w14:textId="77777777" w:rsidR="00880D70" w:rsidRDefault="00880D70" w:rsidP="00880D70">
                      <w:pPr>
                        <w:pStyle w:val="ListParagraph"/>
                        <w:numPr>
                          <w:ilvl w:val="0"/>
                          <w:numId w:val="1"/>
                        </w:numPr>
                        <w:rPr>
                          <w:rFonts w:ascii="Times New Roman" w:hAnsi="Times New Roman" w:cs="Times New Roman"/>
                          <w:sz w:val="24"/>
                          <w:szCs w:val="24"/>
                          <w:lang w:val="ro-RO"/>
                        </w:rPr>
                      </w:pPr>
                      <w:r>
                        <w:rPr>
                          <w:rFonts w:ascii="Times New Roman" w:hAnsi="Times New Roman" w:cs="Times New Roman"/>
                          <w:sz w:val="24"/>
                          <w:szCs w:val="24"/>
                          <w:lang w:val="ro-RO"/>
                        </w:rPr>
                        <w:t>T</w:t>
                      </w:r>
                      <w:r>
                        <w:rPr>
                          <w:rFonts w:ascii="Times New Roman" w:hAnsi="Times New Roman" w:cs="Times New Roman"/>
                          <w:sz w:val="24"/>
                          <w:szCs w:val="24"/>
                          <w:vertAlign w:val="subscript"/>
                          <w:lang w:val="ro-RO"/>
                        </w:rPr>
                        <w:t>1</w:t>
                      </w:r>
                      <w:r>
                        <w:rPr>
                          <w:rFonts w:ascii="Times New Roman" w:hAnsi="Times New Roman" w:cs="Times New Roman"/>
                          <w:sz w:val="24"/>
                          <w:szCs w:val="24"/>
                          <w:lang w:val="ro-RO"/>
                        </w:rPr>
                        <w:t>=350K</w:t>
                      </w:r>
                    </w:p>
                    <w:p w14:paraId="1EF4CCF9" w14:textId="7066A9A6" w:rsidR="00880D70" w:rsidRDefault="00880D70"/>
                  </w:txbxContent>
                </v:textbox>
                <w10:wrap type="square"/>
              </v:shape>
            </w:pict>
          </mc:Fallback>
        </mc:AlternateContent>
      </w:r>
      <w:r w:rsidR="000B14C5">
        <w:rPr>
          <w:rFonts w:ascii="Times New Roman" w:hAnsi="Times New Roman" w:cs="Times New Roman"/>
          <w:sz w:val="24"/>
          <w:szCs w:val="24"/>
          <w:lang w:val="ro-RO"/>
        </w:rPr>
        <w:t xml:space="preserve">         </w:t>
      </w:r>
      <w:r w:rsidR="00880D70" w:rsidRPr="00880D70">
        <w:rPr>
          <w:noProof/>
          <w:lang w:val="ro-RO"/>
        </w:rPr>
        <w:drawing>
          <wp:inline distT="0" distB="0" distL="0" distR="0" wp14:anchorId="4CA4FD4E" wp14:editId="1CA41B75">
            <wp:extent cx="3589447" cy="24281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16695" cy="2446587"/>
                    </a:xfrm>
                    <a:prstGeom prst="rect">
                      <a:avLst/>
                    </a:prstGeom>
                  </pic:spPr>
                </pic:pic>
              </a:graphicData>
            </a:graphic>
          </wp:inline>
        </w:drawing>
      </w:r>
      <w:r w:rsidR="00880D70" w:rsidRPr="00880D70">
        <w:rPr>
          <w:rFonts w:ascii="Times New Roman" w:hAnsi="Times New Roman" w:cs="Times New Roman"/>
          <w:sz w:val="24"/>
          <w:szCs w:val="24"/>
          <w:lang w:val="ro-RO"/>
        </w:rPr>
        <w:t xml:space="preserve"> </w:t>
      </w:r>
    </w:p>
    <w:p w14:paraId="61AFACD2" w14:textId="50527862" w:rsidR="00880D70" w:rsidRPr="000B14C5" w:rsidRDefault="00880D70" w:rsidP="000B14C5">
      <w:pPr>
        <w:pStyle w:val="ListParagraph"/>
        <w:rPr>
          <w:rFonts w:ascii="Times New Roman" w:hAnsi="Times New Roman" w:cs="Times New Roman"/>
          <w:sz w:val="24"/>
          <w:szCs w:val="24"/>
          <w:lang w:val="ro-RO"/>
        </w:rPr>
      </w:pPr>
      <w:r>
        <w:rPr>
          <w:noProof/>
        </w:rPr>
        <w:drawing>
          <wp:inline distT="0" distB="0" distL="0" distR="0" wp14:anchorId="1D5023A6" wp14:editId="586F1C4B">
            <wp:extent cx="3119718" cy="1973911"/>
            <wp:effectExtent l="0" t="0" r="0" b="762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96DAC541-7B7A-43D3-8B79-37D633B846F1}">
                          <asvg:svgBlip xmlns:asvg="http://schemas.microsoft.com/office/drawing/2016/SVG/main" r:embed="rId10"/>
                        </a:ext>
                      </a:extLst>
                    </a:blip>
                    <a:stretch>
                      <a:fillRect/>
                    </a:stretch>
                  </pic:blipFill>
                  <pic:spPr>
                    <a:xfrm>
                      <a:off x="0" y="0"/>
                      <a:ext cx="3172482" cy="2007296"/>
                    </a:xfrm>
                    <a:prstGeom prst="rect">
                      <a:avLst/>
                    </a:prstGeom>
                  </pic:spPr>
                </pic:pic>
              </a:graphicData>
            </a:graphic>
          </wp:inline>
        </w:drawing>
      </w:r>
    </w:p>
    <w:p w14:paraId="31E92DAD" w14:textId="56CE4160" w:rsidR="008A60CA" w:rsidRDefault="008A60CA" w:rsidP="000B14C5">
      <w:pPr>
        <w:rPr>
          <w:noProof/>
        </w:rPr>
      </w:pPr>
    </w:p>
    <w:p w14:paraId="1ED823B0" w14:textId="3769A14F" w:rsidR="008A60CA" w:rsidRDefault="008A60CA" w:rsidP="000B14C5">
      <w:pPr>
        <w:rPr>
          <w:noProof/>
        </w:rPr>
      </w:pPr>
    </w:p>
    <w:p w14:paraId="57BB04A8" w14:textId="41AEF54A" w:rsidR="00880D70" w:rsidRDefault="00504E6C" w:rsidP="000B14C5">
      <w:pPr>
        <w:rPr>
          <w:rFonts w:ascii="Times New Roman" w:hAnsi="Times New Roman" w:cs="Times New Roman"/>
          <w:sz w:val="24"/>
          <w:szCs w:val="24"/>
          <w:lang w:val="ro-RO"/>
        </w:rPr>
      </w:pPr>
      <w:r w:rsidRPr="00880D70">
        <w:rPr>
          <w:noProof/>
          <w:lang w:val="ro-RO"/>
        </w:rPr>
        <mc:AlternateContent>
          <mc:Choice Requires="wps">
            <w:drawing>
              <wp:anchor distT="45720" distB="45720" distL="114300" distR="114300" simplePos="0" relativeHeight="251663360" behindDoc="0" locked="0" layoutInCell="1" allowOverlap="1" wp14:anchorId="0D113B15" wp14:editId="7FD41770">
                <wp:simplePos x="0" y="0"/>
                <wp:positionH relativeFrom="column">
                  <wp:posOffset>4783455</wp:posOffset>
                </wp:positionH>
                <wp:positionV relativeFrom="paragraph">
                  <wp:posOffset>6985</wp:posOffset>
                </wp:positionV>
                <wp:extent cx="1636395" cy="307340"/>
                <wp:effectExtent l="0" t="0" r="20955" b="1651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6395" cy="307340"/>
                        </a:xfrm>
                        <a:prstGeom prst="rect">
                          <a:avLst/>
                        </a:prstGeom>
                        <a:solidFill>
                          <a:srgbClr val="FFFFFF"/>
                        </a:solidFill>
                        <a:ln w="9525">
                          <a:solidFill>
                            <a:schemeClr val="bg1"/>
                          </a:solidFill>
                          <a:miter lim="800000"/>
                          <a:headEnd/>
                          <a:tailEnd/>
                        </a:ln>
                      </wps:spPr>
                      <wps:txbx>
                        <w:txbxContent>
                          <w:p w14:paraId="28FCE090" w14:textId="79E30811" w:rsidR="000B14C5" w:rsidRDefault="000B14C5" w:rsidP="000B14C5">
                            <w:pPr>
                              <w:pStyle w:val="ListParagraph"/>
                              <w:numPr>
                                <w:ilvl w:val="0"/>
                                <w:numId w:val="1"/>
                              </w:numPr>
                              <w:rPr>
                                <w:rFonts w:ascii="Times New Roman" w:hAnsi="Times New Roman" w:cs="Times New Roman"/>
                                <w:sz w:val="24"/>
                                <w:szCs w:val="24"/>
                                <w:lang w:val="ro-RO"/>
                              </w:rPr>
                            </w:pPr>
                            <w:r>
                              <w:rPr>
                                <w:rFonts w:ascii="Times New Roman" w:hAnsi="Times New Roman" w:cs="Times New Roman"/>
                                <w:sz w:val="24"/>
                                <w:szCs w:val="24"/>
                                <w:lang w:val="ro-RO"/>
                              </w:rPr>
                              <w:t>T</w:t>
                            </w:r>
                            <w:r>
                              <w:rPr>
                                <w:rFonts w:ascii="Times New Roman" w:hAnsi="Times New Roman" w:cs="Times New Roman"/>
                                <w:sz w:val="24"/>
                                <w:szCs w:val="24"/>
                                <w:vertAlign w:val="subscript"/>
                                <w:lang w:val="ro-RO"/>
                              </w:rPr>
                              <w:t>3</w:t>
                            </w:r>
                            <w:r>
                              <w:rPr>
                                <w:rFonts w:ascii="Times New Roman" w:hAnsi="Times New Roman" w:cs="Times New Roman"/>
                                <w:sz w:val="24"/>
                                <w:szCs w:val="24"/>
                                <w:lang w:val="ro-RO"/>
                              </w:rPr>
                              <w:t>=550K</w:t>
                            </w:r>
                          </w:p>
                          <w:p w14:paraId="083FB0DC" w14:textId="77777777" w:rsidR="000B14C5" w:rsidRDefault="000B14C5" w:rsidP="000B14C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113B15" id="_x0000_s1028" type="#_x0000_t202" style="position:absolute;margin-left:376.65pt;margin-top:.55pt;width:128.85pt;height:24.2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" strokecolor="white [3212]">
                <v:textbox>
                  <w:txbxContent>
                    <w:p w14:paraId="28FCE090" w14:textId="79E30811" w:rsidR="000B14C5" w:rsidRDefault="000B14C5" w:rsidP="000B14C5">
                      <w:pPr>
                        <w:pStyle w:val="ListParagraph"/>
                        <w:numPr>
                          <w:ilvl w:val="0"/>
                          <w:numId w:val="1"/>
                        </w:numPr>
                        <w:rPr>
                          <w:rFonts w:ascii="Times New Roman" w:hAnsi="Times New Roman" w:cs="Times New Roman"/>
                          <w:sz w:val="24"/>
                          <w:szCs w:val="24"/>
                          <w:lang w:val="ro-RO"/>
                        </w:rPr>
                      </w:pPr>
                      <w:r>
                        <w:rPr>
                          <w:rFonts w:ascii="Times New Roman" w:hAnsi="Times New Roman" w:cs="Times New Roman"/>
                          <w:sz w:val="24"/>
                          <w:szCs w:val="24"/>
                          <w:lang w:val="ro-RO"/>
                        </w:rPr>
                        <w:t>T</w:t>
                      </w:r>
                      <w:r>
                        <w:rPr>
                          <w:rFonts w:ascii="Times New Roman" w:hAnsi="Times New Roman" w:cs="Times New Roman"/>
                          <w:sz w:val="24"/>
                          <w:szCs w:val="24"/>
                          <w:vertAlign w:val="subscript"/>
                          <w:lang w:val="ro-RO"/>
                        </w:rPr>
                        <w:t>3</w:t>
                      </w:r>
                      <w:r>
                        <w:rPr>
                          <w:rFonts w:ascii="Times New Roman" w:hAnsi="Times New Roman" w:cs="Times New Roman"/>
                          <w:sz w:val="24"/>
                          <w:szCs w:val="24"/>
                          <w:lang w:val="ro-RO"/>
                        </w:rPr>
                        <w:t>=550K</w:t>
                      </w:r>
                    </w:p>
                    <w:p w14:paraId="083FB0DC" w14:textId="77777777" w:rsidR="000B14C5" w:rsidRDefault="000B14C5" w:rsidP="000B14C5"/>
                  </w:txbxContent>
                </v:textbox>
                <w10:wrap type="square"/>
              </v:shape>
            </w:pict>
          </mc:Fallback>
        </mc:AlternateContent>
      </w:r>
      <w:r w:rsidR="008A60CA">
        <w:rPr>
          <w:rFonts w:ascii="Times New Roman" w:hAnsi="Times New Roman" w:cs="Times New Roman"/>
          <w:sz w:val="24"/>
          <w:szCs w:val="24"/>
          <w:lang w:val="ro-RO"/>
        </w:rPr>
        <w:t xml:space="preserve">         </w:t>
      </w:r>
      <w:r w:rsidR="000B14C5">
        <w:rPr>
          <w:noProof/>
        </w:rPr>
        <w:drawing>
          <wp:inline distT="0" distB="0" distL="0" distR="0" wp14:anchorId="347DA6F2" wp14:editId="0FB61CDC">
            <wp:extent cx="3557708" cy="2251037"/>
            <wp:effectExtent l="0" t="0" r="0" b="0"/>
            <wp:docPr id="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3609678" cy="2283920"/>
                    </a:xfrm>
                    <a:prstGeom prst="rect">
                      <a:avLst/>
                    </a:prstGeom>
                  </pic:spPr>
                </pic:pic>
              </a:graphicData>
            </a:graphic>
          </wp:inline>
        </w:drawing>
      </w:r>
    </w:p>
    <w:p w14:paraId="081A441A" w14:textId="72B34055" w:rsidR="008A60CA" w:rsidRDefault="008A60CA" w:rsidP="000B14C5">
      <w:pPr>
        <w:rPr>
          <w:rFonts w:ascii="Times New Roman" w:hAnsi="Times New Roman" w:cs="Times New Roman"/>
          <w:sz w:val="24"/>
          <w:szCs w:val="24"/>
          <w:lang w:val="ro-RO"/>
        </w:rPr>
      </w:pPr>
    </w:p>
    <w:p w14:paraId="743B39E2" w14:textId="1F288D29" w:rsidR="008A60CA" w:rsidRDefault="008A60CA" w:rsidP="000B14C5">
      <w:pPr>
        <w:rPr>
          <w:rFonts w:ascii="Times New Roman" w:hAnsi="Times New Roman" w:cs="Times New Roman"/>
          <w:sz w:val="24"/>
          <w:szCs w:val="24"/>
          <w:lang w:val="ro-RO"/>
        </w:rPr>
      </w:pPr>
    </w:p>
    <w:tbl>
      <w:tblPr>
        <w:tblStyle w:val="TableGrid"/>
        <w:tblpPr w:leftFromText="180" w:rightFromText="180" w:vertAnchor="text" w:horzAnchor="page" w:tblpX="659" w:tblpY="349"/>
        <w:tblOverlap w:val="never"/>
        <w:tblW w:w="10834" w:type="dxa"/>
        <w:tblLook w:val="04A0" w:firstRow="1" w:lastRow="0" w:firstColumn="1" w:lastColumn="0" w:noHBand="0" w:noVBand="1"/>
      </w:tblPr>
      <w:tblGrid>
        <w:gridCol w:w="3001"/>
        <w:gridCol w:w="3001"/>
        <w:gridCol w:w="3001"/>
        <w:gridCol w:w="1831"/>
      </w:tblGrid>
      <w:tr w:rsidR="00504E6C" w14:paraId="032F2CF2" w14:textId="77777777" w:rsidTr="00504E6C">
        <w:trPr>
          <w:trHeight w:val="1156"/>
        </w:trPr>
        <w:tc>
          <w:tcPr>
            <w:tcW w:w="3001" w:type="dxa"/>
          </w:tcPr>
          <w:p w14:paraId="2673F016" w14:textId="338E3EB9" w:rsidR="00504E6C" w:rsidRDefault="00504E6C" w:rsidP="00504E6C">
            <w:pPr>
              <w:jc w:val="both"/>
              <w:rPr>
                <w:rFonts w:ascii="Times New Roman" w:hAnsi="Times New Roman" w:cs="Times New Roman"/>
                <w:sz w:val="24"/>
                <w:szCs w:val="24"/>
                <w:lang w:val="ro-RO"/>
              </w:rPr>
            </w:pPr>
            <w:r>
              <w:rPr>
                <w:rFonts w:ascii="Times New Roman" w:hAnsi="Times New Roman" w:cs="Times New Roman"/>
                <w:sz w:val="24"/>
                <w:szCs w:val="24"/>
                <w:lang w:val="ro-RO"/>
              </w:rPr>
              <w:t>Probabilitatea ca moleculele ciclopropenei să aibă viteza mai mică decât viteza cea mai probabilă</w:t>
            </w:r>
          </w:p>
          <w:p w14:paraId="1924D45C" w14:textId="77777777" w:rsidR="00504E6C" w:rsidRDefault="00504E6C" w:rsidP="00504E6C">
            <w:pPr>
              <w:jc w:val="center"/>
              <w:rPr>
                <w:rFonts w:ascii="Times New Roman" w:hAnsi="Times New Roman" w:cs="Times New Roman"/>
                <w:sz w:val="24"/>
                <w:szCs w:val="24"/>
                <w:lang w:val="ro-RO"/>
              </w:rPr>
            </w:pPr>
          </w:p>
        </w:tc>
        <w:tc>
          <w:tcPr>
            <w:tcW w:w="3001" w:type="dxa"/>
          </w:tcPr>
          <w:p w14:paraId="1DE44C28" w14:textId="77777777" w:rsidR="00504E6C" w:rsidRDefault="00504E6C" w:rsidP="00504E6C">
            <w:pPr>
              <w:jc w:val="both"/>
              <w:rPr>
                <w:rFonts w:ascii="Times New Roman" w:hAnsi="Times New Roman" w:cs="Times New Roman"/>
                <w:sz w:val="24"/>
                <w:szCs w:val="24"/>
                <w:lang w:val="ro-RO"/>
              </w:rPr>
            </w:pPr>
            <w:r>
              <w:rPr>
                <w:rFonts w:ascii="Times New Roman" w:hAnsi="Times New Roman" w:cs="Times New Roman"/>
                <w:sz w:val="24"/>
                <w:szCs w:val="24"/>
                <w:lang w:val="ro-RO"/>
              </w:rPr>
              <w:t>Probabilitatea ca moleculele</w:t>
            </w:r>
          </w:p>
          <w:p w14:paraId="34F39D4C" w14:textId="6F6BB6B9" w:rsidR="00504E6C" w:rsidRDefault="00504E6C" w:rsidP="00504E6C">
            <w:pPr>
              <w:jc w:val="both"/>
              <w:rPr>
                <w:rFonts w:ascii="Times New Roman" w:hAnsi="Times New Roman" w:cs="Times New Roman"/>
                <w:sz w:val="24"/>
                <w:szCs w:val="24"/>
                <w:lang w:val="ro-RO"/>
              </w:rPr>
            </w:pPr>
            <w:r>
              <w:rPr>
                <w:rFonts w:ascii="Times New Roman" w:hAnsi="Times New Roman" w:cs="Times New Roman"/>
                <w:sz w:val="24"/>
                <w:szCs w:val="24"/>
                <w:lang w:val="ro-RO"/>
              </w:rPr>
              <w:t>ciclopropenei  să aibă viteza mai mică decât viteza medie</w:t>
            </w:r>
          </w:p>
        </w:tc>
        <w:tc>
          <w:tcPr>
            <w:tcW w:w="3001" w:type="dxa"/>
          </w:tcPr>
          <w:p w14:paraId="4EDAAE10" w14:textId="77777777" w:rsidR="00504E6C" w:rsidRDefault="00504E6C" w:rsidP="00504E6C">
            <w:pPr>
              <w:jc w:val="both"/>
              <w:rPr>
                <w:rFonts w:ascii="Times New Roman" w:hAnsi="Times New Roman" w:cs="Times New Roman"/>
                <w:sz w:val="24"/>
                <w:szCs w:val="24"/>
                <w:lang w:val="ro-RO"/>
              </w:rPr>
            </w:pPr>
            <w:r>
              <w:rPr>
                <w:rFonts w:ascii="Times New Roman" w:hAnsi="Times New Roman" w:cs="Times New Roman"/>
                <w:sz w:val="24"/>
                <w:szCs w:val="24"/>
                <w:lang w:val="ro-RO"/>
              </w:rPr>
              <w:t>Probabilitatea ca moleculele</w:t>
            </w:r>
          </w:p>
          <w:p w14:paraId="00E63837" w14:textId="63E15A6E" w:rsidR="00504E6C" w:rsidRDefault="00504E6C" w:rsidP="00504E6C">
            <w:pPr>
              <w:jc w:val="both"/>
              <w:rPr>
                <w:rFonts w:ascii="Times New Roman" w:hAnsi="Times New Roman" w:cs="Times New Roman"/>
                <w:sz w:val="24"/>
                <w:szCs w:val="24"/>
                <w:lang w:val="ro-RO"/>
              </w:rPr>
            </w:pPr>
            <w:r>
              <w:rPr>
                <w:rFonts w:ascii="Times New Roman" w:hAnsi="Times New Roman" w:cs="Times New Roman"/>
                <w:sz w:val="24"/>
                <w:szCs w:val="24"/>
                <w:lang w:val="ro-RO"/>
              </w:rPr>
              <w:t>ciclopropenei  să aibă viteza mai mică decât viteza termică</w:t>
            </w:r>
          </w:p>
        </w:tc>
        <w:tc>
          <w:tcPr>
            <w:tcW w:w="1831" w:type="dxa"/>
          </w:tcPr>
          <w:p w14:paraId="1B075406" w14:textId="6DFAE4FE" w:rsidR="00504E6C" w:rsidRDefault="00504E6C" w:rsidP="00504E6C">
            <w:pPr>
              <w:jc w:val="center"/>
              <w:rPr>
                <w:rFonts w:ascii="Times New Roman" w:hAnsi="Times New Roman" w:cs="Times New Roman"/>
                <w:sz w:val="24"/>
                <w:szCs w:val="24"/>
                <w:lang w:val="ro-RO"/>
              </w:rPr>
            </w:pPr>
            <w:r>
              <w:rPr>
                <w:rFonts w:ascii="Times New Roman" w:hAnsi="Times New Roman" w:cs="Times New Roman"/>
                <w:sz w:val="24"/>
                <w:szCs w:val="24"/>
                <w:lang w:val="ro-RO"/>
              </w:rPr>
              <w:t>Temperatură</w:t>
            </w:r>
          </w:p>
        </w:tc>
      </w:tr>
      <w:tr w:rsidR="00504E6C" w14:paraId="6C2E0514" w14:textId="77777777" w:rsidTr="00504E6C">
        <w:trPr>
          <w:trHeight w:val="171"/>
        </w:trPr>
        <w:tc>
          <w:tcPr>
            <w:tcW w:w="3001" w:type="dxa"/>
          </w:tcPr>
          <w:p w14:paraId="43DBF8D2" w14:textId="7A0319DA" w:rsidR="00504E6C" w:rsidRDefault="00504E6C" w:rsidP="00504E6C">
            <w:pPr>
              <w:jc w:val="center"/>
              <w:rPr>
                <w:rFonts w:ascii="Times New Roman" w:hAnsi="Times New Roman" w:cs="Times New Roman"/>
                <w:sz w:val="24"/>
                <w:szCs w:val="24"/>
                <w:lang w:val="ro-RO"/>
              </w:rPr>
            </w:pPr>
            <w:r>
              <w:rPr>
                <w:rFonts w:ascii="Times New Roman" w:hAnsi="Times New Roman" w:cs="Times New Roman"/>
                <w:sz w:val="24"/>
                <w:szCs w:val="24"/>
                <w:lang w:val="ro-RO"/>
              </w:rPr>
              <w:t>42.9826%</w:t>
            </w:r>
          </w:p>
        </w:tc>
        <w:tc>
          <w:tcPr>
            <w:tcW w:w="3001" w:type="dxa"/>
          </w:tcPr>
          <w:p w14:paraId="68E57BA0" w14:textId="6403B9A7" w:rsidR="00504E6C" w:rsidRDefault="00504E6C" w:rsidP="00504E6C">
            <w:pPr>
              <w:jc w:val="center"/>
              <w:rPr>
                <w:rFonts w:ascii="Times New Roman" w:hAnsi="Times New Roman" w:cs="Times New Roman"/>
                <w:sz w:val="24"/>
                <w:szCs w:val="24"/>
                <w:lang w:val="ro-RO"/>
              </w:rPr>
            </w:pPr>
            <w:r>
              <w:rPr>
                <w:rFonts w:ascii="Times New Roman" w:hAnsi="Times New Roman" w:cs="Times New Roman"/>
                <w:sz w:val="24"/>
                <w:szCs w:val="24"/>
                <w:lang w:val="ro-RO"/>
              </w:rPr>
              <w:t>53.5593%</w:t>
            </w:r>
          </w:p>
        </w:tc>
        <w:tc>
          <w:tcPr>
            <w:tcW w:w="3001" w:type="dxa"/>
          </w:tcPr>
          <w:p w14:paraId="46C48E6E" w14:textId="7DF62670" w:rsidR="00504E6C" w:rsidRDefault="00504E6C" w:rsidP="00504E6C">
            <w:pPr>
              <w:jc w:val="center"/>
              <w:rPr>
                <w:rFonts w:ascii="Times New Roman" w:hAnsi="Times New Roman" w:cs="Times New Roman"/>
                <w:sz w:val="24"/>
                <w:szCs w:val="24"/>
                <w:lang w:val="ro-RO"/>
              </w:rPr>
            </w:pPr>
            <w:r>
              <w:rPr>
                <w:rFonts w:ascii="Times New Roman" w:hAnsi="Times New Roman" w:cs="Times New Roman"/>
                <w:sz w:val="24"/>
                <w:szCs w:val="24"/>
                <w:lang w:val="ro-RO"/>
              </w:rPr>
              <w:t>61.1067%</w:t>
            </w:r>
          </w:p>
        </w:tc>
        <w:tc>
          <w:tcPr>
            <w:tcW w:w="1831" w:type="dxa"/>
          </w:tcPr>
          <w:p w14:paraId="4AE50C29" w14:textId="77777777" w:rsidR="00504E6C" w:rsidRPr="00504E6C" w:rsidRDefault="00504E6C" w:rsidP="00504E6C">
            <w:pPr>
              <w:jc w:val="center"/>
              <w:rPr>
                <w:rFonts w:ascii="Times New Roman" w:hAnsi="Times New Roman" w:cs="Times New Roman"/>
                <w:sz w:val="24"/>
                <w:szCs w:val="24"/>
                <w:lang w:val="ro-RO"/>
              </w:rPr>
            </w:pPr>
            <w:r w:rsidRPr="00504E6C">
              <w:rPr>
                <w:rFonts w:ascii="Times New Roman" w:hAnsi="Times New Roman" w:cs="Times New Roman"/>
                <w:sz w:val="24"/>
                <w:szCs w:val="24"/>
                <w:lang w:val="ro-RO"/>
              </w:rPr>
              <w:t>T</w:t>
            </w:r>
            <w:r w:rsidRPr="00504E6C">
              <w:rPr>
                <w:rFonts w:ascii="Times New Roman" w:hAnsi="Times New Roman" w:cs="Times New Roman"/>
                <w:sz w:val="24"/>
                <w:szCs w:val="24"/>
                <w:vertAlign w:val="subscript"/>
                <w:lang w:val="ro-RO"/>
              </w:rPr>
              <w:t>1</w:t>
            </w:r>
            <w:r w:rsidRPr="00504E6C">
              <w:rPr>
                <w:rFonts w:ascii="Times New Roman" w:hAnsi="Times New Roman" w:cs="Times New Roman"/>
                <w:sz w:val="24"/>
                <w:szCs w:val="24"/>
                <w:lang w:val="ro-RO"/>
              </w:rPr>
              <w:t>=350K</w:t>
            </w:r>
          </w:p>
          <w:p w14:paraId="7D98DB9D" w14:textId="268B5914" w:rsidR="00504E6C" w:rsidRDefault="00504E6C" w:rsidP="00504E6C">
            <w:pPr>
              <w:jc w:val="center"/>
              <w:rPr>
                <w:rFonts w:ascii="Times New Roman" w:hAnsi="Times New Roman" w:cs="Times New Roman"/>
                <w:sz w:val="24"/>
                <w:szCs w:val="24"/>
                <w:lang w:val="ro-RO"/>
              </w:rPr>
            </w:pPr>
          </w:p>
        </w:tc>
      </w:tr>
      <w:tr w:rsidR="00504E6C" w14:paraId="43EB3C96" w14:textId="77777777" w:rsidTr="00504E6C">
        <w:trPr>
          <w:trHeight w:val="171"/>
        </w:trPr>
        <w:tc>
          <w:tcPr>
            <w:tcW w:w="3001" w:type="dxa"/>
          </w:tcPr>
          <w:p w14:paraId="3C85B199" w14:textId="0228D97F" w:rsidR="00504E6C" w:rsidRDefault="00504E6C" w:rsidP="00504E6C">
            <w:pPr>
              <w:jc w:val="center"/>
              <w:rPr>
                <w:rFonts w:ascii="Times New Roman" w:hAnsi="Times New Roman" w:cs="Times New Roman"/>
                <w:sz w:val="24"/>
                <w:szCs w:val="24"/>
                <w:lang w:val="ro-RO"/>
              </w:rPr>
            </w:pPr>
            <w:r>
              <w:rPr>
                <w:rFonts w:ascii="Times New Roman" w:hAnsi="Times New Roman" w:cs="Times New Roman"/>
                <w:sz w:val="24"/>
                <w:szCs w:val="24"/>
                <w:lang w:val="ro-RO"/>
              </w:rPr>
              <w:t>42.9910%</w:t>
            </w:r>
          </w:p>
        </w:tc>
        <w:tc>
          <w:tcPr>
            <w:tcW w:w="3001" w:type="dxa"/>
          </w:tcPr>
          <w:p w14:paraId="6FFB129F" w14:textId="22E719DC" w:rsidR="00504E6C" w:rsidRDefault="00504E6C" w:rsidP="00504E6C">
            <w:pPr>
              <w:jc w:val="center"/>
              <w:rPr>
                <w:rFonts w:ascii="Times New Roman" w:hAnsi="Times New Roman" w:cs="Times New Roman"/>
                <w:sz w:val="24"/>
                <w:szCs w:val="24"/>
                <w:lang w:val="ro-RO"/>
              </w:rPr>
            </w:pPr>
            <w:r>
              <w:rPr>
                <w:rFonts w:ascii="Times New Roman" w:hAnsi="Times New Roman" w:cs="Times New Roman"/>
                <w:sz w:val="24"/>
                <w:szCs w:val="24"/>
                <w:lang w:val="ro-RO"/>
              </w:rPr>
              <w:t>53.5566%</w:t>
            </w:r>
          </w:p>
        </w:tc>
        <w:tc>
          <w:tcPr>
            <w:tcW w:w="3001" w:type="dxa"/>
          </w:tcPr>
          <w:p w14:paraId="0E064803" w14:textId="7384E99D" w:rsidR="00504E6C" w:rsidRDefault="00504E6C" w:rsidP="00504E6C">
            <w:pPr>
              <w:jc w:val="center"/>
              <w:rPr>
                <w:rFonts w:ascii="Times New Roman" w:hAnsi="Times New Roman" w:cs="Times New Roman"/>
                <w:sz w:val="24"/>
                <w:szCs w:val="24"/>
                <w:lang w:val="ro-RO"/>
              </w:rPr>
            </w:pPr>
            <w:r>
              <w:rPr>
                <w:rFonts w:ascii="Times New Roman" w:hAnsi="Times New Roman" w:cs="Times New Roman"/>
                <w:sz w:val="24"/>
                <w:szCs w:val="24"/>
                <w:lang w:val="ro-RO"/>
              </w:rPr>
              <w:t>61.0994%</w:t>
            </w:r>
          </w:p>
        </w:tc>
        <w:tc>
          <w:tcPr>
            <w:tcW w:w="1831" w:type="dxa"/>
          </w:tcPr>
          <w:p w14:paraId="45BA4C74" w14:textId="77777777" w:rsidR="00504E6C" w:rsidRPr="00504E6C" w:rsidRDefault="00504E6C" w:rsidP="00504E6C">
            <w:pPr>
              <w:jc w:val="center"/>
              <w:rPr>
                <w:rFonts w:ascii="Times New Roman" w:hAnsi="Times New Roman" w:cs="Times New Roman"/>
                <w:sz w:val="24"/>
                <w:szCs w:val="24"/>
                <w:lang w:val="ro-RO"/>
              </w:rPr>
            </w:pPr>
            <w:r w:rsidRPr="00504E6C">
              <w:rPr>
                <w:rFonts w:ascii="Times New Roman" w:hAnsi="Times New Roman" w:cs="Times New Roman"/>
                <w:sz w:val="24"/>
                <w:szCs w:val="24"/>
                <w:lang w:val="ro-RO"/>
              </w:rPr>
              <w:t>T</w:t>
            </w:r>
            <w:r w:rsidRPr="00504E6C">
              <w:rPr>
                <w:rFonts w:ascii="Times New Roman" w:hAnsi="Times New Roman" w:cs="Times New Roman"/>
                <w:sz w:val="24"/>
                <w:szCs w:val="24"/>
                <w:vertAlign w:val="subscript"/>
                <w:lang w:val="ro-RO"/>
              </w:rPr>
              <w:t>2</w:t>
            </w:r>
            <w:r w:rsidRPr="00504E6C">
              <w:rPr>
                <w:rFonts w:ascii="Times New Roman" w:hAnsi="Times New Roman" w:cs="Times New Roman"/>
                <w:sz w:val="24"/>
                <w:szCs w:val="24"/>
                <w:lang w:val="ro-RO"/>
              </w:rPr>
              <w:t>=450K</w:t>
            </w:r>
          </w:p>
          <w:p w14:paraId="22056472" w14:textId="77777777" w:rsidR="00504E6C" w:rsidRDefault="00504E6C" w:rsidP="00504E6C">
            <w:pPr>
              <w:jc w:val="center"/>
              <w:rPr>
                <w:rFonts w:ascii="Times New Roman" w:hAnsi="Times New Roman" w:cs="Times New Roman"/>
                <w:sz w:val="24"/>
                <w:szCs w:val="24"/>
                <w:lang w:val="ro-RO"/>
              </w:rPr>
            </w:pPr>
          </w:p>
        </w:tc>
      </w:tr>
      <w:tr w:rsidR="00504E6C" w14:paraId="0F309162" w14:textId="77777777" w:rsidTr="00504E6C">
        <w:trPr>
          <w:trHeight w:val="171"/>
        </w:trPr>
        <w:tc>
          <w:tcPr>
            <w:tcW w:w="3001" w:type="dxa"/>
          </w:tcPr>
          <w:p w14:paraId="328011CC" w14:textId="0249C207" w:rsidR="00504E6C" w:rsidRDefault="00504E6C" w:rsidP="00504E6C">
            <w:pPr>
              <w:jc w:val="center"/>
              <w:rPr>
                <w:rFonts w:ascii="Times New Roman" w:hAnsi="Times New Roman" w:cs="Times New Roman"/>
                <w:sz w:val="24"/>
                <w:szCs w:val="24"/>
                <w:lang w:val="ro-RO"/>
              </w:rPr>
            </w:pPr>
            <w:r>
              <w:rPr>
                <w:rFonts w:ascii="Times New Roman" w:hAnsi="Times New Roman" w:cs="Times New Roman"/>
                <w:sz w:val="24"/>
                <w:szCs w:val="24"/>
                <w:lang w:val="ro-RO"/>
              </w:rPr>
              <w:t>42.9853%</w:t>
            </w:r>
          </w:p>
        </w:tc>
        <w:tc>
          <w:tcPr>
            <w:tcW w:w="3001" w:type="dxa"/>
          </w:tcPr>
          <w:p w14:paraId="763787A3" w14:textId="06A358CC" w:rsidR="00504E6C" w:rsidRDefault="00504E6C" w:rsidP="00504E6C">
            <w:pPr>
              <w:jc w:val="center"/>
              <w:rPr>
                <w:rFonts w:ascii="Times New Roman" w:hAnsi="Times New Roman" w:cs="Times New Roman"/>
                <w:sz w:val="24"/>
                <w:szCs w:val="24"/>
                <w:lang w:val="ro-RO"/>
              </w:rPr>
            </w:pPr>
            <w:r>
              <w:rPr>
                <w:rFonts w:ascii="Times New Roman" w:hAnsi="Times New Roman" w:cs="Times New Roman"/>
                <w:sz w:val="24"/>
                <w:szCs w:val="24"/>
                <w:lang w:val="ro-RO"/>
              </w:rPr>
              <w:t>53.5577%</w:t>
            </w:r>
          </w:p>
        </w:tc>
        <w:tc>
          <w:tcPr>
            <w:tcW w:w="3001" w:type="dxa"/>
          </w:tcPr>
          <w:p w14:paraId="4B5B71D3" w14:textId="5EF9BCB2" w:rsidR="00504E6C" w:rsidRDefault="00504E6C" w:rsidP="00504E6C">
            <w:pPr>
              <w:jc w:val="center"/>
              <w:rPr>
                <w:rFonts w:ascii="Times New Roman" w:hAnsi="Times New Roman" w:cs="Times New Roman"/>
                <w:sz w:val="24"/>
                <w:szCs w:val="24"/>
                <w:lang w:val="ro-RO"/>
              </w:rPr>
            </w:pPr>
            <w:r>
              <w:rPr>
                <w:rFonts w:ascii="Times New Roman" w:hAnsi="Times New Roman" w:cs="Times New Roman"/>
                <w:sz w:val="24"/>
                <w:szCs w:val="24"/>
                <w:lang w:val="ro-RO"/>
              </w:rPr>
              <w:t>61.1003%</w:t>
            </w:r>
          </w:p>
        </w:tc>
        <w:tc>
          <w:tcPr>
            <w:tcW w:w="1831" w:type="dxa"/>
          </w:tcPr>
          <w:p w14:paraId="5755BC94" w14:textId="77777777" w:rsidR="00504E6C" w:rsidRPr="00504E6C" w:rsidRDefault="00504E6C" w:rsidP="00504E6C">
            <w:pPr>
              <w:jc w:val="center"/>
              <w:rPr>
                <w:rFonts w:ascii="Times New Roman" w:hAnsi="Times New Roman" w:cs="Times New Roman"/>
                <w:sz w:val="24"/>
                <w:szCs w:val="24"/>
                <w:lang w:val="ro-RO"/>
              </w:rPr>
            </w:pPr>
            <w:r w:rsidRPr="00504E6C">
              <w:rPr>
                <w:rFonts w:ascii="Times New Roman" w:hAnsi="Times New Roman" w:cs="Times New Roman"/>
                <w:sz w:val="24"/>
                <w:szCs w:val="24"/>
                <w:lang w:val="ro-RO"/>
              </w:rPr>
              <w:t>T</w:t>
            </w:r>
            <w:r w:rsidRPr="00504E6C">
              <w:rPr>
                <w:rFonts w:ascii="Times New Roman" w:hAnsi="Times New Roman" w:cs="Times New Roman"/>
                <w:sz w:val="24"/>
                <w:szCs w:val="24"/>
                <w:vertAlign w:val="subscript"/>
                <w:lang w:val="ro-RO"/>
              </w:rPr>
              <w:t>3</w:t>
            </w:r>
            <w:r w:rsidRPr="00504E6C">
              <w:rPr>
                <w:rFonts w:ascii="Times New Roman" w:hAnsi="Times New Roman" w:cs="Times New Roman"/>
                <w:sz w:val="24"/>
                <w:szCs w:val="24"/>
                <w:lang w:val="ro-RO"/>
              </w:rPr>
              <w:t>=550K</w:t>
            </w:r>
          </w:p>
          <w:p w14:paraId="0E2A7E00" w14:textId="77777777" w:rsidR="00504E6C" w:rsidRDefault="00504E6C" w:rsidP="00504E6C">
            <w:pPr>
              <w:jc w:val="center"/>
              <w:rPr>
                <w:rFonts w:ascii="Times New Roman" w:hAnsi="Times New Roman" w:cs="Times New Roman"/>
                <w:sz w:val="24"/>
                <w:szCs w:val="24"/>
                <w:lang w:val="ro-RO"/>
              </w:rPr>
            </w:pPr>
          </w:p>
        </w:tc>
      </w:tr>
    </w:tbl>
    <w:p w14:paraId="71BC33AF" w14:textId="3F59BD81" w:rsidR="008A60CA" w:rsidRDefault="008A60CA" w:rsidP="00504E6C">
      <w:pPr>
        <w:jc w:val="both"/>
        <w:rPr>
          <w:rFonts w:ascii="Times New Roman" w:hAnsi="Times New Roman" w:cs="Times New Roman"/>
          <w:sz w:val="24"/>
          <w:szCs w:val="24"/>
          <w:lang w:val="ro-RO"/>
        </w:rPr>
      </w:pPr>
    </w:p>
    <w:p w14:paraId="254841BA" w14:textId="600E49BF" w:rsidR="00504E6C" w:rsidRDefault="00504E6C" w:rsidP="00CC4BDE">
      <w:pPr>
        <w:jc w:val="both"/>
        <w:rPr>
          <w:rFonts w:ascii="Times New Roman" w:hAnsi="Times New Roman" w:cs="Times New Roman"/>
          <w:sz w:val="24"/>
          <w:szCs w:val="24"/>
          <w:lang w:val="ro-RO"/>
        </w:rPr>
      </w:pPr>
    </w:p>
    <w:p w14:paraId="2B46D658" w14:textId="10FD39AB" w:rsidR="00F72D4A" w:rsidRPr="00CC4BDE" w:rsidRDefault="00504E6C" w:rsidP="00CC4BDE">
      <w:pPr>
        <w:jc w:val="both"/>
        <w:rPr>
          <w:rFonts w:ascii="Times New Roman" w:eastAsiaTheme="minorEastAsia" w:hAnsi="Times New Roman" w:cs="Times New Roman"/>
          <w:sz w:val="24"/>
          <w:szCs w:val="24"/>
          <w:lang w:val="ro-RO"/>
        </w:rPr>
      </w:pPr>
      <w:r>
        <w:rPr>
          <w:rFonts w:ascii="Times New Roman" w:hAnsi="Times New Roman" w:cs="Times New Roman"/>
          <w:sz w:val="24"/>
          <w:szCs w:val="24"/>
          <w:lang w:val="ro-RO"/>
        </w:rPr>
        <w:t xml:space="preserve">Graficul dependenței de temperatură a funcției Maxwell pentru ciclopropenă verifică </w:t>
      </w:r>
      <w:r w:rsidR="00B43F6B">
        <w:rPr>
          <w:rFonts w:ascii="Times New Roman" w:hAnsi="Times New Roman" w:cs="Times New Roman"/>
          <w:sz w:val="24"/>
          <w:szCs w:val="24"/>
          <w:lang w:val="ro-RO"/>
        </w:rPr>
        <w:t>relațiile privitoare la viteza probabilă (T</w:t>
      </w:r>
      <w:r w:rsidR="00B43F6B">
        <w:rPr>
          <w:rFonts w:ascii="Times New Roman" w:hAnsi="Times New Roman" w:cs="Times New Roman"/>
          <w:sz w:val="24"/>
          <w:szCs w:val="24"/>
          <w:vertAlign w:val="subscript"/>
          <w:lang w:val="ro-RO"/>
        </w:rPr>
        <w:t>1</w:t>
      </w:r>
      <w:r w:rsidR="00B43F6B">
        <w:rPr>
          <w:rFonts w:ascii="Times New Roman" w:hAnsi="Times New Roman" w:cs="Times New Roman"/>
          <w:sz w:val="24"/>
          <w:szCs w:val="24"/>
          <w:lang w:val="ro-RO"/>
        </w:rPr>
        <w:t xml:space="preserve"> &lt; T</w:t>
      </w:r>
      <w:r w:rsidR="00B43F6B">
        <w:rPr>
          <w:rFonts w:ascii="Times New Roman" w:hAnsi="Times New Roman" w:cs="Times New Roman"/>
          <w:sz w:val="24"/>
          <w:szCs w:val="24"/>
          <w:vertAlign w:val="subscript"/>
          <w:lang w:val="ro-RO"/>
        </w:rPr>
        <w:t>2</w:t>
      </w:r>
      <w:r w:rsidR="00B43F6B">
        <w:rPr>
          <w:rFonts w:ascii="Times New Roman" w:hAnsi="Times New Roman" w:cs="Times New Roman"/>
          <w:sz w:val="24"/>
          <w:szCs w:val="24"/>
          <w:lang w:val="ro-RO"/>
        </w:rPr>
        <w:t xml:space="preserve"> &lt; T</w:t>
      </w:r>
      <w:r w:rsidR="00B43F6B">
        <w:rPr>
          <w:rFonts w:ascii="Times New Roman" w:hAnsi="Times New Roman" w:cs="Times New Roman"/>
          <w:sz w:val="24"/>
          <w:szCs w:val="24"/>
          <w:vertAlign w:val="subscript"/>
          <w:lang w:val="ro-RO"/>
        </w:rPr>
        <w:t>3</w:t>
      </w:r>
      <w:r w:rsidR="00B43F6B">
        <w:rPr>
          <w:rFonts w:ascii="Times New Roman" w:hAnsi="Times New Roman" w:cs="Times New Roman"/>
          <w:sz w:val="24"/>
          <w:szCs w:val="24"/>
          <w:lang w:val="ro-RO"/>
        </w:rPr>
        <w:t xml:space="preserve"> ,</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v</m:t>
            </m:r>
          </m:e>
          <m:sub>
            <m:sSub>
              <m:sSubPr>
                <m:ctrlPr>
                  <w:rPr>
                    <w:rFonts w:ascii="Cambria Math" w:hAnsi="Cambria Math" w:cs="Times New Roman"/>
                    <w:i/>
                    <w:sz w:val="24"/>
                    <w:szCs w:val="24"/>
                    <w:lang w:val="ro-RO"/>
                  </w:rPr>
                </m:ctrlPr>
              </m:sSubPr>
              <m:e>
                <m:r>
                  <w:rPr>
                    <w:rFonts w:ascii="Cambria Math" w:hAnsi="Cambria Math" w:cs="Times New Roman"/>
                    <w:sz w:val="24"/>
                    <w:szCs w:val="24"/>
                    <w:lang w:val="ro-RO"/>
                  </w:rPr>
                  <m:t>p</m:t>
                </m:r>
              </m:e>
              <m:sub>
                <m:r>
                  <w:rPr>
                    <w:rFonts w:ascii="Cambria Math" w:hAnsi="Cambria Math" w:cs="Times New Roman"/>
                    <w:sz w:val="24"/>
                    <w:szCs w:val="24"/>
                    <w:lang w:val="ro-RO"/>
                  </w:rPr>
                  <m:t>1</m:t>
                </m:r>
              </m:sub>
            </m:sSub>
          </m:sub>
        </m:sSub>
      </m:oMath>
      <w:r w:rsidR="00B43F6B">
        <w:rPr>
          <w:rFonts w:ascii="Times New Roman" w:eastAsiaTheme="minorEastAsia" w:hAnsi="Times New Roman" w:cs="Times New Roman"/>
          <w:sz w:val="24"/>
          <w:szCs w:val="24"/>
          <w:lang w:val="ro-RO"/>
        </w:rPr>
        <w:t xml:space="preserve">&lt; </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v</m:t>
            </m:r>
          </m:e>
          <m:sub>
            <m:sSub>
              <m:sSubPr>
                <m:ctrlPr>
                  <w:rPr>
                    <w:rFonts w:ascii="Cambria Math" w:hAnsi="Cambria Math" w:cs="Times New Roman"/>
                    <w:i/>
                    <w:sz w:val="24"/>
                    <w:szCs w:val="24"/>
                    <w:lang w:val="ro-RO"/>
                  </w:rPr>
                </m:ctrlPr>
              </m:sSubPr>
              <m:e>
                <m:r>
                  <w:rPr>
                    <w:rFonts w:ascii="Cambria Math" w:hAnsi="Cambria Math" w:cs="Times New Roman"/>
                    <w:sz w:val="24"/>
                    <w:szCs w:val="24"/>
                    <w:lang w:val="ro-RO"/>
                  </w:rPr>
                  <m:t>p</m:t>
                </m:r>
              </m:e>
              <m:sub>
                <m:r>
                  <w:rPr>
                    <w:rFonts w:ascii="Cambria Math" w:hAnsi="Cambria Math" w:cs="Times New Roman"/>
                    <w:sz w:val="24"/>
                    <w:szCs w:val="24"/>
                    <w:lang w:val="ro-RO"/>
                  </w:rPr>
                  <m:t>2</m:t>
                </m:r>
              </m:sub>
            </m:sSub>
          </m:sub>
        </m:sSub>
      </m:oMath>
      <w:r w:rsidR="00B43F6B">
        <w:rPr>
          <w:rFonts w:ascii="Times New Roman" w:eastAsiaTheme="minorEastAsia" w:hAnsi="Times New Roman" w:cs="Times New Roman"/>
          <w:sz w:val="24"/>
          <w:szCs w:val="24"/>
          <w:lang w:val="ro-RO"/>
        </w:rPr>
        <w:t xml:space="preserve"> &lt;</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v</m:t>
            </m:r>
          </m:e>
          <m:sub>
            <m:sSub>
              <m:sSubPr>
                <m:ctrlPr>
                  <w:rPr>
                    <w:rFonts w:ascii="Cambria Math" w:hAnsi="Cambria Math" w:cs="Times New Roman"/>
                    <w:i/>
                    <w:sz w:val="24"/>
                    <w:szCs w:val="24"/>
                    <w:lang w:val="ro-RO"/>
                  </w:rPr>
                </m:ctrlPr>
              </m:sSubPr>
              <m:e>
                <m:r>
                  <w:rPr>
                    <w:rFonts w:ascii="Cambria Math" w:hAnsi="Cambria Math" w:cs="Times New Roman"/>
                    <w:sz w:val="24"/>
                    <w:szCs w:val="24"/>
                    <w:lang w:val="ro-RO"/>
                  </w:rPr>
                  <m:t>p</m:t>
                </m:r>
              </m:e>
              <m:sub>
                <m:r>
                  <w:rPr>
                    <w:rFonts w:ascii="Cambria Math" w:hAnsi="Cambria Math" w:cs="Times New Roman"/>
                    <w:sz w:val="24"/>
                    <w:szCs w:val="24"/>
                    <w:lang w:val="ro-RO"/>
                  </w:rPr>
                  <m:t>3</m:t>
                </m:r>
              </m:sub>
            </m:sSub>
          </m:sub>
        </m:sSub>
      </m:oMath>
      <w:r w:rsidR="00B43F6B">
        <w:rPr>
          <w:rFonts w:ascii="Times New Roman" w:eastAsiaTheme="minorEastAsia" w:hAnsi="Times New Roman" w:cs="Times New Roman"/>
          <w:sz w:val="24"/>
          <w:szCs w:val="24"/>
          <w:lang w:val="ro-RO"/>
        </w:rPr>
        <w:t xml:space="preserve">) , iar graficul dependenței de natura gazului a funcției Maxwell la temperatura de 600K </w:t>
      </w:r>
      <w:r w:rsidR="0089418B">
        <w:rPr>
          <w:rFonts w:ascii="Times New Roman" w:eastAsiaTheme="minorEastAsia" w:hAnsi="Times New Roman" w:cs="Times New Roman"/>
          <w:sz w:val="24"/>
          <w:szCs w:val="24"/>
          <w:lang w:val="ro-RO"/>
        </w:rPr>
        <w:t xml:space="preserve"> confirmă relațiile </w:t>
      </w:r>
      <w:r w:rsidR="00F72D4A">
        <w:rPr>
          <w:rFonts w:ascii="Times New Roman" w:eastAsiaTheme="minorEastAsia" w:hAnsi="Times New Roman" w:cs="Times New Roman"/>
          <w:sz w:val="24"/>
          <w:szCs w:val="24"/>
          <w:lang w:val="ro-RO"/>
        </w:rPr>
        <w:t>(</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m</m:t>
            </m:r>
          </m:e>
          <m:sub>
            <m:sSub>
              <m:sSubPr>
                <m:ctrlPr>
                  <w:rPr>
                    <w:rFonts w:ascii="Cambria Math" w:hAnsi="Cambria Math" w:cs="Times New Roman"/>
                    <w:i/>
                    <w:sz w:val="24"/>
                    <w:szCs w:val="24"/>
                    <w:lang w:val="ro-RO"/>
                  </w:rPr>
                </m:ctrlPr>
              </m:sSubPr>
              <m:e>
                <m:r>
                  <m:rPr>
                    <m:sty m:val="p"/>
                  </m:rPr>
                  <w:rPr>
                    <w:rFonts w:ascii="Cambria Math" w:hAnsi="Cambria Math" w:cs="Times New Roman"/>
                    <w:sz w:val="24"/>
                    <w:szCs w:val="24"/>
                    <w:lang w:val="ro-RO"/>
                  </w:rPr>
                  <m:t>0C</m:t>
                </m:r>
              </m:e>
              <m:sub>
                <m:r>
                  <w:rPr>
                    <w:rFonts w:ascii="Cambria Math" w:hAnsi="Cambria Math" w:cs="Times New Roman"/>
                    <w:sz w:val="24"/>
                    <w:szCs w:val="24"/>
                    <w:lang w:val="ro-RO"/>
                  </w:rPr>
                  <m:t>3</m:t>
                </m:r>
              </m:sub>
            </m:sSub>
            <m:sSub>
              <m:sSubPr>
                <m:ctrlPr>
                  <w:rPr>
                    <w:rFonts w:ascii="Cambria Math" w:hAnsi="Cambria Math" w:cs="Times New Roman"/>
                    <w:i/>
                    <w:sz w:val="24"/>
                    <w:szCs w:val="24"/>
                    <w:lang w:val="ro-RO"/>
                  </w:rPr>
                </m:ctrlPr>
              </m:sSubPr>
              <m:e>
                <m:r>
                  <m:rPr>
                    <m:sty m:val="p"/>
                  </m:rPr>
                  <w:rPr>
                    <w:rFonts w:ascii="Cambria Math" w:hAnsi="Cambria Math" w:cs="Times New Roman"/>
                    <w:sz w:val="24"/>
                    <w:szCs w:val="24"/>
                    <w:lang w:val="ro-RO"/>
                  </w:rPr>
                  <m:t>H</m:t>
                </m:r>
                <m:ctrlPr>
                  <w:rPr>
                    <w:rFonts w:ascii="Cambria Math" w:hAnsi="Cambria Math" w:cs="Times New Roman"/>
                    <w:sz w:val="24"/>
                    <w:szCs w:val="24"/>
                    <w:lang w:val="ro-RO"/>
                  </w:rPr>
                </m:ctrlPr>
              </m:e>
              <m:sub>
                <m:r>
                  <w:rPr>
                    <w:rFonts w:ascii="Cambria Math" w:hAnsi="Cambria Math" w:cs="Times New Roman"/>
                    <w:sz w:val="24"/>
                    <w:szCs w:val="24"/>
                    <w:lang w:val="ro-RO"/>
                  </w:rPr>
                  <m:t>4</m:t>
                </m:r>
              </m:sub>
            </m:sSub>
          </m:sub>
        </m:sSub>
        <m:r>
          <w:rPr>
            <w:rFonts w:ascii="Cambria Math" w:hAnsi="Cambria Math" w:cs="Times New Roman"/>
            <w:sz w:val="24"/>
            <w:szCs w:val="24"/>
            <w:lang w:val="ro-RO"/>
          </w:rPr>
          <m:t>&gt;</m:t>
        </m:r>
        <m:sSub>
          <m:sSubPr>
            <m:ctrlPr>
              <w:rPr>
                <w:rFonts w:ascii="Cambria Math" w:hAnsi="Cambria Math" w:cs="Times New Roman"/>
                <w:i/>
                <w:sz w:val="24"/>
                <w:szCs w:val="24"/>
                <w:lang w:val="ro-RO"/>
              </w:rPr>
            </m:ctrlPr>
          </m:sSubPr>
          <m:e>
            <m:r>
              <m:rPr>
                <m:sty m:val="p"/>
              </m:rPr>
              <w:rPr>
                <w:rFonts w:ascii="Cambria Math" w:hAnsi="Cambria Math" w:cs="Times New Roman"/>
                <w:sz w:val="24"/>
                <w:szCs w:val="24"/>
                <w:lang w:val="ro-RO"/>
              </w:rPr>
              <m:t>m</m:t>
            </m:r>
            <m:ctrlPr>
              <w:rPr>
                <w:rFonts w:ascii="Cambria Math" w:hAnsi="Cambria Math" w:cs="Times New Roman"/>
                <w:sz w:val="24"/>
                <w:szCs w:val="24"/>
                <w:lang w:val="ro-RO"/>
              </w:rPr>
            </m:ctrlPr>
          </m:e>
          <m:sub>
            <m:sSub>
              <m:sSubPr>
                <m:ctrlPr>
                  <w:rPr>
                    <w:rFonts w:ascii="Cambria Math" w:hAnsi="Cambria Math" w:cs="Times New Roman"/>
                    <w:i/>
                    <w:sz w:val="24"/>
                    <w:szCs w:val="24"/>
                    <w:lang w:val="ro-RO"/>
                  </w:rPr>
                </m:ctrlPr>
              </m:sSubPr>
              <m:e>
                <m:r>
                  <m:rPr>
                    <m:sty m:val="p"/>
                  </m:rPr>
                  <w:rPr>
                    <w:rFonts w:ascii="Cambria Math" w:hAnsi="Cambria Math" w:cs="Times New Roman"/>
                    <w:sz w:val="24"/>
                    <w:szCs w:val="24"/>
                    <w:lang w:val="ro-RO"/>
                  </w:rPr>
                  <m:t>0O</m:t>
                </m:r>
              </m:e>
              <m:sub>
                <m:r>
                  <w:rPr>
                    <w:rFonts w:ascii="Cambria Math" w:hAnsi="Cambria Math" w:cs="Times New Roman"/>
                    <w:sz w:val="24"/>
                    <w:szCs w:val="24"/>
                    <w:lang w:val="ro-RO"/>
                  </w:rPr>
                  <m:t>2</m:t>
                </m:r>
              </m:sub>
            </m:sSub>
          </m:sub>
        </m:sSub>
        <m:r>
          <w:rPr>
            <w:rFonts w:ascii="Cambria Math" w:hAnsi="Cambria Math" w:cs="Times New Roman"/>
            <w:sz w:val="24"/>
            <w:szCs w:val="24"/>
            <w:lang w:val="ro-RO"/>
          </w:rPr>
          <m:t>&gt;</m:t>
        </m:r>
        <m:sSub>
          <m:sSubPr>
            <m:ctrlPr>
              <w:rPr>
                <w:rFonts w:ascii="Cambria Math" w:hAnsi="Cambria Math" w:cs="Times New Roman"/>
                <w:i/>
                <w:sz w:val="24"/>
                <w:szCs w:val="24"/>
                <w:lang w:val="ro-RO"/>
              </w:rPr>
            </m:ctrlPr>
          </m:sSubPr>
          <m:e>
            <m:r>
              <m:rPr>
                <m:sty m:val="p"/>
              </m:rPr>
              <w:rPr>
                <w:rFonts w:ascii="Cambria Math" w:hAnsi="Cambria Math" w:cs="Times New Roman"/>
                <w:sz w:val="24"/>
                <w:szCs w:val="24"/>
                <w:lang w:val="ro-RO"/>
              </w:rPr>
              <m:t>m</m:t>
            </m:r>
            <m:ctrlPr>
              <w:rPr>
                <w:rFonts w:ascii="Cambria Math" w:hAnsi="Cambria Math" w:cs="Times New Roman"/>
                <w:sz w:val="24"/>
                <w:szCs w:val="24"/>
                <w:lang w:val="ro-RO"/>
              </w:rPr>
            </m:ctrlPr>
          </m:e>
          <m:sub>
            <m:r>
              <w:rPr>
                <w:rFonts w:ascii="Cambria Math" w:hAnsi="Cambria Math" w:cs="Times New Roman"/>
                <w:sz w:val="24"/>
                <w:szCs w:val="24"/>
                <w:lang w:val="ro-RO"/>
              </w:rPr>
              <m:t>0Ne</m:t>
            </m:r>
          </m:sub>
        </m:sSub>
        <m:r>
          <w:rPr>
            <w:rFonts w:ascii="Cambria Math" w:hAnsi="Cambria Math" w:cs="Times New Roman"/>
            <w:sz w:val="24"/>
            <w:szCs w:val="24"/>
            <w:lang w:val="ro-RO"/>
          </w:rPr>
          <m:t xml:space="preserve"> </m:t>
        </m:r>
      </m:oMath>
      <w:r w:rsidR="00F72D4A">
        <w:rPr>
          <w:rFonts w:ascii="Times New Roman" w:hAnsi="Times New Roman" w:cs="Times New Roman"/>
          <w:sz w:val="24"/>
          <w:szCs w:val="24"/>
          <w:lang w:val="ro-RO"/>
        </w:rPr>
        <w:t xml:space="preserve">; </w:t>
      </w:r>
      <m:oMath>
        <m:sSub>
          <m:sSubPr>
            <m:ctrlPr>
              <w:rPr>
                <w:rFonts w:ascii="Cambria Math" w:hAnsi="Cambria Math" w:cs="Times New Roman"/>
                <w:i/>
                <w:sz w:val="24"/>
                <w:szCs w:val="24"/>
                <w:lang w:val="ro-RO"/>
              </w:rPr>
            </m:ctrlPr>
          </m:sSubPr>
          <m:e>
            <m:r>
              <m:rPr>
                <m:sty m:val="p"/>
              </m:rPr>
              <w:rPr>
                <w:rFonts w:ascii="Cambria Math" w:hAnsi="Cambria Math" w:cs="Times New Roman"/>
                <w:sz w:val="24"/>
                <w:szCs w:val="24"/>
                <w:lang w:val="ro-RO"/>
              </w:rPr>
              <m:t>μ</m:t>
            </m:r>
            <m:ctrlPr>
              <w:rPr>
                <w:rFonts w:ascii="Cambria Math" w:hAnsi="Cambria Math" w:cs="Times New Roman"/>
                <w:sz w:val="24"/>
                <w:szCs w:val="24"/>
                <w:lang w:val="ro-RO"/>
              </w:rPr>
            </m:ctrlPr>
          </m:e>
          <m:sub>
            <m:sSub>
              <m:sSubPr>
                <m:ctrlPr>
                  <w:rPr>
                    <w:rFonts w:ascii="Cambria Math" w:hAnsi="Cambria Math" w:cs="Times New Roman"/>
                    <w:i/>
                    <w:sz w:val="24"/>
                    <w:szCs w:val="24"/>
                    <w:lang w:val="ro-RO"/>
                  </w:rPr>
                </m:ctrlPr>
              </m:sSubPr>
              <m:e>
                <m:r>
                  <m:rPr>
                    <m:sty m:val="p"/>
                  </m:rPr>
                  <w:rPr>
                    <w:rFonts w:ascii="Cambria Math" w:hAnsi="Cambria Math" w:cs="Times New Roman"/>
                    <w:sz w:val="24"/>
                    <w:szCs w:val="24"/>
                    <w:lang w:val="ro-RO"/>
                  </w:rPr>
                  <m:t>C</m:t>
                </m:r>
              </m:e>
              <m:sub>
                <m:r>
                  <w:rPr>
                    <w:rFonts w:ascii="Cambria Math" w:hAnsi="Cambria Math" w:cs="Times New Roman"/>
                    <w:sz w:val="24"/>
                    <w:szCs w:val="24"/>
                    <w:lang w:val="ro-RO"/>
                  </w:rPr>
                  <m:t>3</m:t>
                </m:r>
              </m:sub>
            </m:sSub>
            <m:sSub>
              <m:sSubPr>
                <m:ctrlPr>
                  <w:rPr>
                    <w:rFonts w:ascii="Cambria Math" w:hAnsi="Cambria Math" w:cs="Times New Roman"/>
                    <w:i/>
                    <w:sz w:val="24"/>
                    <w:szCs w:val="24"/>
                    <w:lang w:val="ro-RO"/>
                  </w:rPr>
                </m:ctrlPr>
              </m:sSubPr>
              <m:e>
                <m:r>
                  <m:rPr>
                    <m:sty m:val="p"/>
                  </m:rPr>
                  <w:rPr>
                    <w:rFonts w:ascii="Cambria Math" w:hAnsi="Cambria Math" w:cs="Times New Roman"/>
                    <w:sz w:val="24"/>
                    <w:szCs w:val="24"/>
                    <w:lang w:val="ro-RO"/>
                  </w:rPr>
                  <m:t>H</m:t>
                </m:r>
                <m:ctrlPr>
                  <w:rPr>
                    <w:rFonts w:ascii="Cambria Math" w:hAnsi="Cambria Math" w:cs="Times New Roman"/>
                    <w:sz w:val="24"/>
                    <w:szCs w:val="24"/>
                    <w:lang w:val="ro-RO"/>
                  </w:rPr>
                </m:ctrlPr>
              </m:e>
              <m:sub>
                <m:r>
                  <w:rPr>
                    <w:rFonts w:ascii="Cambria Math" w:hAnsi="Cambria Math" w:cs="Times New Roman"/>
                    <w:sz w:val="24"/>
                    <w:szCs w:val="24"/>
                    <w:lang w:val="ro-RO"/>
                  </w:rPr>
                  <m:t>4</m:t>
                </m:r>
              </m:sub>
            </m:sSub>
          </m:sub>
        </m:sSub>
        <m:r>
          <w:rPr>
            <w:rFonts w:ascii="Cambria Math" w:hAnsi="Cambria Math" w:cs="Times New Roman"/>
            <w:sz w:val="24"/>
            <w:szCs w:val="24"/>
            <w:lang w:val="ro-RO"/>
          </w:rPr>
          <m:t>&gt;</m:t>
        </m:r>
        <m:sSub>
          <m:sSubPr>
            <m:ctrlPr>
              <w:rPr>
                <w:rFonts w:ascii="Cambria Math" w:hAnsi="Cambria Math" w:cs="Times New Roman"/>
                <w:i/>
                <w:sz w:val="24"/>
                <w:szCs w:val="24"/>
                <w:lang w:val="ro-RO"/>
              </w:rPr>
            </m:ctrlPr>
          </m:sSubPr>
          <m:e>
            <m:r>
              <m:rPr>
                <m:sty m:val="p"/>
              </m:rPr>
              <w:rPr>
                <w:rFonts w:ascii="Cambria Math" w:hAnsi="Cambria Math" w:cs="Times New Roman"/>
                <w:sz w:val="24"/>
                <w:szCs w:val="24"/>
                <w:lang w:val="ro-RO"/>
              </w:rPr>
              <m:t>μ</m:t>
            </m:r>
            <m:ctrlPr>
              <w:rPr>
                <w:rFonts w:ascii="Cambria Math" w:hAnsi="Cambria Math" w:cs="Times New Roman"/>
                <w:sz w:val="24"/>
                <w:szCs w:val="24"/>
                <w:lang w:val="ro-RO"/>
              </w:rPr>
            </m:ctrlPr>
          </m:e>
          <m:sub>
            <m:sSub>
              <m:sSubPr>
                <m:ctrlPr>
                  <w:rPr>
                    <w:rFonts w:ascii="Cambria Math" w:hAnsi="Cambria Math" w:cs="Times New Roman"/>
                    <w:i/>
                    <w:sz w:val="24"/>
                    <w:szCs w:val="24"/>
                    <w:lang w:val="ro-RO"/>
                  </w:rPr>
                </m:ctrlPr>
              </m:sSubPr>
              <m:e>
                <m:r>
                  <m:rPr>
                    <m:sty m:val="p"/>
                  </m:rPr>
                  <w:rPr>
                    <w:rFonts w:ascii="Cambria Math" w:hAnsi="Cambria Math" w:cs="Times New Roman"/>
                    <w:sz w:val="24"/>
                    <w:szCs w:val="24"/>
                    <w:lang w:val="ro-RO"/>
                  </w:rPr>
                  <m:t>O</m:t>
                </m:r>
              </m:e>
              <m:sub>
                <m:r>
                  <w:rPr>
                    <w:rFonts w:ascii="Cambria Math" w:hAnsi="Cambria Math" w:cs="Times New Roman"/>
                    <w:sz w:val="24"/>
                    <w:szCs w:val="24"/>
                    <w:lang w:val="ro-RO"/>
                  </w:rPr>
                  <m:t>2</m:t>
                </m:r>
              </m:sub>
            </m:sSub>
          </m:sub>
        </m:sSub>
        <m:r>
          <w:rPr>
            <w:rFonts w:ascii="Cambria Math" w:hAnsi="Cambria Math" w:cs="Times New Roman"/>
            <w:sz w:val="24"/>
            <w:szCs w:val="24"/>
            <w:lang w:val="ro-RO"/>
          </w:rPr>
          <m:t>&gt;</m:t>
        </m:r>
      </m:oMath>
      <w:r w:rsidR="00F72D4A">
        <w:rPr>
          <w:rFonts w:ascii="Times New Roman" w:hAnsi="Times New Roman" w:cs="Times New Roman"/>
          <w:sz w:val="24"/>
          <w:szCs w:val="24"/>
          <w:lang w:val="ro-RO"/>
        </w:rPr>
        <w:t>μ</w:t>
      </w:r>
      <w:r w:rsidR="00F72D4A">
        <w:rPr>
          <w:rFonts w:ascii="Times New Roman" w:hAnsi="Times New Roman" w:cs="Times New Roman"/>
          <w:sz w:val="24"/>
          <w:szCs w:val="24"/>
          <w:vertAlign w:val="subscript"/>
          <w:lang w:val="ro-RO"/>
        </w:rPr>
        <w:t>Ne</w:t>
      </w:r>
      <w:r w:rsidR="00F72D4A">
        <w:rPr>
          <w:rFonts w:ascii="Times New Roman" w:hAnsi="Times New Roman" w:cs="Times New Roman"/>
          <w:sz w:val="24"/>
          <w:szCs w:val="24"/>
          <w:lang w:val="ro-RO"/>
        </w:rPr>
        <w:t xml:space="preserve">;  </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v</m:t>
            </m:r>
          </m:e>
          <m:sub>
            <m:sSub>
              <m:sSubPr>
                <m:ctrlPr>
                  <w:rPr>
                    <w:rFonts w:ascii="Cambria Math" w:hAnsi="Cambria Math" w:cs="Times New Roman"/>
                    <w:i/>
                    <w:sz w:val="24"/>
                    <w:szCs w:val="24"/>
                    <w:lang w:val="ro-RO"/>
                  </w:rPr>
                </m:ctrlPr>
              </m:sSubPr>
              <m:e>
                <m:r>
                  <w:rPr>
                    <w:rFonts w:ascii="Cambria Math" w:hAnsi="Cambria Math" w:cs="Times New Roman"/>
                    <w:sz w:val="24"/>
                    <w:szCs w:val="24"/>
                    <w:lang w:val="ro-RO"/>
                  </w:rPr>
                  <m:t>p</m:t>
                </m:r>
              </m:e>
              <m:sub>
                <m:sSub>
                  <m:sSubPr>
                    <m:ctrlPr>
                      <w:rPr>
                        <w:rFonts w:ascii="Cambria Math" w:hAnsi="Cambria Math" w:cs="Times New Roman"/>
                        <w:i/>
                        <w:sz w:val="24"/>
                        <w:szCs w:val="24"/>
                        <w:lang w:val="ro-RO"/>
                      </w:rPr>
                    </m:ctrlPr>
                  </m:sSubPr>
                  <m:e>
                    <m:r>
                      <m:rPr>
                        <m:sty m:val="p"/>
                      </m:rPr>
                      <w:rPr>
                        <w:rFonts w:ascii="Cambria Math" w:hAnsi="Cambria Math" w:cs="Times New Roman"/>
                        <w:sz w:val="24"/>
                        <w:szCs w:val="24"/>
                        <w:lang w:val="ro-RO"/>
                      </w:rPr>
                      <m:t>C</m:t>
                    </m:r>
                  </m:e>
                  <m:sub>
                    <m:r>
                      <w:rPr>
                        <w:rFonts w:ascii="Cambria Math" w:hAnsi="Cambria Math" w:cs="Times New Roman"/>
                        <w:sz w:val="24"/>
                        <w:szCs w:val="24"/>
                        <w:lang w:val="ro-RO"/>
                      </w:rPr>
                      <m:t>3</m:t>
                    </m:r>
                  </m:sub>
                </m:sSub>
                <m:sSub>
                  <m:sSubPr>
                    <m:ctrlPr>
                      <w:rPr>
                        <w:rFonts w:ascii="Cambria Math" w:hAnsi="Cambria Math" w:cs="Times New Roman"/>
                        <w:i/>
                        <w:sz w:val="24"/>
                        <w:szCs w:val="24"/>
                        <w:lang w:val="ro-RO"/>
                      </w:rPr>
                    </m:ctrlPr>
                  </m:sSubPr>
                  <m:e>
                    <m:r>
                      <m:rPr>
                        <m:sty m:val="p"/>
                      </m:rPr>
                      <w:rPr>
                        <w:rFonts w:ascii="Cambria Math" w:hAnsi="Cambria Math" w:cs="Times New Roman"/>
                        <w:sz w:val="24"/>
                        <w:szCs w:val="24"/>
                        <w:lang w:val="ro-RO"/>
                      </w:rPr>
                      <m:t>H</m:t>
                    </m:r>
                    <m:ctrlPr>
                      <w:rPr>
                        <w:rFonts w:ascii="Cambria Math" w:hAnsi="Cambria Math" w:cs="Times New Roman"/>
                        <w:sz w:val="24"/>
                        <w:szCs w:val="24"/>
                        <w:lang w:val="ro-RO"/>
                      </w:rPr>
                    </m:ctrlPr>
                  </m:e>
                  <m:sub>
                    <m:r>
                      <w:rPr>
                        <w:rFonts w:ascii="Cambria Math" w:hAnsi="Cambria Math" w:cs="Times New Roman"/>
                        <w:sz w:val="24"/>
                        <w:szCs w:val="24"/>
                        <w:lang w:val="ro-RO"/>
                      </w:rPr>
                      <m:t>4</m:t>
                    </m:r>
                  </m:sub>
                </m:sSub>
              </m:sub>
            </m:sSub>
          </m:sub>
        </m:sSub>
      </m:oMath>
      <w:r w:rsidR="00F72D4A">
        <w:rPr>
          <w:rFonts w:ascii="Times New Roman" w:eastAsiaTheme="minorEastAsia" w:hAnsi="Times New Roman" w:cs="Times New Roman"/>
          <w:sz w:val="24"/>
          <w:szCs w:val="24"/>
          <w:lang w:val="ro-RO"/>
        </w:rPr>
        <w:t xml:space="preserve">&lt;  </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v</m:t>
            </m:r>
          </m:e>
          <m:sub>
            <m:sSub>
              <m:sSubPr>
                <m:ctrlPr>
                  <w:rPr>
                    <w:rFonts w:ascii="Cambria Math" w:hAnsi="Cambria Math" w:cs="Times New Roman"/>
                    <w:i/>
                    <w:sz w:val="24"/>
                    <w:szCs w:val="24"/>
                    <w:lang w:val="ro-RO"/>
                  </w:rPr>
                </m:ctrlPr>
              </m:sSubPr>
              <m:e>
                <m:r>
                  <w:rPr>
                    <w:rFonts w:ascii="Cambria Math" w:hAnsi="Cambria Math" w:cs="Times New Roman"/>
                    <w:sz w:val="24"/>
                    <w:szCs w:val="24"/>
                    <w:lang w:val="ro-RO"/>
                  </w:rPr>
                  <m:t>p</m:t>
                </m:r>
              </m:e>
              <m:sub>
                <m:sSub>
                  <m:sSubPr>
                    <m:ctrlPr>
                      <w:rPr>
                        <w:rFonts w:ascii="Cambria Math" w:hAnsi="Cambria Math" w:cs="Times New Roman"/>
                        <w:i/>
                        <w:sz w:val="24"/>
                        <w:szCs w:val="24"/>
                        <w:lang w:val="ro-RO"/>
                      </w:rPr>
                    </m:ctrlPr>
                  </m:sSubPr>
                  <m:e>
                    <m:r>
                      <m:rPr>
                        <m:sty m:val="p"/>
                      </m:rPr>
                      <w:rPr>
                        <w:rFonts w:ascii="Cambria Math" w:hAnsi="Cambria Math" w:cs="Times New Roman"/>
                        <w:sz w:val="24"/>
                        <w:szCs w:val="24"/>
                        <w:lang w:val="ro-RO"/>
                      </w:rPr>
                      <m:t>O</m:t>
                    </m:r>
                  </m:e>
                  <m:sub>
                    <m:r>
                      <w:rPr>
                        <w:rFonts w:ascii="Cambria Math" w:hAnsi="Cambria Math" w:cs="Times New Roman"/>
                        <w:sz w:val="24"/>
                        <w:szCs w:val="24"/>
                        <w:lang w:val="ro-RO"/>
                      </w:rPr>
                      <m:t>2</m:t>
                    </m:r>
                  </m:sub>
                </m:sSub>
              </m:sub>
            </m:sSub>
          </m:sub>
        </m:sSub>
      </m:oMath>
      <w:r w:rsidR="00F72D4A">
        <w:rPr>
          <w:rFonts w:ascii="Times New Roman" w:eastAsiaTheme="minorEastAsia" w:hAnsi="Times New Roman" w:cs="Times New Roman"/>
          <w:sz w:val="24"/>
          <w:szCs w:val="24"/>
          <w:lang w:val="ro-RO"/>
        </w:rPr>
        <w:t xml:space="preserve"> &lt; </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v</m:t>
            </m:r>
          </m:e>
          <m:sub>
            <m:sSub>
              <m:sSubPr>
                <m:ctrlPr>
                  <w:rPr>
                    <w:rFonts w:ascii="Cambria Math" w:hAnsi="Cambria Math" w:cs="Times New Roman"/>
                    <w:i/>
                    <w:sz w:val="24"/>
                    <w:szCs w:val="24"/>
                    <w:lang w:val="ro-RO"/>
                  </w:rPr>
                </m:ctrlPr>
              </m:sSubPr>
              <m:e>
                <m:r>
                  <w:rPr>
                    <w:rFonts w:ascii="Cambria Math" w:hAnsi="Cambria Math" w:cs="Times New Roman"/>
                    <w:sz w:val="24"/>
                    <w:szCs w:val="24"/>
                    <w:lang w:val="ro-RO"/>
                  </w:rPr>
                  <m:t>p</m:t>
                </m:r>
              </m:e>
              <m:sub>
                <m:r>
                  <m:rPr>
                    <m:sty m:val="p"/>
                  </m:rPr>
                  <w:rPr>
                    <w:rFonts w:ascii="Cambria Math" w:hAnsi="Cambria Math" w:cs="Times New Roman"/>
                    <w:sz w:val="24"/>
                    <w:szCs w:val="24"/>
                    <w:vertAlign w:val="subscript"/>
                    <w:lang w:val="ro-RO"/>
                  </w:rPr>
                  <m:t>Ne</m:t>
                </m:r>
              </m:sub>
            </m:sSub>
          </m:sub>
        </m:sSub>
      </m:oMath>
      <w:r w:rsidR="00F72D4A">
        <w:rPr>
          <w:rFonts w:ascii="Times New Roman" w:eastAsiaTheme="minorEastAsia" w:hAnsi="Times New Roman" w:cs="Times New Roman"/>
          <w:sz w:val="24"/>
          <w:szCs w:val="24"/>
          <w:lang w:val="ro-RO"/>
        </w:rPr>
        <w:t>)</w:t>
      </w:r>
      <w:r w:rsidR="0089418B">
        <w:rPr>
          <w:rFonts w:ascii="Times New Roman" w:eastAsiaTheme="minorEastAsia" w:hAnsi="Times New Roman" w:cs="Times New Roman"/>
          <w:sz w:val="24"/>
          <w:szCs w:val="24"/>
          <w:lang w:val="ro-RO"/>
        </w:rPr>
        <w:t xml:space="preserve"> . De asemenea , probabilitățile din tabelul de mai sus sunt destul de apropiate ca valoare numerică , indiferent de temperatură. De exemplu , pentru viteza probabilă este valoarea de 42.98% , pentru viteza medie este 53.55% , iar pentru viteza termică </w:t>
      </w:r>
      <w:r w:rsidR="003D2640">
        <w:rPr>
          <w:rFonts w:ascii="Times New Roman" w:eastAsiaTheme="minorEastAsia" w:hAnsi="Times New Roman" w:cs="Times New Roman"/>
          <w:sz w:val="24"/>
          <w:szCs w:val="24"/>
          <w:lang w:val="ro-RO"/>
        </w:rPr>
        <w:t>este o valoare in jurul lui 61.1%. Probabilitatea ca moleculele de ciclopropena să aibă viteza mai mică decât vitezele existente în tabel este situată în jurul unor valori aproximativ egale, cu toate că temperaturile la care se află gazul nu sunt egale.</w:t>
      </w:r>
    </w:p>
    <w:sectPr w:rsidR="00F72D4A" w:rsidRPr="00CC4BDE">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D8DD26" w14:textId="77777777" w:rsidR="007A4A92" w:rsidRDefault="007A4A92" w:rsidP="00015317">
      <w:pPr>
        <w:spacing w:after="0" w:line="240" w:lineRule="auto"/>
      </w:pPr>
      <w:r>
        <w:separator/>
      </w:r>
    </w:p>
  </w:endnote>
  <w:endnote w:type="continuationSeparator" w:id="0">
    <w:p w14:paraId="77F0894A" w14:textId="77777777" w:rsidR="007A4A92" w:rsidRDefault="007A4A92" w:rsidP="000153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35865298"/>
      <w:docPartObj>
        <w:docPartGallery w:val="Page Numbers (Bottom of Page)"/>
        <w:docPartUnique/>
      </w:docPartObj>
    </w:sdtPr>
    <w:sdtEndPr>
      <w:rPr>
        <w:noProof/>
      </w:rPr>
    </w:sdtEndPr>
    <w:sdtContent>
      <w:p w14:paraId="287F2C68" w14:textId="2D576652" w:rsidR="00015317" w:rsidRDefault="0001531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907485" w14:textId="77777777" w:rsidR="00015317" w:rsidRDefault="000153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C67620" w14:textId="77777777" w:rsidR="007A4A92" w:rsidRDefault="007A4A92" w:rsidP="00015317">
      <w:pPr>
        <w:spacing w:after="0" w:line="240" w:lineRule="auto"/>
      </w:pPr>
      <w:r>
        <w:separator/>
      </w:r>
    </w:p>
  </w:footnote>
  <w:footnote w:type="continuationSeparator" w:id="0">
    <w:p w14:paraId="59FCABAF" w14:textId="77777777" w:rsidR="007A4A92" w:rsidRDefault="007A4A92" w:rsidP="000153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8A355C" w14:textId="712DBFC5" w:rsidR="00CC4BDE" w:rsidRDefault="00CC4BDE">
    <w:pPr>
      <w:pStyle w:val="Header"/>
      <w:rPr>
        <w:rFonts w:ascii="Times New Roman" w:hAnsi="Times New Roman" w:cs="Times New Roman"/>
        <w:sz w:val="24"/>
        <w:szCs w:val="24"/>
      </w:rPr>
    </w:pPr>
    <w:r>
      <w:rPr>
        <w:rFonts w:ascii="Times New Roman" w:hAnsi="Times New Roman" w:cs="Times New Roman"/>
        <w:sz w:val="24"/>
        <w:szCs w:val="24"/>
      </w:rPr>
      <w:t>Facultatea de Automatică și Calculatoare</w:t>
    </w:r>
  </w:p>
  <w:p w14:paraId="51BE40F1" w14:textId="331750E9" w:rsidR="00015317" w:rsidRPr="00015317" w:rsidRDefault="00015317">
    <w:pPr>
      <w:pStyle w:val="Header"/>
      <w:rPr>
        <w:rFonts w:ascii="Times New Roman" w:hAnsi="Times New Roman" w:cs="Times New Roman"/>
        <w:sz w:val="24"/>
        <w:szCs w:val="24"/>
      </w:rPr>
    </w:pPr>
    <w:r w:rsidRPr="00015317">
      <w:rPr>
        <w:rFonts w:ascii="Times New Roman" w:hAnsi="Times New Roman" w:cs="Times New Roman"/>
        <w:sz w:val="24"/>
        <w:szCs w:val="24"/>
      </w:rPr>
      <w:t>Olteanu Iulia</w:t>
    </w:r>
  </w:p>
  <w:p w14:paraId="3E09704A" w14:textId="1503A33A" w:rsidR="00015317" w:rsidRPr="00015317" w:rsidRDefault="00015317">
    <w:pPr>
      <w:pStyle w:val="Header"/>
      <w:rPr>
        <w:rFonts w:ascii="Times New Roman" w:hAnsi="Times New Roman" w:cs="Times New Roman"/>
        <w:sz w:val="24"/>
        <w:szCs w:val="24"/>
      </w:rPr>
    </w:pPr>
    <w:r w:rsidRPr="00015317">
      <w:rPr>
        <w:rFonts w:ascii="Times New Roman" w:hAnsi="Times New Roman" w:cs="Times New Roman"/>
        <w:sz w:val="24"/>
        <w:szCs w:val="24"/>
      </w:rPr>
      <w:t>314CC</w:t>
    </w:r>
  </w:p>
  <w:p w14:paraId="36F53317" w14:textId="77777777" w:rsidR="00015317" w:rsidRDefault="000153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905469"/>
    <w:multiLevelType w:val="hybridMultilevel"/>
    <w:tmpl w:val="19FC36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317"/>
    <w:rsid w:val="00015317"/>
    <w:rsid w:val="000B14C5"/>
    <w:rsid w:val="00206144"/>
    <w:rsid w:val="002B6806"/>
    <w:rsid w:val="003D2640"/>
    <w:rsid w:val="005013F3"/>
    <w:rsid w:val="00504E6C"/>
    <w:rsid w:val="00687BEC"/>
    <w:rsid w:val="007A4A92"/>
    <w:rsid w:val="00844D89"/>
    <w:rsid w:val="00880D70"/>
    <w:rsid w:val="0089418B"/>
    <w:rsid w:val="008A60CA"/>
    <w:rsid w:val="00AC0385"/>
    <w:rsid w:val="00B16397"/>
    <w:rsid w:val="00B43F6B"/>
    <w:rsid w:val="00C623F6"/>
    <w:rsid w:val="00CC4BDE"/>
    <w:rsid w:val="00F00E03"/>
    <w:rsid w:val="00F72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7E37E"/>
  <w15:chartTrackingRefBased/>
  <w15:docId w15:val="{A59B7A24-094F-4D9E-8988-C2CAAE7B3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53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5317"/>
  </w:style>
  <w:style w:type="paragraph" w:styleId="Footer">
    <w:name w:val="footer"/>
    <w:basedOn w:val="Normal"/>
    <w:link w:val="FooterChar"/>
    <w:uiPriority w:val="99"/>
    <w:unhideWhenUsed/>
    <w:rsid w:val="000153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5317"/>
  </w:style>
  <w:style w:type="paragraph" w:styleId="ListParagraph">
    <w:name w:val="List Paragraph"/>
    <w:basedOn w:val="Normal"/>
    <w:uiPriority w:val="34"/>
    <w:qFormat/>
    <w:rsid w:val="00015317"/>
    <w:pPr>
      <w:ind w:left="720"/>
      <w:contextualSpacing/>
    </w:pPr>
  </w:style>
  <w:style w:type="character" w:styleId="PlaceholderText">
    <w:name w:val="Placeholder Text"/>
    <w:basedOn w:val="DefaultParagraphFont"/>
    <w:uiPriority w:val="99"/>
    <w:semiHidden/>
    <w:rsid w:val="00015317"/>
    <w:rPr>
      <w:color w:val="808080"/>
    </w:rPr>
  </w:style>
  <w:style w:type="table" w:styleId="TableGrid">
    <w:name w:val="Table Grid"/>
    <w:basedOn w:val="TableNormal"/>
    <w:uiPriority w:val="39"/>
    <w:rsid w:val="000B14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sv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sv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3</Pages>
  <Words>245</Words>
  <Characters>1398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Iulia OLTEANU (119455)</dc:creator>
  <cp:keywords/>
  <dc:description/>
  <cp:lastModifiedBy>Iulia OLTEANU (119455)</cp:lastModifiedBy>
  <cp:revision>6</cp:revision>
  <dcterms:created xsi:type="dcterms:W3CDTF">2021-03-26T10:38:00Z</dcterms:created>
  <dcterms:modified xsi:type="dcterms:W3CDTF">2021-03-30T08:15:00Z</dcterms:modified>
</cp:coreProperties>
</file>