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6B4F" w14:textId="77777777" w:rsidR="004176A1" w:rsidRPr="00C63715" w:rsidRDefault="004176A1" w:rsidP="00C63715">
      <w:pPr>
        <w:pStyle w:val="3"/>
      </w:pPr>
      <w:r w:rsidRPr="00C63715">
        <w:t>Прикладное программное обеспечение информационно-вычислительной системы предприятия.</w:t>
      </w:r>
    </w:p>
    <w:p w14:paraId="0C4A911D" w14:textId="77777777" w:rsidR="004176A1" w:rsidRPr="004176A1" w:rsidRDefault="004176A1" w:rsidP="004176A1"/>
    <w:p w14:paraId="23ADD017" w14:textId="77777777" w:rsidR="004176A1" w:rsidRDefault="004176A1" w:rsidP="004176A1">
      <w:r>
        <w:t xml:space="preserve">Задачи, решаемые в организации, связанные </w:t>
      </w:r>
      <w:r w:rsidRPr="00F96267">
        <w:t>с автоматизированной обработкой информации</w:t>
      </w:r>
      <w:r>
        <w:t>:</w:t>
      </w:r>
    </w:p>
    <w:p w14:paraId="5E14D1EE" w14:textId="77777777" w:rsidR="004176A1" w:rsidRDefault="004176A1" w:rsidP="004176A1">
      <w:pPr>
        <w:pStyle w:val="a3"/>
        <w:numPr>
          <w:ilvl w:val="0"/>
          <w:numId w:val="2"/>
        </w:numPr>
      </w:pPr>
      <w:r>
        <w:t>программирование</w:t>
      </w:r>
    </w:p>
    <w:p w14:paraId="5FC66D8D" w14:textId="77777777" w:rsidR="004176A1" w:rsidRDefault="004176A1" w:rsidP="004176A1">
      <w:pPr>
        <w:pStyle w:val="a3"/>
        <w:numPr>
          <w:ilvl w:val="0"/>
          <w:numId w:val="2"/>
        </w:numPr>
      </w:pPr>
      <w:r>
        <w:t>выполнение заданий</w:t>
      </w:r>
    </w:p>
    <w:p w14:paraId="5A65AF1C" w14:textId="77777777" w:rsidR="004176A1" w:rsidRDefault="004176A1" w:rsidP="004176A1">
      <w:pPr>
        <w:pStyle w:val="a3"/>
        <w:numPr>
          <w:ilvl w:val="0"/>
          <w:numId w:val="2"/>
        </w:numPr>
      </w:pPr>
      <w:r>
        <w:t>работа в системах компьютерной алгебры</w:t>
      </w:r>
    </w:p>
    <w:p w14:paraId="09FBACCD" w14:textId="77777777" w:rsidR="004176A1" w:rsidRDefault="004176A1" w:rsidP="004176A1">
      <w:r>
        <w:rPr>
          <w:noProof/>
          <w:lang w:eastAsia="ru-RU"/>
        </w:rPr>
        <w:drawing>
          <wp:inline distT="0" distB="0" distL="0" distR="0" wp14:anchorId="52137A4D" wp14:editId="5047B5BD">
            <wp:extent cx="530352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EFF8" w14:textId="77777777" w:rsidR="004176A1" w:rsidRDefault="004176A1" w:rsidP="004176A1"/>
    <w:p w14:paraId="65A2B91C" w14:textId="77777777" w:rsidR="004176A1" w:rsidRPr="00A44140" w:rsidRDefault="004176A1" w:rsidP="004176A1">
      <w:pPr>
        <w:rPr>
          <w:rFonts w:cs="Times New Roman"/>
          <w:b/>
          <w:szCs w:val="24"/>
        </w:rPr>
      </w:pPr>
      <w:r w:rsidRPr="00A44140">
        <w:rPr>
          <w:rFonts w:cs="Times New Roman"/>
          <w:b/>
          <w:szCs w:val="24"/>
        </w:rPr>
        <w:t>Используемое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ппо</w:t>
      </w:r>
      <w:proofErr w:type="spellEnd"/>
      <w:r>
        <w:rPr>
          <w:rFonts w:cs="Times New Roman"/>
          <w:b/>
          <w:szCs w:val="24"/>
        </w:rPr>
        <w:t xml:space="preserve"> общего </w:t>
      </w:r>
      <w:proofErr w:type="gramStart"/>
      <w:r>
        <w:rPr>
          <w:rFonts w:cs="Times New Roman"/>
          <w:b/>
          <w:szCs w:val="24"/>
        </w:rPr>
        <w:t xml:space="preserve">назначения </w:t>
      </w:r>
      <w:r w:rsidRPr="00A44140">
        <w:rPr>
          <w:rFonts w:cs="Times New Roman"/>
          <w:b/>
          <w:szCs w:val="24"/>
        </w:rPr>
        <w:t>:</w:t>
      </w:r>
      <w:proofErr w:type="gramEnd"/>
    </w:p>
    <w:p w14:paraId="2EA453F8" w14:textId="77777777" w:rsidR="004176A1" w:rsidRPr="004176A1" w:rsidRDefault="004176A1" w:rsidP="004176A1">
      <w:pPr>
        <w:pStyle w:val="a3"/>
        <w:numPr>
          <w:ilvl w:val="0"/>
          <w:numId w:val="3"/>
        </w:numPr>
        <w:rPr>
          <w:i/>
          <w:szCs w:val="24"/>
        </w:rPr>
      </w:pPr>
      <w:r w:rsidRPr="004176A1">
        <w:rPr>
          <w:b/>
          <w:szCs w:val="24"/>
        </w:rPr>
        <w:t>Программы, обрабатывающие тексты.</w:t>
      </w:r>
      <w:r w:rsidRPr="004176A1">
        <w:rPr>
          <w:szCs w:val="24"/>
        </w:rPr>
        <w:t xml:space="preserve"> </w:t>
      </w:r>
    </w:p>
    <w:p w14:paraId="7136210A" w14:textId="77777777" w:rsidR="004176A1" w:rsidRPr="004176A1" w:rsidRDefault="004176A1" w:rsidP="004176A1">
      <w:pPr>
        <w:rPr>
          <w:lang w:val="en-US"/>
        </w:rPr>
      </w:pPr>
      <w:r>
        <w:rPr>
          <w:lang w:val="en-US"/>
        </w:rPr>
        <w:t xml:space="preserve">Microsoft Word, Foxit Reader,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>++, Scribus.</w:t>
      </w:r>
    </w:p>
    <w:p w14:paraId="449E7591" w14:textId="77777777" w:rsidR="004176A1" w:rsidRPr="004176A1" w:rsidRDefault="004176A1" w:rsidP="004176A1">
      <w:pPr>
        <w:pStyle w:val="a3"/>
        <w:numPr>
          <w:ilvl w:val="0"/>
          <w:numId w:val="3"/>
        </w:numPr>
        <w:rPr>
          <w:b/>
          <w:szCs w:val="24"/>
        </w:rPr>
      </w:pPr>
      <w:r w:rsidRPr="004176A1">
        <w:rPr>
          <w:b/>
          <w:szCs w:val="24"/>
        </w:rPr>
        <w:t xml:space="preserve">Электронные таблицы. </w:t>
      </w:r>
    </w:p>
    <w:p w14:paraId="0E111C1D" w14:textId="77777777" w:rsidR="004176A1" w:rsidRPr="004176A1" w:rsidRDefault="00E7391E" w:rsidP="004176A1">
      <w:pPr>
        <w:rPr>
          <w:szCs w:val="24"/>
        </w:rPr>
      </w:pPr>
      <w:r w:rsidRPr="00A44140">
        <w:rPr>
          <w:rFonts w:cs="Times New Roman"/>
          <w:szCs w:val="24"/>
        </w:rPr>
        <w:t xml:space="preserve">Microsoft </w:t>
      </w:r>
      <w:r w:rsidRPr="00A44140">
        <w:rPr>
          <w:rFonts w:cs="Times New Roman"/>
          <w:szCs w:val="24"/>
          <w:lang w:val="en-US"/>
        </w:rPr>
        <w:t>Excel</w:t>
      </w:r>
    </w:p>
    <w:p w14:paraId="41702F3F" w14:textId="77777777" w:rsidR="00E7391E" w:rsidRDefault="004176A1" w:rsidP="004176A1">
      <w:pPr>
        <w:pStyle w:val="a3"/>
        <w:numPr>
          <w:ilvl w:val="0"/>
          <w:numId w:val="3"/>
        </w:numPr>
        <w:rPr>
          <w:b/>
          <w:szCs w:val="24"/>
        </w:rPr>
      </w:pPr>
      <w:r w:rsidRPr="00E7391E">
        <w:rPr>
          <w:b/>
          <w:szCs w:val="24"/>
        </w:rPr>
        <w:t xml:space="preserve">Системы компьютерной графики. </w:t>
      </w:r>
    </w:p>
    <w:p w14:paraId="07D14BE6" w14:textId="77777777" w:rsidR="004176A1" w:rsidRPr="00E7391E" w:rsidRDefault="00E7391E" w:rsidP="00E7391E">
      <w:pPr>
        <w:rPr>
          <w:b/>
          <w:szCs w:val="24"/>
          <w:lang w:val="en-US"/>
        </w:rPr>
      </w:pPr>
      <w:r>
        <w:rPr>
          <w:szCs w:val="24"/>
          <w:lang w:val="en-US"/>
        </w:rPr>
        <w:t xml:space="preserve">GIMP 2, Inkscape, </w:t>
      </w:r>
      <w:proofErr w:type="spellStart"/>
      <w:r>
        <w:rPr>
          <w:szCs w:val="24"/>
          <w:lang w:val="en-US"/>
        </w:rPr>
        <w:t>Avidemux</w:t>
      </w:r>
      <w:proofErr w:type="spellEnd"/>
      <w:r>
        <w:rPr>
          <w:szCs w:val="24"/>
          <w:lang w:val="en-US"/>
        </w:rPr>
        <w:t>.</w:t>
      </w:r>
      <w:r w:rsidR="004176A1" w:rsidRPr="00C63715">
        <w:rPr>
          <w:b/>
          <w:szCs w:val="24"/>
          <w:lang w:val="en-US"/>
        </w:rPr>
        <w:br/>
      </w:r>
      <w:r w:rsidRPr="00E7391E">
        <w:rPr>
          <w:b/>
          <w:szCs w:val="24"/>
          <w:lang w:val="en-US"/>
        </w:rPr>
        <w:t>4</w:t>
      </w:r>
      <w:r w:rsidR="004176A1" w:rsidRPr="00E7391E">
        <w:rPr>
          <w:b/>
          <w:szCs w:val="24"/>
          <w:lang w:val="en-US"/>
        </w:rPr>
        <w:t xml:space="preserve">. </w:t>
      </w:r>
      <w:r w:rsidR="004176A1" w:rsidRPr="00E7391E">
        <w:rPr>
          <w:b/>
          <w:szCs w:val="24"/>
        </w:rPr>
        <w:t>Веб</w:t>
      </w:r>
      <w:r w:rsidR="004176A1" w:rsidRPr="00E7391E">
        <w:rPr>
          <w:b/>
          <w:szCs w:val="24"/>
          <w:lang w:val="en-US"/>
        </w:rPr>
        <w:t>-</w:t>
      </w:r>
      <w:r w:rsidR="004176A1" w:rsidRPr="00E7391E">
        <w:rPr>
          <w:b/>
          <w:szCs w:val="24"/>
        </w:rPr>
        <w:t>браузеры</w:t>
      </w:r>
      <w:r w:rsidR="004176A1" w:rsidRPr="00E7391E">
        <w:rPr>
          <w:b/>
          <w:szCs w:val="24"/>
          <w:lang w:val="en-US"/>
        </w:rPr>
        <w:t>.</w:t>
      </w:r>
    </w:p>
    <w:p w14:paraId="03595907" w14:textId="77777777" w:rsidR="004176A1" w:rsidRPr="00E7391E" w:rsidRDefault="004176A1" w:rsidP="004176A1">
      <w:pPr>
        <w:rPr>
          <w:rFonts w:cs="Times New Roman"/>
          <w:szCs w:val="24"/>
          <w:lang w:val="en-US"/>
        </w:rPr>
      </w:pPr>
      <w:r w:rsidRPr="00A44140">
        <w:rPr>
          <w:rFonts w:cs="Times New Roman"/>
          <w:szCs w:val="24"/>
        </w:rPr>
        <w:t>Используется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Internet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Explorer</w:t>
      </w:r>
      <w:r w:rsidRPr="00E7391E">
        <w:rPr>
          <w:rFonts w:cs="Times New Roman"/>
          <w:szCs w:val="24"/>
          <w:lang w:val="en-US"/>
        </w:rPr>
        <w:t xml:space="preserve">, </w:t>
      </w:r>
      <w:r w:rsidRPr="00A44140">
        <w:rPr>
          <w:rFonts w:cs="Times New Roman"/>
          <w:szCs w:val="24"/>
          <w:lang w:val="en-US"/>
        </w:rPr>
        <w:t>Mozilla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Firefox</w:t>
      </w:r>
      <w:r w:rsidRPr="00E7391E">
        <w:rPr>
          <w:rFonts w:cs="Times New Roman"/>
          <w:szCs w:val="24"/>
          <w:lang w:val="en-US"/>
        </w:rPr>
        <w:t xml:space="preserve">, </w:t>
      </w:r>
      <w:r w:rsidRPr="00A44140">
        <w:rPr>
          <w:rFonts w:cs="Times New Roman"/>
          <w:szCs w:val="24"/>
          <w:lang w:val="en-US"/>
        </w:rPr>
        <w:t>Google</w:t>
      </w:r>
      <w:r w:rsidRPr="00E7391E">
        <w:rPr>
          <w:rFonts w:cs="Times New Roman"/>
          <w:szCs w:val="24"/>
          <w:lang w:val="en-US"/>
        </w:rPr>
        <w:t xml:space="preserve"> </w:t>
      </w:r>
      <w:r w:rsidRPr="00A44140">
        <w:rPr>
          <w:rFonts w:cs="Times New Roman"/>
          <w:szCs w:val="24"/>
          <w:lang w:val="en-US"/>
        </w:rPr>
        <w:t>Chrome</w:t>
      </w:r>
      <w:r w:rsidRPr="00E7391E">
        <w:rPr>
          <w:rFonts w:cs="Times New Roman"/>
          <w:szCs w:val="24"/>
          <w:lang w:val="en-US"/>
        </w:rPr>
        <w:t>.</w:t>
      </w:r>
    </w:p>
    <w:p w14:paraId="15B903F0" w14:textId="77777777" w:rsidR="004176A1" w:rsidRPr="00A44140" w:rsidRDefault="004176A1" w:rsidP="004176A1">
      <w:pPr>
        <w:rPr>
          <w:rFonts w:cs="Times New Roman"/>
          <w:i/>
          <w:szCs w:val="24"/>
        </w:rPr>
      </w:pPr>
      <w:r w:rsidRPr="00A44140">
        <w:rPr>
          <w:rFonts w:cs="Times New Roman"/>
          <w:b/>
          <w:szCs w:val="24"/>
        </w:rPr>
        <w:t>6. Интегрированные программные средства.</w:t>
      </w:r>
      <w:r w:rsidRPr="00A44140">
        <w:rPr>
          <w:rFonts w:cs="Times New Roman"/>
          <w:szCs w:val="24"/>
        </w:rPr>
        <w:t xml:space="preserve"> </w:t>
      </w:r>
    </w:p>
    <w:p w14:paraId="75D8CFF9" w14:textId="77777777" w:rsidR="004176A1" w:rsidRPr="00A44140" w:rsidRDefault="00E7391E" w:rsidP="004176A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</w:t>
      </w:r>
      <w:proofErr w:type="spellStart"/>
      <w:r w:rsidR="004176A1" w:rsidRPr="00A44140">
        <w:rPr>
          <w:rFonts w:cs="Times New Roman"/>
          <w:szCs w:val="24"/>
        </w:rPr>
        <w:t>спользует</w:t>
      </w:r>
      <w:proofErr w:type="spellEnd"/>
      <w:r w:rsidR="004176A1" w:rsidRPr="00A44140">
        <w:rPr>
          <w:rFonts w:cs="Times New Roman"/>
          <w:szCs w:val="24"/>
        </w:rPr>
        <w:t xml:space="preserve"> пакет офисных программ Microsoft Office</w:t>
      </w:r>
      <w:r w:rsidRPr="00E739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Open</w:t>
      </w:r>
      <w:r w:rsidRPr="00E7391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Office</w:t>
      </w:r>
      <w:r w:rsidR="004176A1" w:rsidRPr="00A44140">
        <w:rPr>
          <w:rFonts w:cs="Times New Roman"/>
          <w:szCs w:val="24"/>
        </w:rPr>
        <w:t xml:space="preserve"> – наиболее распр</w:t>
      </w:r>
      <w:r>
        <w:rPr>
          <w:rFonts w:cs="Times New Roman"/>
          <w:szCs w:val="24"/>
        </w:rPr>
        <w:t>остранённые</w:t>
      </w:r>
      <w:r w:rsidR="004176A1" w:rsidRPr="00A44140">
        <w:rPr>
          <w:rFonts w:cs="Times New Roman"/>
          <w:szCs w:val="24"/>
        </w:rPr>
        <w:t xml:space="preserve"> пакет</w:t>
      </w:r>
      <w:r>
        <w:rPr>
          <w:rFonts w:cs="Times New Roman"/>
          <w:szCs w:val="24"/>
        </w:rPr>
        <w:t>ы</w:t>
      </w:r>
      <w:r w:rsidR="004176A1" w:rsidRPr="00A44140">
        <w:rPr>
          <w:rFonts w:cs="Times New Roman"/>
          <w:szCs w:val="24"/>
        </w:rPr>
        <w:t xml:space="preserve"> среди множества интегрированных пакетов. Он</w:t>
      </w:r>
      <w:r>
        <w:rPr>
          <w:rFonts w:cs="Times New Roman"/>
          <w:szCs w:val="24"/>
        </w:rPr>
        <w:t>и</w:t>
      </w:r>
      <w:r w:rsidR="004176A1" w:rsidRPr="00A44140">
        <w:rPr>
          <w:rFonts w:cs="Times New Roman"/>
          <w:szCs w:val="24"/>
        </w:rPr>
        <w:t xml:space="preserve"> включает </w:t>
      </w:r>
      <w:r w:rsidR="004176A1" w:rsidRPr="00A44140">
        <w:rPr>
          <w:rFonts w:cs="Times New Roman"/>
          <w:szCs w:val="24"/>
        </w:rPr>
        <w:lastRenderedPageBreak/>
        <w:t xml:space="preserve">несколько приложений, образующих единую среду для обработки самой различной информации, которая может встретиться в </w:t>
      </w:r>
      <w:proofErr w:type="gramStart"/>
      <w:r w:rsidR="004176A1" w:rsidRPr="00A44140">
        <w:rPr>
          <w:rFonts w:cs="Times New Roman"/>
          <w:szCs w:val="24"/>
        </w:rPr>
        <w:t xml:space="preserve">работе </w:t>
      </w:r>
      <w:r>
        <w:rPr>
          <w:rFonts w:cs="Times New Roman"/>
          <w:szCs w:val="24"/>
        </w:rPr>
        <w:t>.</w:t>
      </w:r>
      <w:proofErr w:type="gramEnd"/>
    </w:p>
    <w:p w14:paraId="19AF6FBB" w14:textId="77777777" w:rsidR="00E7391E" w:rsidRPr="00E7391E" w:rsidRDefault="00E7391E" w:rsidP="00E7391E">
      <w:pPr>
        <w:rPr>
          <w:b/>
        </w:rPr>
      </w:pPr>
      <w:r w:rsidRPr="00E7391E">
        <w:rPr>
          <w:b/>
        </w:rPr>
        <w:t>Проблемно-ориентированные пакеты программного обеспечения:</w:t>
      </w:r>
    </w:p>
    <w:p w14:paraId="7A5E1E8A" w14:textId="77777777" w:rsidR="00E7391E" w:rsidRPr="001D36A0" w:rsidRDefault="00E7391E" w:rsidP="00E7391E">
      <w:pPr>
        <w:pStyle w:val="a3"/>
        <w:numPr>
          <w:ilvl w:val="0"/>
          <w:numId w:val="4"/>
        </w:numPr>
      </w:pPr>
      <w:r>
        <w:t xml:space="preserve">программирование: </w:t>
      </w:r>
      <w:r>
        <w:rPr>
          <w:lang w:val="en-US"/>
        </w:rPr>
        <w:t>Pascal, Lazarus</w:t>
      </w:r>
    </w:p>
    <w:p w14:paraId="07C68A86" w14:textId="77777777" w:rsidR="00E7391E" w:rsidRDefault="00E7391E" w:rsidP="00E7391E">
      <w:pPr>
        <w:pStyle w:val="a3"/>
        <w:numPr>
          <w:ilvl w:val="0"/>
          <w:numId w:val="4"/>
        </w:numPr>
      </w:pPr>
      <w:r>
        <w:t>выполнение заданий: пакет M</w:t>
      </w:r>
      <w:proofErr w:type="spellStart"/>
      <w:r>
        <w:rPr>
          <w:lang w:val="en-US"/>
        </w:rPr>
        <w:t>icrosoft</w:t>
      </w:r>
      <w:proofErr w:type="spellEnd"/>
      <w:r w:rsidRPr="001D36A0">
        <w:t xml:space="preserve"> </w:t>
      </w:r>
      <w:r>
        <w:rPr>
          <w:lang w:val="en-US"/>
        </w:rPr>
        <w:t>Office</w:t>
      </w:r>
      <w:r>
        <w:t>, браузер</w:t>
      </w:r>
    </w:p>
    <w:p w14:paraId="66BCE9DB" w14:textId="77777777" w:rsidR="00E7391E" w:rsidRPr="001D36A0" w:rsidRDefault="00E7391E" w:rsidP="00E7391E">
      <w:pPr>
        <w:pStyle w:val="a3"/>
        <w:numPr>
          <w:ilvl w:val="0"/>
          <w:numId w:val="4"/>
        </w:numPr>
      </w:pPr>
      <w:r>
        <w:t xml:space="preserve">работа в системах компьютерной алгебры: </w:t>
      </w:r>
      <w:proofErr w:type="spellStart"/>
      <w:r>
        <w:rPr>
          <w:lang w:val="en-US"/>
        </w:rPr>
        <w:t>Scilab</w:t>
      </w:r>
      <w:proofErr w:type="spellEnd"/>
      <w:r w:rsidRPr="001D36A0">
        <w:t xml:space="preserve">, </w:t>
      </w:r>
      <w:r>
        <w:rPr>
          <w:lang w:val="en-US"/>
        </w:rPr>
        <w:t>Maxima</w:t>
      </w:r>
    </w:p>
    <w:p w14:paraId="786452B8" w14:textId="77777777" w:rsidR="004176A1" w:rsidRPr="00A44140" w:rsidRDefault="004176A1" w:rsidP="004176A1">
      <w:pPr>
        <w:jc w:val="both"/>
        <w:rPr>
          <w:rFonts w:cs="Times New Roman"/>
          <w:szCs w:val="24"/>
        </w:rPr>
      </w:pPr>
    </w:p>
    <w:p w14:paraId="3BC646B8" w14:textId="77777777" w:rsidR="004176A1" w:rsidRPr="00A44140" w:rsidRDefault="004176A1" w:rsidP="004176A1">
      <w:pPr>
        <w:rPr>
          <w:rFonts w:cs="Times New Roman"/>
          <w:szCs w:val="24"/>
        </w:rPr>
      </w:pPr>
      <w:r w:rsidRPr="00A44140">
        <w:rPr>
          <w:rFonts w:cs="Times New Roman"/>
          <w:szCs w:val="24"/>
        </w:rPr>
        <w:t>Основная задача использования такого ПО</w:t>
      </w:r>
      <w:r w:rsidR="00E7391E">
        <w:rPr>
          <w:rFonts w:cs="Times New Roman"/>
          <w:szCs w:val="24"/>
        </w:rPr>
        <w:t xml:space="preserve"> </w:t>
      </w:r>
      <w:r w:rsidRPr="00A44140">
        <w:rPr>
          <w:rFonts w:cs="Times New Roman"/>
          <w:szCs w:val="24"/>
        </w:rPr>
        <w:t>– использование его как объект изучения и средство обучения. Благодаря ему решаются многие образовательные задачи.</w:t>
      </w:r>
    </w:p>
    <w:p w14:paraId="4093CDA5" w14:textId="77777777" w:rsidR="004176A1" w:rsidRDefault="004176A1" w:rsidP="004176A1">
      <w:r w:rsidRPr="00A44140">
        <w:rPr>
          <w:rFonts w:cs="Times New Roman"/>
          <w:szCs w:val="24"/>
        </w:rPr>
        <w:t xml:space="preserve">Программы можно условно разделить на обучающие и учебные. </w:t>
      </w:r>
    </w:p>
    <w:p w14:paraId="014513C1" w14:textId="77777777" w:rsidR="00BD3807" w:rsidRPr="004176A1" w:rsidRDefault="004176A1" w:rsidP="004176A1">
      <w:r w:rsidRPr="004176A1">
        <w:t> </w:t>
      </w:r>
    </w:p>
    <w:sectPr w:rsidR="00BD3807" w:rsidRPr="0041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75A9"/>
    <w:multiLevelType w:val="hybridMultilevel"/>
    <w:tmpl w:val="EECC8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6461"/>
    <w:multiLevelType w:val="hybridMultilevel"/>
    <w:tmpl w:val="5080C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563C"/>
    <w:multiLevelType w:val="hybridMultilevel"/>
    <w:tmpl w:val="0F929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D5FC9"/>
    <w:multiLevelType w:val="hybridMultilevel"/>
    <w:tmpl w:val="DDC08E30"/>
    <w:lvl w:ilvl="0" w:tplc="E7EAB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1335">
    <w:abstractNumId w:val="0"/>
  </w:num>
  <w:num w:numId="2" w16cid:durableId="833760483">
    <w:abstractNumId w:val="2"/>
  </w:num>
  <w:num w:numId="3" w16cid:durableId="1446150042">
    <w:abstractNumId w:val="3"/>
  </w:num>
  <w:num w:numId="4" w16cid:durableId="12727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43"/>
    <w:rsid w:val="00362FF2"/>
    <w:rsid w:val="004176A1"/>
    <w:rsid w:val="004F063C"/>
    <w:rsid w:val="005B609D"/>
    <w:rsid w:val="006B083E"/>
    <w:rsid w:val="006C18B3"/>
    <w:rsid w:val="00BD3807"/>
    <w:rsid w:val="00C63715"/>
    <w:rsid w:val="00C7496C"/>
    <w:rsid w:val="00E7391E"/>
    <w:rsid w:val="00EF2FFF"/>
    <w:rsid w:val="00F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3F83"/>
  <w15:chartTrackingRefBased/>
  <w15:docId w15:val="{27850DFF-CF5A-4A26-8EC5-47E204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3715"/>
    <w:pPr>
      <w:keepNext/>
      <w:keepLines/>
      <w:spacing w:before="40" w:after="0"/>
      <w:jc w:val="center"/>
      <w:outlineLvl w:val="2"/>
    </w:pPr>
    <w:rPr>
      <w:rFonts w:eastAsiaTheme="majorEastAsia" w:cs="Arial"/>
      <w:b/>
      <w:bCs/>
      <w:sz w:val="32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3715"/>
    <w:rPr>
      <w:rFonts w:ascii="Times New Roman" w:eastAsiaTheme="majorEastAsia" w:hAnsi="Times New Roman" w:cs="Arial"/>
      <w:b/>
      <w:bCs/>
      <w:sz w:val="32"/>
      <w:szCs w:val="20"/>
    </w:rPr>
  </w:style>
  <w:style w:type="paragraph" w:styleId="a3">
    <w:name w:val="List Paragraph"/>
    <w:basedOn w:val="a"/>
    <w:uiPriority w:val="34"/>
    <w:qFormat/>
    <w:rsid w:val="004176A1"/>
    <w:pPr>
      <w:suppressAutoHyphens/>
      <w:spacing w:after="0" w:line="360" w:lineRule="auto"/>
      <w:ind w:left="720" w:firstLine="709"/>
      <w:contextualSpacing/>
    </w:pPr>
    <w:rPr>
      <w:rFonts w:eastAsia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2023-03-16T11:14:00Z</dcterms:created>
  <dcterms:modified xsi:type="dcterms:W3CDTF">2023-03-16T11:14:00Z</dcterms:modified>
</cp:coreProperties>
</file>