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 w:line="20" w:lineRule="exact"/>
      </w:pPr>
    </w:p>
    <w:p>
      <w:pPr>
        <w:spacing w:after="160" w:line="380"/>
        <w:jc w:val="center"/>
      </w:pPr>
      <w:r>
        <w:rPr>
          <w:rFonts w:ascii="Microsoft YaHei" w:cs="Microsoft YaHei" w:eastAsia="Microsoft YaHei" w:hAnsi="Microsoft YaHei"/>
          <w:color w:val="2E9E97"/>
          <w:sz w:val="28"/>
          <w:szCs w:val="28"/>
        </w:rPr>
        <w:t xml:space="preserve">ICAN 金视线杯 具身智能赛项</w:t>
      </w:r>
    </w:p>
    <w:p>
      <w:pPr>
        <w:spacing w:before="200" w:line="20" w:lineRule="exact"/>
      </w:pPr>
    </w:p>
    <w:p>
      <w:pPr>
        <w:spacing w:after="160" w:line="380"/>
        <w:jc w:val="center"/>
      </w:pPr>
      <w:r>
        <w:rPr>
          <w:rFonts w:ascii="Microsoft YaHei" w:cs="Microsoft YaHei" w:eastAsia="Microsoft YaHei" w:hAnsi="Microsoft YaHei"/>
          <w:b/>
          <w:bCs/>
          <w:color w:val="1F6F6B"/>
          <w:sz w:val="44"/>
          <w:szCs w:val="44"/>
        </w:rPr>
        <w:t xml:space="preserve">任务14 功能模块改造与集成</w:t>
      </w:r>
    </w:p>
    <w:p>
      <w:pPr>
        <w:spacing w:after="160" w:line="380"/>
        <w:jc w:val="center"/>
      </w:pPr>
      <w:r>
        <w:rPr>
          <w:rFonts w:ascii="Microsoft YaHei" w:cs="Microsoft YaHei" w:eastAsia="Microsoft YaHei" w:hAnsi="Microsoft YaHei"/>
          <w:b/>
          <w:bCs/>
          <w:color w:val="333333"/>
          <w:sz w:val="28"/>
          <w:szCs w:val="28"/>
        </w:rPr>
        <w:t xml:space="preserve">ROS2 节点整理说明（星海图R1 / 宇树G1）</w:t>
      </w:r>
    </w:p>
    <w:p>
      <w:pPr>
        <w:spacing w:before="600" w:line="20" w:lineRule="exact"/>
      </w:pPr>
    </w:p>
    <w:p>
      <w:pPr>
        <w:spacing w:after="160" w:line="380"/>
        <w:jc w:val="center"/>
      </w:pPr>
      <w:r>
        <w:rPr>
          <w:rFonts w:ascii="Microsoft YaHei" w:cs="Microsoft YaHei" w:eastAsia="Microsoft YaHei" w:hAnsi="Microsoft YaHei"/>
          <w:color w:val="777777"/>
          <w:sz w:val="20"/>
          <w:szCs w:val="20"/>
        </w:rPr>
        <w:t xml:space="preserve">按节点编辑界面中的函数与指令流整理，附两机器人差异对照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cols w:num="1"/>
          <w:docGrid w:linePitch="360"/>
        </w:sectPr>
      </w:pPr>
    </w:p>
    <w:p>
      <w:pPr>
        <w:pStyle w:val="Heading1"/>
        <w:keepNext/>
        <w:keepLines/>
        <w:spacing w:after="200" w:before="360"/>
      </w:pPr>
      <w:r>
        <w:rPr>
          <w:rFonts w:ascii="Microsoft YaHei" w:cs="Microsoft YaHei" w:eastAsia="Microsoft YaHei" w:hAnsi="Microsoft YaHei"/>
          <w:b/>
          <w:bCs/>
          <w:color w:val="1F6F6B"/>
          <w:sz w:val="36"/>
          <w:szCs w:val="36"/>
        </w:rPr>
        <w:t xml:space="preserve">一、任务与总体流程</w:t>
      </w:r>
    </w:p>
    <w:p>
      <w:pPr>
        <w:spacing w:after="160" w:line="380"/>
      </w:pP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任务目标：机器人接收语音指令后，依次导航到三张桌子，抓取两个道具并分别放入指定颜色收纳盒，最后回到初始位并语音汇报。团队分工为语音、导航、视觉、运动四个模块，本任务在节点编辑界面中把各模块串成完整通信逻辑。</w:t>
      </w:r>
    </w:p>
    <w:p>
      <w:pPr>
        <w:spacing w:after="160" w:line="380"/>
      </w:pP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每个机器人有 4 个节点：master（主逻辑）、nav（导航）、vision（视觉）、arm（机械臂）。master 用状态变量 master_work_status 驱动全流程，状态机如下：</w:t>
      </w:r>
    </w:p>
    <w:tbl>
      <w:tblPr>
        <w:tblW w:type="dxa" w:w="89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500"/>
        <w:gridCol w:w="4300"/>
        <w:gridCol w:w="1500"/>
      </w:tblGrid>
      <w:tr>
        <w:tc>
          <w:tcPr>
            <w:tcW w:type="dxa" w:w="1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333333"/>
                <w:sz w:val="22"/>
                <w:szCs w:val="22"/>
              </w:rPr>
              <w:t xml:space="preserve">触发位置</w:t>
            </w:r>
          </w:p>
        </w:tc>
        <w:tc>
          <w:tcPr>
            <w:tcW w:type="dxa" w:w="1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333333"/>
                <w:sz w:val="22"/>
                <w:szCs w:val="22"/>
              </w:rPr>
              <w:t xml:space="preserve">进入状态</w:t>
            </w:r>
          </w:p>
        </w:tc>
        <w:tc>
          <w:tcPr>
            <w:tcW w:type="dxa" w:w="43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333333"/>
                <w:sz w:val="22"/>
                <w:szCs w:val="22"/>
              </w:rPr>
              <w:t xml:space="preserve">动作</w:t>
            </w:r>
          </w:p>
        </w:tc>
        <w:tc>
          <w:tcPr>
            <w:tcW w:type="dxa" w:w="1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333333"/>
                <w:sz w:val="22"/>
                <w:szCs w:val="22"/>
              </w:rPr>
              <w:t xml:space="preserve">离开状态</w:t>
            </w:r>
          </w:p>
        </w:tc>
      </w:tr>
      <w:tr>
        <w:tc>
          <w:tcPr>
            <w:tcW w:type="dxa" w:w="1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20"/>
            </w:pPr>
            <w:r>
              <w:rPr>
                <w:rFonts w:ascii="Microsoft YaHei" w:cs="Microsoft YaHei" w:eastAsia="Microsoft YaHei" w:hAnsi="Microsoft YaHei"/>
                <w:color w:val="333333"/>
                <w:sz w:val="22"/>
                <w:szCs w:val="22"/>
              </w:rPr>
              <w:t xml:space="preserve">唤醒回调</w:t>
            </w:r>
          </w:p>
        </w:tc>
        <w:tc>
          <w:tcPr>
            <w:tcW w:type="dxa" w:w="1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20"/>
            </w:pPr>
            <w:r>
              <w:rPr>
                <w:rFonts w:ascii="Microsoft YaHei" w:cs="Microsoft YaHei" w:eastAsia="Microsoft YaHei" w:hAnsi="Microsoft YaHei"/>
                <w:color w:val="333333"/>
                <w:sz w:val="22"/>
                <w:szCs w:val="22"/>
              </w:rPr>
              <w:t xml:space="preserve">—</w:t>
            </w:r>
          </w:p>
        </w:tc>
        <w:tc>
          <w:tcPr>
            <w:tcW w:type="dxa" w:w="43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20"/>
            </w:pPr>
            <w:r>
              <w:rPr>
                <w:rFonts w:ascii="Microsoft YaHei" w:cs="Microsoft YaHei" w:eastAsia="Microsoft YaHei" w:hAnsi="Microsoft YaHei"/>
                <w:color w:val="333333"/>
                <w:sz w:val="22"/>
                <w:szCs w:val="22"/>
              </w:rPr>
              <w:t xml:space="preserve">提取任务信息、发布静态TF、发布 _nav(第1个导航点)</w:t>
            </w:r>
          </w:p>
        </w:tc>
        <w:tc>
          <w:tcPr>
            <w:tcW w:type="dxa" w:w="1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20"/>
            </w:pPr>
            <w:r>
              <w:rPr>
                <w:rFonts w:ascii="Microsoft YaHei" w:cs="Microsoft YaHei" w:eastAsia="Microsoft YaHei" w:hAnsi="Microsoft YaHei"/>
                <w:color w:val="333333"/>
                <w:sz w:val="22"/>
                <w:szCs w:val="22"/>
              </w:rPr>
              <w:t xml:space="preserve">1</w:t>
            </w:r>
          </w:p>
        </w:tc>
      </w:tr>
      <w:tr>
        <w:tc>
          <w:tcPr>
            <w:tcW w:type="dxa" w:w="1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20"/>
            </w:pPr>
            <w:r>
              <w:rPr>
                <w:rFonts w:ascii="Microsoft YaHei" w:cs="Microsoft YaHei" w:eastAsia="Microsoft YaHei" w:hAnsi="Microsoft YaHei"/>
                <w:color w:val="333333"/>
                <w:sz w:val="22"/>
                <w:szCs w:val="22"/>
              </w:rPr>
              <w:t xml:space="preserve">finish回调 分支1</w:t>
            </w:r>
          </w:p>
        </w:tc>
        <w:tc>
          <w:tcPr>
            <w:tcW w:type="dxa" w:w="1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20"/>
            </w:pPr>
            <w:r>
              <w:rPr>
                <w:rFonts w:ascii="Microsoft YaHei" w:cs="Microsoft YaHei" w:eastAsia="Microsoft YaHei" w:hAnsi="Microsoft YaHei"/>
                <w:color w:val="333333"/>
                <w:sz w:val="22"/>
                <w:szCs w:val="22"/>
              </w:rPr>
              <w:t xml:space="preserve">1</w:t>
            </w:r>
          </w:p>
        </w:tc>
        <w:tc>
          <w:tcPr>
            <w:tcW w:type="dxa" w:w="43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20"/>
            </w:pPr>
            <w:r>
              <w:rPr>
                <w:rFonts w:ascii="Microsoft YaHei" w:cs="Microsoft YaHei" w:eastAsia="Microsoft YaHei" w:hAnsi="Microsoft YaHei"/>
                <w:color w:val="333333"/>
                <w:sz w:val="22"/>
                <w:szCs w:val="22"/>
              </w:rPr>
              <w:t xml:space="preserve">请求 _locate(物体, 第1个道具)，回调 cb1</w:t>
            </w:r>
          </w:p>
        </w:tc>
        <w:tc>
          <w:tcPr>
            <w:tcW w:type="dxa" w:w="1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20"/>
            </w:pPr>
            <w:r>
              <w:rPr>
                <w:rFonts w:ascii="Microsoft YaHei" w:cs="Microsoft YaHei" w:eastAsia="Microsoft YaHei" w:hAnsi="Microsoft YaHei"/>
                <w:color w:val="333333"/>
                <w:sz w:val="22"/>
                <w:szCs w:val="22"/>
              </w:rPr>
              <w:t xml:space="preserve">2</w:t>
            </w:r>
          </w:p>
        </w:tc>
      </w:tr>
      <w:tr>
        <w:tc>
          <w:tcPr>
            <w:tcW w:type="dxa" w:w="1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20"/>
            </w:pPr>
            <w:r>
              <w:rPr>
                <w:rFonts w:ascii="Microsoft YaHei" w:cs="Microsoft YaHei" w:eastAsia="Microsoft YaHei" w:hAnsi="Microsoft YaHei"/>
                <w:color w:val="333333"/>
                <w:sz w:val="22"/>
                <w:szCs w:val="22"/>
              </w:rPr>
              <w:t xml:space="preserve">cb1</w:t>
            </w:r>
          </w:p>
        </w:tc>
        <w:tc>
          <w:tcPr>
            <w:tcW w:type="dxa" w:w="1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20"/>
            </w:pPr>
            <w:r>
              <w:rPr>
                <w:rFonts w:ascii="Microsoft YaHei" w:cs="Microsoft YaHei" w:eastAsia="Microsoft YaHei" w:hAnsi="Microsoft YaHei"/>
                <w:color w:val="333333"/>
                <w:sz w:val="22"/>
                <w:szCs w:val="22"/>
              </w:rPr>
              <w:t xml:space="preserve">2</w:t>
            </w:r>
          </w:p>
        </w:tc>
        <w:tc>
          <w:tcPr>
            <w:tcW w:type="dxa" w:w="43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20"/>
            </w:pPr>
            <w:r>
              <w:rPr>
                <w:rFonts w:ascii="Microsoft YaHei" w:cs="Microsoft YaHei" w:eastAsia="Microsoft YaHei" w:hAnsi="Microsoft YaHei"/>
                <w:color w:val="333333"/>
                <w:sz w:val="22"/>
                <w:szCs w:val="22"/>
              </w:rPr>
              <w:t xml:space="preserve">发布 _grab(Hand=0, 点云=回调Point_Cloud)</w:t>
            </w:r>
          </w:p>
        </w:tc>
        <w:tc>
          <w:tcPr>
            <w:tcW w:type="dxa" w:w="1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20"/>
            </w:pPr>
            <w:r>
              <w:rPr>
                <w:rFonts w:ascii="Microsoft YaHei" w:cs="Microsoft YaHei" w:eastAsia="Microsoft YaHei" w:hAnsi="Microsoft YaHei"/>
                <w:color w:val="333333"/>
                <w:sz w:val="22"/>
                <w:szCs w:val="22"/>
              </w:rPr>
              <w:t xml:space="preserve">3</w:t>
            </w:r>
          </w:p>
        </w:tc>
      </w:tr>
      <w:tr>
        <w:tc>
          <w:tcPr>
            <w:tcW w:type="dxa" w:w="1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20"/>
            </w:pPr>
            <w:r>
              <w:rPr>
                <w:rFonts w:ascii="Microsoft YaHei" w:cs="Microsoft YaHei" w:eastAsia="Microsoft YaHei" w:hAnsi="Microsoft YaHei"/>
                <w:color w:val="333333"/>
                <w:sz w:val="22"/>
                <w:szCs w:val="22"/>
              </w:rPr>
              <w:t xml:space="preserve">finish回调 分支2</w:t>
            </w:r>
          </w:p>
        </w:tc>
        <w:tc>
          <w:tcPr>
            <w:tcW w:type="dxa" w:w="1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20"/>
            </w:pPr>
            <w:r>
              <w:rPr>
                <w:rFonts w:ascii="Microsoft YaHei" w:cs="Microsoft YaHei" w:eastAsia="Microsoft YaHei" w:hAnsi="Microsoft YaHei"/>
                <w:color w:val="333333"/>
                <w:sz w:val="22"/>
                <w:szCs w:val="22"/>
              </w:rPr>
              <w:t xml:space="preserve">3</w:t>
            </w:r>
          </w:p>
        </w:tc>
        <w:tc>
          <w:tcPr>
            <w:tcW w:type="dxa" w:w="43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20"/>
            </w:pPr>
            <w:r>
              <w:rPr>
                <w:rFonts w:ascii="Microsoft YaHei" w:cs="Microsoft YaHei" w:eastAsia="Microsoft YaHei" w:hAnsi="Microsoft YaHei"/>
                <w:color w:val="333333"/>
                <w:sz w:val="22"/>
                <w:szCs w:val="22"/>
              </w:rPr>
              <w:t xml:space="preserve">发布 _nav(第2个导航点)</w:t>
            </w:r>
          </w:p>
        </w:tc>
        <w:tc>
          <w:tcPr>
            <w:tcW w:type="dxa" w:w="1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20"/>
            </w:pPr>
            <w:r>
              <w:rPr>
                <w:rFonts w:ascii="Microsoft YaHei" w:cs="Microsoft YaHei" w:eastAsia="Microsoft YaHei" w:hAnsi="Microsoft YaHei"/>
                <w:color w:val="333333"/>
                <w:sz w:val="22"/>
                <w:szCs w:val="22"/>
              </w:rPr>
              <w:t xml:space="preserve">4</w:t>
            </w:r>
          </w:p>
        </w:tc>
      </w:tr>
      <w:tr>
        <w:tc>
          <w:tcPr>
            <w:tcW w:type="dxa" w:w="1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20"/>
            </w:pPr>
            <w:r>
              <w:rPr>
                <w:rFonts w:ascii="Microsoft YaHei" w:cs="Microsoft YaHei" w:eastAsia="Microsoft YaHei" w:hAnsi="Microsoft YaHei"/>
                <w:color w:val="333333"/>
                <w:sz w:val="22"/>
                <w:szCs w:val="22"/>
              </w:rPr>
              <w:t xml:space="preserve">finish回调 分支3</w:t>
            </w:r>
          </w:p>
        </w:tc>
        <w:tc>
          <w:tcPr>
            <w:tcW w:type="dxa" w:w="1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20"/>
            </w:pPr>
            <w:r>
              <w:rPr>
                <w:rFonts w:ascii="Microsoft YaHei" w:cs="Microsoft YaHei" w:eastAsia="Microsoft YaHei" w:hAnsi="Microsoft YaHei"/>
                <w:color w:val="333333"/>
                <w:sz w:val="22"/>
                <w:szCs w:val="22"/>
              </w:rPr>
              <w:t xml:space="preserve">4</w:t>
            </w:r>
          </w:p>
        </w:tc>
        <w:tc>
          <w:tcPr>
            <w:tcW w:type="dxa" w:w="43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20"/>
            </w:pPr>
            <w:r>
              <w:rPr>
                <w:rFonts w:ascii="Microsoft YaHei" w:cs="Microsoft YaHei" w:eastAsia="Microsoft YaHei" w:hAnsi="Microsoft YaHei"/>
                <w:color w:val="333333"/>
                <w:sz w:val="22"/>
                <w:szCs w:val="22"/>
              </w:rPr>
              <w:t xml:space="preserve">请求 _locate(物体, 第2个道具)，回调 cb2</w:t>
            </w:r>
          </w:p>
        </w:tc>
        <w:tc>
          <w:tcPr>
            <w:tcW w:type="dxa" w:w="1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20"/>
            </w:pPr>
            <w:r>
              <w:rPr>
                <w:rFonts w:ascii="Microsoft YaHei" w:cs="Microsoft YaHei" w:eastAsia="Microsoft YaHei" w:hAnsi="Microsoft YaHei"/>
                <w:color w:val="333333"/>
                <w:sz w:val="22"/>
                <w:szCs w:val="22"/>
              </w:rPr>
              <w:t xml:space="preserve">5</w:t>
            </w:r>
          </w:p>
        </w:tc>
      </w:tr>
      <w:tr>
        <w:tc>
          <w:tcPr>
            <w:tcW w:type="dxa" w:w="1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20"/>
            </w:pPr>
            <w:r>
              <w:rPr>
                <w:rFonts w:ascii="Microsoft YaHei" w:cs="Microsoft YaHei" w:eastAsia="Microsoft YaHei" w:hAnsi="Microsoft YaHei"/>
                <w:color w:val="333333"/>
                <w:sz w:val="22"/>
                <w:szCs w:val="22"/>
              </w:rPr>
              <w:t xml:space="preserve">cb2</w:t>
            </w:r>
          </w:p>
        </w:tc>
        <w:tc>
          <w:tcPr>
            <w:tcW w:type="dxa" w:w="1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20"/>
            </w:pPr>
            <w:r>
              <w:rPr>
                <w:rFonts w:ascii="Microsoft YaHei" w:cs="Microsoft YaHei" w:eastAsia="Microsoft YaHei" w:hAnsi="Microsoft YaHei"/>
                <w:color w:val="333333"/>
                <w:sz w:val="22"/>
                <w:szCs w:val="22"/>
              </w:rPr>
              <w:t xml:space="preserve">5</w:t>
            </w:r>
          </w:p>
        </w:tc>
        <w:tc>
          <w:tcPr>
            <w:tcW w:type="dxa" w:w="43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20"/>
            </w:pPr>
            <w:r>
              <w:rPr>
                <w:rFonts w:ascii="Microsoft YaHei" w:cs="Microsoft YaHei" w:eastAsia="Microsoft YaHei" w:hAnsi="Microsoft YaHei"/>
                <w:color w:val="333333"/>
                <w:sz w:val="22"/>
                <w:szCs w:val="22"/>
              </w:rPr>
              <w:t xml:space="preserve">发布 _grab(Hand=1, 点云=回调Point_Cloud)</w:t>
            </w:r>
          </w:p>
        </w:tc>
        <w:tc>
          <w:tcPr>
            <w:tcW w:type="dxa" w:w="1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20"/>
            </w:pPr>
            <w:r>
              <w:rPr>
                <w:rFonts w:ascii="Microsoft YaHei" w:cs="Microsoft YaHei" w:eastAsia="Microsoft YaHei" w:hAnsi="Microsoft YaHei"/>
                <w:color w:val="333333"/>
                <w:sz w:val="22"/>
                <w:szCs w:val="22"/>
              </w:rPr>
              <w:t xml:space="preserve">6</w:t>
            </w:r>
          </w:p>
        </w:tc>
      </w:tr>
      <w:tr>
        <w:tc>
          <w:tcPr>
            <w:tcW w:type="dxa" w:w="1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20"/>
            </w:pPr>
            <w:r>
              <w:rPr>
                <w:rFonts w:ascii="Microsoft YaHei" w:cs="Microsoft YaHei" w:eastAsia="Microsoft YaHei" w:hAnsi="Microsoft YaHei"/>
                <w:color w:val="333333"/>
                <w:sz w:val="22"/>
                <w:szCs w:val="22"/>
              </w:rPr>
              <w:t xml:space="preserve">finish回调 分支4</w:t>
            </w:r>
          </w:p>
        </w:tc>
        <w:tc>
          <w:tcPr>
            <w:tcW w:type="dxa" w:w="1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20"/>
            </w:pPr>
            <w:r>
              <w:rPr>
                <w:rFonts w:ascii="Microsoft YaHei" w:cs="Microsoft YaHei" w:eastAsia="Microsoft YaHei" w:hAnsi="Microsoft YaHei"/>
                <w:color w:val="333333"/>
                <w:sz w:val="22"/>
                <w:szCs w:val="22"/>
              </w:rPr>
              <w:t xml:space="preserve">6</w:t>
            </w:r>
          </w:p>
        </w:tc>
        <w:tc>
          <w:tcPr>
            <w:tcW w:type="dxa" w:w="43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20"/>
            </w:pPr>
            <w:r>
              <w:rPr>
                <w:rFonts w:ascii="Microsoft YaHei" w:cs="Microsoft YaHei" w:eastAsia="Microsoft YaHei" w:hAnsi="Microsoft YaHei"/>
                <w:color w:val="333333"/>
                <w:sz w:val="22"/>
                <w:szCs w:val="22"/>
              </w:rPr>
              <w:t xml:space="preserve">发布 _nav(第3个导航点)</w:t>
            </w:r>
          </w:p>
        </w:tc>
        <w:tc>
          <w:tcPr>
            <w:tcW w:type="dxa" w:w="1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20"/>
            </w:pPr>
            <w:r>
              <w:rPr>
                <w:rFonts w:ascii="Microsoft YaHei" w:cs="Microsoft YaHei" w:eastAsia="Microsoft YaHei" w:hAnsi="Microsoft YaHei"/>
                <w:color w:val="333333"/>
                <w:sz w:val="22"/>
                <w:szCs w:val="22"/>
              </w:rPr>
              <w:t xml:space="preserve">7</w:t>
            </w:r>
          </w:p>
        </w:tc>
      </w:tr>
      <w:tr>
        <w:tc>
          <w:tcPr>
            <w:tcW w:type="dxa" w:w="1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20"/>
            </w:pPr>
            <w:r>
              <w:rPr>
                <w:rFonts w:ascii="Microsoft YaHei" w:cs="Microsoft YaHei" w:eastAsia="Microsoft YaHei" w:hAnsi="Microsoft YaHei"/>
                <w:color w:val="333333"/>
                <w:sz w:val="22"/>
                <w:szCs w:val="22"/>
              </w:rPr>
              <w:t xml:space="preserve">finish回调 分支5</w:t>
            </w:r>
          </w:p>
        </w:tc>
        <w:tc>
          <w:tcPr>
            <w:tcW w:type="dxa" w:w="1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20"/>
            </w:pPr>
            <w:r>
              <w:rPr>
                <w:rFonts w:ascii="Microsoft YaHei" w:cs="Microsoft YaHei" w:eastAsia="Microsoft YaHei" w:hAnsi="Microsoft YaHei"/>
                <w:color w:val="333333"/>
                <w:sz w:val="22"/>
                <w:szCs w:val="22"/>
              </w:rPr>
              <w:t xml:space="preserve">7</w:t>
            </w:r>
          </w:p>
        </w:tc>
        <w:tc>
          <w:tcPr>
            <w:tcW w:type="dxa" w:w="43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20"/>
            </w:pPr>
            <w:r>
              <w:rPr>
                <w:rFonts w:ascii="Microsoft YaHei" w:cs="Microsoft YaHei" w:eastAsia="Microsoft YaHei" w:hAnsi="Microsoft YaHei"/>
                <w:color w:val="333333"/>
                <w:sz w:val="22"/>
                <w:szCs w:val="22"/>
              </w:rPr>
              <w:t xml:space="preserve">请求 _locate(颜色, 第1个盒子颜色)，回调 cb3</w:t>
            </w:r>
          </w:p>
        </w:tc>
        <w:tc>
          <w:tcPr>
            <w:tcW w:type="dxa" w:w="1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20"/>
            </w:pPr>
            <w:r>
              <w:rPr>
                <w:rFonts w:ascii="Microsoft YaHei" w:cs="Microsoft YaHei" w:eastAsia="Microsoft YaHei" w:hAnsi="Microsoft YaHei"/>
                <w:color w:val="333333"/>
                <w:sz w:val="22"/>
                <w:szCs w:val="22"/>
              </w:rPr>
              <w:t xml:space="preserve">8</w:t>
            </w:r>
          </w:p>
        </w:tc>
      </w:tr>
      <w:tr>
        <w:tc>
          <w:tcPr>
            <w:tcW w:type="dxa" w:w="1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20"/>
            </w:pPr>
            <w:r>
              <w:rPr>
                <w:rFonts w:ascii="Microsoft YaHei" w:cs="Microsoft YaHei" w:eastAsia="Microsoft YaHei" w:hAnsi="Microsoft YaHei"/>
                <w:color w:val="333333"/>
                <w:sz w:val="22"/>
                <w:szCs w:val="22"/>
              </w:rPr>
              <w:t xml:space="preserve">cb3</w:t>
            </w:r>
          </w:p>
        </w:tc>
        <w:tc>
          <w:tcPr>
            <w:tcW w:type="dxa" w:w="1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20"/>
            </w:pPr>
            <w:r>
              <w:rPr>
                <w:rFonts w:ascii="Microsoft YaHei" w:cs="Microsoft YaHei" w:eastAsia="Microsoft YaHei" w:hAnsi="Microsoft YaHei"/>
                <w:color w:val="333333"/>
                <w:sz w:val="22"/>
                <w:szCs w:val="22"/>
              </w:rPr>
              <w:t xml:space="preserve">8</w:t>
            </w:r>
          </w:p>
        </w:tc>
        <w:tc>
          <w:tcPr>
            <w:tcW w:type="dxa" w:w="43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20"/>
            </w:pPr>
            <w:r>
              <w:rPr>
                <w:rFonts w:ascii="Microsoft YaHei" w:cs="Microsoft YaHei" w:eastAsia="Microsoft YaHei" w:hAnsi="Microsoft YaHei"/>
                <w:color w:val="333333"/>
                <w:sz w:val="22"/>
                <w:szCs w:val="22"/>
              </w:rPr>
              <w:t xml:space="preserve">发布 _deploy(Hand=0, 位姿=回调Pose)</w:t>
            </w:r>
          </w:p>
        </w:tc>
        <w:tc>
          <w:tcPr>
            <w:tcW w:type="dxa" w:w="1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20"/>
            </w:pPr>
            <w:r>
              <w:rPr>
                <w:rFonts w:ascii="Microsoft YaHei" w:cs="Microsoft YaHei" w:eastAsia="Microsoft YaHei" w:hAnsi="Microsoft YaHei"/>
                <w:color w:val="333333"/>
                <w:sz w:val="22"/>
                <w:szCs w:val="22"/>
              </w:rPr>
              <w:t xml:space="preserve">9</w:t>
            </w:r>
          </w:p>
        </w:tc>
      </w:tr>
      <w:tr>
        <w:tc>
          <w:tcPr>
            <w:tcW w:type="dxa" w:w="1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20"/>
            </w:pPr>
            <w:r>
              <w:rPr>
                <w:rFonts w:ascii="Microsoft YaHei" w:cs="Microsoft YaHei" w:eastAsia="Microsoft YaHei" w:hAnsi="Microsoft YaHei"/>
                <w:color w:val="333333"/>
                <w:sz w:val="22"/>
                <w:szCs w:val="22"/>
              </w:rPr>
              <w:t xml:space="preserve">finish回调 分支6</w:t>
            </w:r>
          </w:p>
        </w:tc>
        <w:tc>
          <w:tcPr>
            <w:tcW w:type="dxa" w:w="1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20"/>
            </w:pPr>
            <w:r>
              <w:rPr>
                <w:rFonts w:ascii="Microsoft YaHei" w:cs="Microsoft YaHei" w:eastAsia="Microsoft YaHei" w:hAnsi="Microsoft YaHei"/>
                <w:color w:val="333333"/>
                <w:sz w:val="22"/>
                <w:szCs w:val="22"/>
              </w:rPr>
              <w:t xml:space="preserve">9</w:t>
            </w:r>
          </w:p>
        </w:tc>
        <w:tc>
          <w:tcPr>
            <w:tcW w:type="dxa" w:w="43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20"/>
            </w:pPr>
            <w:r>
              <w:rPr>
                <w:rFonts w:ascii="Microsoft YaHei" w:cs="Microsoft YaHei" w:eastAsia="Microsoft YaHei" w:hAnsi="Microsoft YaHei"/>
                <w:color w:val="333333"/>
                <w:sz w:val="22"/>
                <w:szCs w:val="22"/>
              </w:rPr>
              <w:t xml:space="preserve">请求 _locate(颜色, 第2个盒子颜色)，回调 cb4</w:t>
            </w:r>
          </w:p>
        </w:tc>
        <w:tc>
          <w:tcPr>
            <w:tcW w:type="dxa" w:w="1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20"/>
            </w:pPr>
            <w:r>
              <w:rPr>
                <w:rFonts w:ascii="Microsoft YaHei" w:cs="Microsoft YaHei" w:eastAsia="Microsoft YaHei" w:hAnsi="Microsoft YaHei"/>
                <w:color w:val="333333"/>
                <w:sz w:val="22"/>
                <w:szCs w:val="22"/>
              </w:rPr>
              <w:t xml:space="preserve">10</w:t>
            </w:r>
          </w:p>
        </w:tc>
      </w:tr>
      <w:tr>
        <w:tc>
          <w:tcPr>
            <w:tcW w:type="dxa" w:w="1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20"/>
            </w:pPr>
            <w:r>
              <w:rPr>
                <w:rFonts w:ascii="Microsoft YaHei" w:cs="Microsoft YaHei" w:eastAsia="Microsoft YaHei" w:hAnsi="Microsoft YaHei"/>
                <w:color w:val="333333"/>
                <w:sz w:val="22"/>
                <w:szCs w:val="22"/>
              </w:rPr>
              <w:t xml:space="preserve">cb4</w:t>
            </w:r>
          </w:p>
        </w:tc>
        <w:tc>
          <w:tcPr>
            <w:tcW w:type="dxa" w:w="1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20"/>
            </w:pPr>
            <w:r>
              <w:rPr>
                <w:rFonts w:ascii="Microsoft YaHei" w:cs="Microsoft YaHei" w:eastAsia="Microsoft YaHei" w:hAnsi="Microsoft YaHei"/>
                <w:color w:val="333333"/>
                <w:sz w:val="22"/>
                <w:szCs w:val="22"/>
              </w:rPr>
              <w:t xml:space="preserve">10</w:t>
            </w:r>
          </w:p>
        </w:tc>
        <w:tc>
          <w:tcPr>
            <w:tcW w:type="dxa" w:w="43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20"/>
            </w:pPr>
            <w:r>
              <w:rPr>
                <w:rFonts w:ascii="Microsoft YaHei" w:cs="Microsoft YaHei" w:eastAsia="Microsoft YaHei" w:hAnsi="Microsoft YaHei"/>
                <w:color w:val="333333"/>
                <w:sz w:val="22"/>
                <w:szCs w:val="22"/>
              </w:rPr>
              <w:t xml:space="preserve">发布 _deploy(Hand=1, 位姿=回调Pose)</w:t>
            </w:r>
          </w:p>
        </w:tc>
        <w:tc>
          <w:tcPr>
            <w:tcW w:type="dxa" w:w="1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20"/>
            </w:pPr>
            <w:r>
              <w:rPr>
                <w:rFonts w:ascii="Microsoft YaHei" w:cs="Microsoft YaHei" w:eastAsia="Microsoft YaHei" w:hAnsi="Microsoft YaHei"/>
                <w:color w:val="333333"/>
                <w:sz w:val="22"/>
                <w:szCs w:val="22"/>
              </w:rPr>
              <w:t xml:space="preserve">11</w:t>
            </w:r>
          </w:p>
        </w:tc>
      </w:tr>
      <w:tr>
        <w:tc>
          <w:tcPr>
            <w:tcW w:type="dxa" w:w="1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20"/>
            </w:pPr>
            <w:r>
              <w:rPr>
                <w:rFonts w:ascii="Microsoft YaHei" w:cs="Microsoft YaHei" w:eastAsia="Microsoft YaHei" w:hAnsi="Microsoft YaHei"/>
                <w:color w:val="333333"/>
                <w:sz w:val="22"/>
                <w:szCs w:val="22"/>
              </w:rPr>
              <w:t xml:space="preserve">finish回调 分支7</w:t>
            </w:r>
          </w:p>
        </w:tc>
        <w:tc>
          <w:tcPr>
            <w:tcW w:type="dxa" w:w="1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20"/>
            </w:pPr>
            <w:r>
              <w:rPr>
                <w:rFonts w:ascii="Microsoft YaHei" w:cs="Microsoft YaHei" w:eastAsia="Microsoft YaHei" w:hAnsi="Microsoft YaHei"/>
                <w:color w:val="333333"/>
                <w:sz w:val="22"/>
                <w:szCs w:val="22"/>
              </w:rPr>
              <w:t xml:space="preserve">11</w:t>
            </w:r>
          </w:p>
        </w:tc>
        <w:tc>
          <w:tcPr>
            <w:tcW w:type="dxa" w:w="43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20"/>
            </w:pPr>
            <w:r>
              <w:rPr>
                <w:rFonts w:ascii="Microsoft YaHei" w:cs="Microsoft YaHei" w:eastAsia="Microsoft YaHei" w:hAnsi="Microsoft YaHei"/>
                <w:color w:val="333333"/>
                <w:sz w:val="22"/>
                <w:szCs w:val="22"/>
              </w:rPr>
              <w:t xml:space="preserve">发布 _nav(第4个导航点，回初始位)</w:t>
            </w:r>
          </w:p>
        </w:tc>
        <w:tc>
          <w:tcPr>
            <w:tcW w:type="dxa" w:w="1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20"/>
            </w:pPr>
            <w:r>
              <w:rPr>
                <w:rFonts w:ascii="Microsoft YaHei" w:cs="Microsoft YaHei" w:eastAsia="Microsoft YaHei" w:hAnsi="Microsoft YaHei"/>
                <w:color w:val="333333"/>
                <w:sz w:val="22"/>
                <w:szCs w:val="22"/>
              </w:rPr>
              <w:t xml:space="preserve">12</w:t>
            </w:r>
          </w:p>
        </w:tc>
      </w:tr>
      <w:tr>
        <w:tc>
          <w:tcPr>
            <w:tcW w:type="dxa" w:w="1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20"/>
            </w:pPr>
            <w:r>
              <w:rPr>
                <w:rFonts w:ascii="Microsoft YaHei" w:cs="Microsoft YaHei" w:eastAsia="Microsoft YaHei" w:hAnsi="Microsoft YaHei"/>
                <w:color w:val="333333"/>
                <w:sz w:val="22"/>
                <w:szCs w:val="22"/>
              </w:rPr>
              <w:t xml:space="preserve">finish回调 分支8</w:t>
            </w:r>
          </w:p>
        </w:tc>
        <w:tc>
          <w:tcPr>
            <w:tcW w:type="dxa" w:w="1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20"/>
            </w:pPr>
            <w:r>
              <w:rPr>
                <w:rFonts w:ascii="Microsoft YaHei" w:cs="Microsoft YaHei" w:eastAsia="Microsoft YaHei" w:hAnsi="Microsoft YaHei"/>
                <w:color w:val="333333"/>
                <w:sz w:val="22"/>
                <w:szCs w:val="22"/>
              </w:rPr>
              <w:t xml:space="preserve">12</w:t>
            </w:r>
          </w:p>
        </w:tc>
        <w:tc>
          <w:tcPr>
            <w:tcW w:type="dxa" w:w="43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20"/>
            </w:pPr>
            <w:r>
              <w:rPr>
                <w:rFonts w:ascii="Microsoft YaHei" w:cs="Microsoft YaHei" w:eastAsia="Microsoft YaHei" w:hAnsi="Microsoft YaHei"/>
                <w:color w:val="333333"/>
                <w:sz w:val="22"/>
                <w:szCs w:val="22"/>
              </w:rPr>
              <w:t xml:space="preserve">文字转语音「任务顺利完成」，状态清零</w:t>
            </w:r>
          </w:p>
        </w:tc>
        <w:tc>
          <w:tcPr>
            <w:tcW w:type="dxa" w:w="1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20"/>
            </w:pPr>
            <w:r>
              <w:rPr>
                <w:rFonts w:ascii="Microsoft YaHei" w:cs="Microsoft YaHei" w:eastAsia="Microsoft YaHei" w:hAnsi="Microsoft YaHei"/>
                <w:color w:val="333333"/>
                <w:sz w:val="22"/>
                <w:szCs w:val="22"/>
              </w:rPr>
              <w:t xml:space="preserve">0</w:t>
            </w:r>
          </w:p>
        </w:tc>
      </w:tr>
    </w:tbl>
    <w:p>
      <w:pPr>
        <w:spacing w:after="160" w:line="380"/>
      </w:pP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/>
      </w:r>
    </w:p>
    <w:p>
      <w:pPr>
        <w:spacing w:after="160" w:line="380"/>
      </w:pP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通信约定（两机器人相同）：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master 发布：_nav（Navigation_Address）、_grab（布尔Hand+点云Pcloud）、_deploy（布尔Hand+位姿Fpose）；订阅 _finish，回调 nav_arm_finish_callback。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master 作为客户端请求视觉服务端 _locate（参数 Detect_Typ=物体/颜色、Detect_Nar=目标名），视觉节点服务端响应回传 Pose / Point_Cloud。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nav、arm 节点各自发布 _finish（布尔 Is_Finish）通知 master 完成。</w:t>
      </w:r>
    </w:p>
    <w:p>
      <w:pPr>
        <w:pStyle w:val="Heading1"/>
        <w:keepNext/>
        <w:keepLines/>
        <w:spacing w:after="200" w:before="360"/>
      </w:pPr>
      <w:r>
        <w:rPr>
          <w:rFonts w:ascii="Microsoft YaHei" w:cs="Microsoft YaHei" w:eastAsia="Microsoft YaHei" w:hAnsi="Microsoft YaHei"/>
          <w:b/>
          <w:bCs/>
          <w:color w:val="1F6F6B"/>
          <w:sz w:val="36"/>
          <w:szCs w:val="36"/>
        </w:rPr>
        <w:t xml:space="preserve">二、星海图R1 节点明细</w:t>
      </w:r>
    </w:p>
    <w:p>
      <w:pPr>
        <w:pStyle w:val="Heading2"/>
        <w:keepNext/>
        <w:keepLines/>
        <w:spacing w:after="200" w:before="360"/>
      </w:pPr>
      <w:r>
        <w:rPr>
          <w:rFonts w:ascii="Microsoft YaHei" w:cs="Microsoft YaHei" w:eastAsia="Microsoft YaHei" w:hAnsi="Microsoft YaHei"/>
          <w:b/>
          <w:bCs/>
          <w:color w:val="1F6F6B"/>
          <w:sz w:val="30"/>
          <w:szCs w:val="30"/>
        </w:rPr>
        <w:t xml:space="preserve">2.1 master_node_r1.py（主逻辑）</w:t>
      </w:r>
    </w:p>
    <w:p>
      <w:pPr>
        <w:spacing w:after="160" w:line="380"/>
      </w:pP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节点变量：master_work_status（数字）、master_task_dictionary（字典）。函数：init、set_wakeup_keywords_callback、nav_arm_finish_callback、vision_detect_response_callback1~4。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init：设置唤醒词（你好小星，回调 set_wakeup_keywords_callback）→ 创建发布者×3（_nav、_grab、_deploy）→ 创建订阅者（_finish → nav_arm_finish_callback）。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set_wakeup_keywords_callback：提取任务信息存入 master_task_dictionary（8 个 key：target1-1、target1-2、target2-1、target2-2、target3-1、target3-2、target3-3、target4）→ 发布静态TF（r11_camera 相对基座：位置 0.0930 / 0.0000 / 1.5270，旋转 0.0000 / 0.9250 / 0.0000）→ 状态=1 → 发布 _nav(target1-1)。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nav_arm_finish_callback：条件判断 master_work_status，8 个分支（1/3/4/6/7/9/11/12），按上表状态机执行「变量赋值 → 发布话题或客户端请求」。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cb1/cb2：变量赋值（3/6）→ 发布 _grab，Hand 手动值 0/1，Pcloud 取回调参数 Point_Cloud。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cb3/cb4：变量赋值（9/11）→ 发布 _deploy，Hand 手动值 0/1，Fpose 取回调参数 Pose。</w:t>
      </w:r>
    </w:p>
    <w:p>
      <w:pPr>
        <w:pStyle w:val="Heading2"/>
        <w:keepNext/>
        <w:keepLines/>
        <w:spacing w:after="200" w:before="360"/>
      </w:pPr>
      <w:r>
        <w:rPr>
          <w:rFonts w:ascii="Microsoft YaHei" w:cs="Microsoft YaHei" w:eastAsia="Microsoft YaHei" w:hAnsi="Microsoft YaHei"/>
          <w:b/>
          <w:bCs/>
          <w:color w:val="1F6F6B"/>
          <w:sz w:val="30"/>
          <w:szCs w:val="30"/>
        </w:rPr>
        <w:t xml:space="preserve">2.2 nav_node_r1.py（导航）</w:t>
      </w:r>
    </w:p>
    <w:p>
      <w:pPr>
        <w:spacing w:after="160" w:line="380"/>
      </w:pP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节点变量：nav_navigation_status（布尔）、nav_navigation_name（字符）。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init：初始化航点 → 创建发布者（_finish，布尔 Is_Finish）→ 创建订阅者（_nav → nav_target_message_callback）。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nav_target_message_callback：nav_navigation_name=回调参数 Navigation_Address → 条件判断（nav_navigation_status=false 才执行）→ 置 status=1 → 导航到航点（目标航点名=nav_navigation_name，回调 nav_finish_callback）。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nav_finish_callback：status=0 → 发布 _finish（Is_Finish=true）。</w:t>
      </w:r>
    </w:p>
    <w:p>
      <w:pPr>
        <w:pStyle w:val="Heading2"/>
        <w:keepNext/>
        <w:keepLines/>
        <w:spacing w:after="200" w:before="360"/>
      </w:pPr>
      <w:r>
        <w:rPr>
          <w:rFonts w:ascii="Microsoft YaHei" w:cs="Microsoft YaHei" w:eastAsia="Microsoft YaHei" w:hAnsi="Microsoft YaHei"/>
          <w:b/>
          <w:bCs/>
          <w:color w:val="1F6F6B"/>
          <w:sz w:val="30"/>
          <w:szCs w:val="30"/>
        </w:rPr>
        <w:t xml:space="preserve">2.3 vision_node_r1.py（视觉）</w:t>
      </w:r>
    </w:p>
    <w:p>
      <w:pPr>
        <w:spacing w:after="160" w:line="380"/>
      </w:pP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节点变量：Vision_Color_Image、Vision_Depth_Image、Vision_Box、Vision_Point、Vision_Point_Cloud、Vision_Pose。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init：创建订阅者×3：rgb 图 → get_camera_rgb_callback；depth 图 → get_camera_depth_callback；_locate → vision_detect_request_callback。两个相机回调分别把图像存入对应变量。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vision_detect_request_callback：条件判断回调参数 Detect_Typ（分支1=物体，分支2=颜色）。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物体分支：目标检测（图像 Vision_Color_Image，模型 yolo.pt，识别对象名=回调 Detect_Name，输出矩形框存 Vision_Box）→ 深度图转点云（深度图 Vision_Depth_Image，截取区域 Vision_Box，点云存 Vision_Point_Cloud）→ TF坐标变换（Vision_Point_Cloud，r11_camera → 基座）→ 服务端响应 _locate（Point_Cloud=Vision_Point_Cloud）。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颜色分支：颜色检测（图像 Vision_Color_Image，颜色=回调 Detect_Name，输出中心点存 Vision_Point）→ 二维点转三维点（二维点 Vision_Point，深度图 Vision_Depth_Image，三维点存 Vision_Pose）→ TF坐标变换（Vision_Pose，r11_camera → 基座）→ 服务端响应 _locate（Pose=Vision_Pose）。</w:t>
      </w:r>
    </w:p>
    <w:p>
      <w:pPr>
        <w:pStyle w:val="Heading2"/>
        <w:keepNext/>
        <w:keepLines/>
        <w:spacing w:after="200" w:before="360"/>
      </w:pPr>
      <w:r>
        <w:rPr>
          <w:rFonts w:ascii="Microsoft YaHei" w:cs="Microsoft YaHei" w:eastAsia="Microsoft YaHei" w:hAnsi="Microsoft YaHei"/>
          <w:b/>
          <w:bCs/>
          <w:color w:val="1F6F6B"/>
          <w:sz w:val="30"/>
          <w:szCs w:val="30"/>
        </w:rPr>
        <w:t xml:space="preserve">2.4 arm_node_r1.py（机械臂）</w:t>
      </w:r>
    </w:p>
    <w:p>
      <w:pPr>
        <w:spacing w:after="160" w:line="380"/>
      </w:pP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节点变量：Grasp_Point_Cloud、Grasp_Pose1、Grasp_Pose2、Grasp_Hand、Arm_Hand。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init：初始化规划组 → 创建发布者（_finish）→ 创建订阅者×2（_grab → grab_message_callback，_deploy → deploy_message_callback）。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grab_message_callback：Grasp_Point_Cloud=回调 Point_Cloud → 抓取位姿估计（模型 graspnet.tar，点云 Grasp_Point_Cloud，位姿存 Grasp_Pose1）→ TF坐标变换（Grasp_Pose1，r11_camera → 基座）→ 条件判断回调 Hand（false/true）→ 分支1(false)：Arm_Hand=right_arm、Grasp_Hand=right_gripper；分支2(true)：Arm_Hand=left_arm、Grasp_Hand=left_gripper → 机械臂移动（臂=Arm_Hand，位姿=Grasp_Pose1，速度100%，回调 grab_finish_callback）。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deploy_message_callback：Grasp_Pose2=回调 Fpose → 条件判断回调 Hand → 分支1(false)：Arm_Hand=left_arm、Grasp_Hand=left_gripper；分支2(true)：Arm_Hand=right_arm、Grasp_Hand=right_gripper → 机械臂移动（臂=Arm_Hand，位姿=Grasp_Pose2，速度100%，回调 deploy_finish_callback）。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grab_finish_callback / deploy_finish_callback：夹爪动作后发布 _finish（Is_Finish=true）。</w:t>
      </w:r>
    </w:p>
    <w:p>
      <w:pPr>
        <w:pStyle w:val="Heading1"/>
        <w:keepNext/>
        <w:keepLines/>
        <w:spacing w:after="200" w:before="360"/>
      </w:pPr>
      <w:r>
        <w:rPr>
          <w:rFonts w:ascii="Microsoft YaHei" w:cs="Microsoft YaHei" w:eastAsia="Microsoft YaHei" w:hAnsi="Microsoft YaHei"/>
          <w:b/>
          <w:bCs/>
          <w:color w:val="1F6F6B"/>
          <w:sz w:val="36"/>
          <w:szCs w:val="36"/>
        </w:rPr>
        <w:t xml:space="preserve">三、宇树G1 与 R1 的差异（只需改这几处）</w:t>
      </w:r>
    </w:p>
    <w:p>
      <w:pPr>
        <w:spacing w:after="160" w:line="380"/>
      </w:pP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G1 的节点结构、函数链、状态机与 R1 完全一致，可直接用「复制内容」把 R1 节点复制到 G1 后，只修改下表差异项。</w:t>
      </w:r>
    </w:p>
    <w:tbl>
      <w:tblPr>
        <w:tblW w:type="dxa" w:w="89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300"/>
        <w:gridCol w:w="3400"/>
      </w:tblGrid>
      <w:tr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333333"/>
                <w:sz w:val="22"/>
                <w:szCs w:val="22"/>
              </w:rPr>
              <w:t xml:space="preserve">差异项</w:t>
            </w:r>
          </w:p>
        </w:tc>
        <w:tc>
          <w:tcPr>
            <w:tcW w:type="dxa" w:w="33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333333"/>
                <w:sz w:val="22"/>
                <w:szCs w:val="22"/>
              </w:rPr>
              <w:t xml:space="preserve">星海图R1</w:t>
            </w:r>
          </w:p>
        </w:tc>
        <w:tc>
          <w:tcPr>
            <w:tcW w:type="dxa" w:w="3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333333"/>
                <w:sz w:val="22"/>
                <w:szCs w:val="22"/>
              </w:rPr>
              <w:t xml:space="preserve">宇树G1</w:t>
            </w:r>
          </w:p>
        </w:tc>
      </w:tr>
      <w:tr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20"/>
            </w:pPr>
            <w:r>
              <w:rPr>
                <w:rFonts w:ascii="Microsoft YaHei" w:cs="Microsoft YaHei" w:eastAsia="Microsoft YaHei" w:hAnsi="Microsoft YaHei"/>
                <w:color w:val="333333"/>
                <w:sz w:val="22"/>
                <w:szCs w:val="22"/>
              </w:rPr>
              <w:t xml:space="preserve">唤醒词</w:t>
            </w:r>
          </w:p>
        </w:tc>
        <w:tc>
          <w:tcPr>
            <w:tcW w:type="dxa" w:w="33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20"/>
            </w:pPr>
            <w:r>
              <w:rPr>
                <w:rFonts w:ascii="Microsoft YaHei" w:cs="Microsoft YaHei" w:eastAsia="Microsoft YaHei" w:hAnsi="Microsoft YaHei"/>
                <w:color w:val="333333"/>
                <w:sz w:val="22"/>
                <w:szCs w:val="22"/>
              </w:rPr>
              <w:t xml:space="preserve">你好小星</w:t>
            </w:r>
          </w:p>
        </w:tc>
        <w:tc>
          <w:tcPr>
            <w:tcW w:type="dxa" w:w="3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20"/>
            </w:pPr>
            <w:r>
              <w:rPr>
                <w:rFonts w:ascii="Microsoft YaHei" w:cs="Microsoft YaHei" w:eastAsia="Microsoft YaHei" w:hAnsi="Microsoft YaHei"/>
                <w:color w:val="333333"/>
                <w:sz w:val="22"/>
                <w:szCs w:val="22"/>
              </w:rPr>
              <w:t xml:space="preserve">你好小宇</w:t>
            </w:r>
          </w:p>
        </w:tc>
      </w:tr>
      <w:tr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20"/>
            </w:pPr>
            <w:r>
              <w:rPr>
                <w:rFonts w:ascii="Microsoft YaHei" w:cs="Microsoft YaHei" w:eastAsia="Microsoft YaHei" w:hAnsi="Microsoft YaHei"/>
                <w:color w:val="333333"/>
                <w:sz w:val="22"/>
                <w:szCs w:val="22"/>
              </w:rPr>
              <w:t xml:space="preserve">手眼TF名称</w:t>
            </w:r>
          </w:p>
        </w:tc>
        <w:tc>
          <w:tcPr>
            <w:tcW w:type="dxa" w:w="33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20"/>
            </w:pPr>
            <w:r>
              <w:rPr>
                <w:rFonts w:ascii="Microsoft YaHei" w:cs="Microsoft YaHei" w:eastAsia="Microsoft YaHei" w:hAnsi="Microsoft YaHei"/>
                <w:color w:val="333333"/>
                <w:sz w:val="22"/>
                <w:szCs w:val="22"/>
              </w:rPr>
              <w:t xml:space="preserve">r11_camera</w:t>
            </w:r>
          </w:p>
        </w:tc>
        <w:tc>
          <w:tcPr>
            <w:tcW w:type="dxa" w:w="3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20"/>
            </w:pPr>
            <w:r>
              <w:rPr>
                <w:rFonts w:ascii="Microsoft YaHei" w:cs="Microsoft YaHei" w:eastAsia="Microsoft YaHei" w:hAnsi="Microsoft YaHei"/>
                <w:color w:val="333333"/>
                <w:sz w:val="22"/>
                <w:szCs w:val="22"/>
              </w:rPr>
              <w:t xml:space="preserve">r12_camera</w:t>
            </w:r>
          </w:p>
        </w:tc>
      </w:tr>
      <w:tr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20"/>
            </w:pPr>
            <w:r>
              <w:rPr>
                <w:rFonts w:ascii="Microsoft YaHei" w:cs="Microsoft YaHei" w:eastAsia="Microsoft YaHei" w:hAnsi="Microsoft YaHei"/>
                <w:color w:val="333333"/>
                <w:sz w:val="22"/>
                <w:szCs w:val="22"/>
              </w:rPr>
              <w:t xml:space="preserve">静态TF坐标（hand_eye yaml）</w:t>
            </w:r>
          </w:p>
        </w:tc>
        <w:tc>
          <w:tcPr>
            <w:tcW w:type="dxa" w:w="33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20"/>
            </w:pPr>
            <w:r>
              <w:rPr>
                <w:rFonts w:ascii="Microsoft YaHei" w:cs="Microsoft YaHei" w:eastAsia="Microsoft YaHei" w:hAnsi="Microsoft YaHei"/>
                <w:color w:val="333333"/>
                <w:sz w:val="22"/>
                <w:szCs w:val="22"/>
              </w:rPr>
              <w:t xml:space="preserve">位置 0.0930 / 0.0000 / 1.5270；旋转 0.0000 / 0.9250 / 0.0000</w:t>
            </w:r>
          </w:p>
        </w:tc>
        <w:tc>
          <w:tcPr>
            <w:tcW w:type="dxa" w:w="3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20"/>
            </w:pPr>
            <w:r>
              <w:rPr>
                <w:rFonts w:ascii="Microsoft YaHei" w:cs="Microsoft YaHei" w:eastAsia="Microsoft YaHei" w:hAnsi="Microsoft YaHei"/>
                <w:color w:val="333333"/>
                <w:sz w:val="22"/>
                <w:szCs w:val="22"/>
              </w:rPr>
              <w:t xml:space="preserve">位置 0.0364 / 0.0 / 1.2256；旋转 roll 0.0 / pitch 0.8727 / yaw 0.0</w:t>
            </w:r>
          </w:p>
        </w:tc>
      </w:tr>
      <w:tr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20"/>
            </w:pPr>
            <w:r>
              <w:rPr>
                <w:rFonts w:ascii="Microsoft YaHei" w:cs="Microsoft YaHei" w:eastAsia="Microsoft YaHei" w:hAnsi="Microsoft YaHei"/>
                <w:color w:val="333333"/>
                <w:sz w:val="22"/>
                <w:szCs w:val="22"/>
              </w:rPr>
              <w:t xml:space="preserve">nav init 加载走路模型</w:t>
            </w:r>
          </w:p>
        </w:tc>
        <w:tc>
          <w:tcPr>
            <w:tcW w:type="dxa" w:w="33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20"/>
            </w:pPr>
            <w:r>
              <w:rPr>
                <w:rFonts w:ascii="Microsoft YaHei" w:cs="Microsoft YaHei" w:eastAsia="Microsoft YaHei" w:hAnsi="Microsoft YaHei"/>
                <w:color w:val="333333"/>
                <w:sz w:val="22"/>
                <w:szCs w:val="22"/>
              </w:rPr>
              <w:t xml:space="preserve">无（轮式底盘）</w:t>
            </w:r>
          </w:p>
        </w:tc>
        <w:tc>
          <w:tcPr>
            <w:tcW w:type="dxa" w:w="3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20"/>
            </w:pPr>
            <w:r>
              <w:rPr>
                <w:rFonts w:ascii="Microsoft YaHei" w:cs="Microsoft YaHei" w:eastAsia="Microsoft YaHei" w:hAnsi="Microsoft YaHei"/>
                <w:color w:val="333333"/>
                <w:sz w:val="22"/>
                <w:szCs w:val="22"/>
              </w:rPr>
              <w:t xml:space="preserve">初始化航点后增加「加载走路模型」：walk.rknn，速度话题 /cmd_vel，里程计话题 /odom</w:t>
            </w:r>
          </w:p>
        </w:tc>
      </w:tr>
      <w:tr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20"/>
            </w:pPr>
            <w:r>
              <w:rPr>
                <w:rFonts w:ascii="Microsoft YaHei" w:cs="Microsoft YaHei" w:eastAsia="Microsoft YaHei" w:hAnsi="Microsoft YaHei"/>
                <w:color w:val="333333"/>
                <w:sz w:val="22"/>
                <w:szCs w:val="22"/>
              </w:rPr>
              <w:t xml:space="preserve">vision 中 TF 源坐标系</w:t>
            </w:r>
          </w:p>
        </w:tc>
        <w:tc>
          <w:tcPr>
            <w:tcW w:type="dxa" w:w="33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20"/>
            </w:pPr>
            <w:r>
              <w:rPr>
                <w:rFonts w:ascii="Microsoft YaHei" w:cs="Microsoft YaHei" w:eastAsia="Microsoft YaHei" w:hAnsi="Microsoft YaHei"/>
                <w:color w:val="333333"/>
                <w:sz w:val="22"/>
                <w:szCs w:val="22"/>
              </w:rPr>
              <w:t xml:space="preserve">r11_camera</w:t>
            </w:r>
          </w:p>
        </w:tc>
        <w:tc>
          <w:tcPr>
            <w:tcW w:type="dxa" w:w="3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20"/>
            </w:pPr>
            <w:r>
              <w:rPr>
                <w:rFonts w:ascii="Microsoft YaHei" w:cs="Microsoft YaHei" w:eastAsia="Microsoft YaHei" w:hAnsi="Microsoft YaHei"/>
                <w:color w:val="333333"/>
                <w:sz w:val="22"/>
                <w:szCs w:val="22"/>
              </w:rPr>
              <w:t xml:space="preserve">r12_camera</w:t>
            </w:r>
          </w:p>
        </w:tc>
      </w:tr>
      <w:tr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20"/>
            </w:pPr>
            <w:r>
              <w:rPr>
                <w:rFonts w:ascii="Microsoft YaHei" w:cs="Microsoft YaHei" w:eastAsia="Microsoft YaHei" w:hAnsi="Microsoft YaHei"/>
                <w:color w:val="333333"/>
                <w:sz w:val="22"/>
                <w:szCs w:val="22"/>
              </w:rPr>
              <w:t xml:space="preserve">arm 中 TF 源坐标系</w:t>
            </w:r>
          </w:p>
        </w:tc>
        <w:tc>
          <w:tcPr>
            <w:tcW w:type="dxa" w:w="33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20"/>
            </w:pPr>
            <w:r>
              <w:rPr>
                <w:rFonts w:ascii="Microsoft YaHei" w:cs="Microsoft YaHei" w:eastAsia="Microsoft YaHei" w:hAnsi="Microsoft YaHei"/>
                <w:color w:val="333333"/>
                <w:sz w:val="22"/>
                <w:szCs w:val="22"/>
              </w:rPr>
              <w:t xml:space="preserve">r11_camera</w:t>
            </w:r>
          </w:p>
        </w:tc>
        <w:tc>
          <w:tcPr>
            <w:tcW w:type="dxa" w:w="3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20"/>
            </w:pPr>
            <w:r>
              <w:rPr>
                <w:rFonts w:ascii="Microsoft YaHei" w:cs="Microsoft YaHei" w:eastAsia="Microsoft YaHei" w:hAnsi="Microsoft YaHei"/>
                <w:color w:val="333333"/>
                <w:sz w:val="22"/>
                <w:szCs w:val="22"/>
              </w:rPr>
              <w:t xml:space="preserve">r12_camera</w:t>
            </w:r>
          </w:p>
        </w:tc>
      </w:tr>
      <w:tr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20"/>
            </w:pPr>
            <w:r>
              <w:rPr>
                <w:rFonts w:ascii="Microsoft YaHei" w:cs="Microsoft YaHei" w:eastAsia="Microsoft YaHei" w:hAnsi="Microsoft YaHei"/>
                <w:color w:val="333333"/>
                <w:sz w:val="22"/>
                <w:szCs w:val="22"/>
              </w:rPr>
              <w:t xml:space="preserve">grab 左右手映射</w:t>
            </w:r>
          </w:p>
        </w:tc>
        <w:tc>
          <w:tcPr>
            <w:tcW w:type="dxa" w:w="33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20"/>
            </w:pPr>
            <w:r>
              <w:rPr>
                <w:rFonts w:ascii="Microsoft YaHei" w:cs="Microsoft YaHei" w:eastAsia="Microsoft YaHei" w:hAnsi="Microsoft YaHei"/>
                <w:color w:val="333333"/>
                <w:sz w:val="22"/>
                <w:szCs w:val="22"/>
              </w:rPr>
              <w:t xml:space="preserve">false→right_arm/right_gripper；true→left_arm/left_gripper</w:t>
            </w:r>
          </w:p>
        </w:tc>
        <w:tc>
          <w:tcPr>
            <w:tcW w:type="dxa" w:w="3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20"/>
            </w:pPr>
            <w:r>
              <w:rPr>
                <w:rFonts w:ascii="Microsoft YaHei" w:cs="Microsoft YaHei" w:eastAsia="Microsoft YaHei" w:hAnsi="Microsoft YaHei"/>
                <w:color w:val="333333"/>
                <w:sz w:val="22"/>
                <w:szCs w:val="22"/>
              </w:rPr>
              <w:t xml:space="preserve">false→left_arm/left_gripper；true→right_arm/right_gripper</w:t>
            </w:r>
          </w:p>
        </w:tc>
      </w:tr>
      <w:tr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20"/>
            </w:pPr>
            <w:r>
              <w:rPr>
                <w:rFonts w:ascii="Microsoft YaHei" w:cs="Microsoft YaHei" w:eastAsia="Microsoft YaHei" w:hAnsi="Microsoft YaHei"/>
                <w:color w:val="333333"/>
                <w:sz w:val="22"/>
                <w:szCs w:val="22"/>
              </w:rPr>
              <w:t xml:space="preserve">deploy 左右手映射</w:t>
            </w:r>
          </w:p>
        </w:tc>
        <w:tc>
          <w:tcPr>
            <w:tcW w:type="dxa" w:w="33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20"/>
            </w:pPr>
            <w:r>
              <w:rPr>
                <w:rFonts w:ascii="Microsoft YaHei" w:cs="Microsoft YaHei" w:eastAsia="Microsoft YaHei" w:hAnsi="Microsoft YaHei"/>
                <w:color w:val="333333"/>
                <w:sz w:val="22"/>
                <w:szCs w:val="22"/>
              </w:rPr>
              <w:t xml:space="preserve">false→left_arm/left_gripper；true→right_arm/right_gripper</w:t>
            </w:r>
          </w:p>
        </w:tc>
        <w:tc>
          <w:tcPr>
            <w:tcW w:type="dxa" w:w="3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20"/>
            </w:pPr>
            <w:r>
              <w:rPr>
                <w:rFonts w:ascii="Microsoft YaHei" w:cs="Microsoft YaHei" w:eastAsia="Microsoft YaHei" w:hAnsi="Microsoft YaHei"/>
                <w:color w:val="333333"/>
                <w:sz w:val="22"/>
                <w:szCs w:val="22"/>
              </w:rPr>
              <w:t xml:space="preserve">false→right_arm/right_gripper；true→left_arm/left_gripper</w:t>
            </w:r>
          </w:p>
        </w:tc>
      </w:tr>
    </w:tbl>
    <w:p>
      <w:pPr>
        <w:spacing w:after="160" w:line="380"/>
      </w:pP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/>
      </w:r>
    </w:p>
    <w:p>
      <w:pPr>
        <w:spacing w:after="160" w:line="380"/>
      </w:pP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说明：G1 的 master 发布静态TF时按 hand_eye_g1.yaml 填写（eye_to_hand，base_link → right_palm_link，相机 camera_color_optical_frame）；grab/deploy 的左右手映射与 R1 正好相反，复制节点后务必逐分支核对条件判断的 false/true 对应的赋值。</w:t>
      </w:r>
    </w:p>
    <w:p>
      <w:pPr>
        <w:pStyle w:val="Heading1"/>
        <w:keepNext/>
        <w:keepLines/>
        <w:spacing w:after="200" w:before="360"/>
      </w:pPr>
      <w:r>
        <w:rPr>
          <w:rFonts w:ascii="Microsoft YaHei" w:cs="Microsoft YaHei" w:eastAsia="Microsoft YaHei" w:hAnsi="Microsoft YaHei"/>
          <w:b/>
          <w:bCs/>
          <w:color w:val="1F6F6B"/>
          <w:sz w:val="36"/>
          <w:szCs w:val="36"/>
        </w:rPr>
        <w:t xml:space="preserve">四、提交与验证要点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8 个节点都要有内容，每个节点至少 1 个自定义函数和 1 个变量；24 个指令全部用到且参数提交完整；核心配置文件（hand_eye yaml、waypoints 等）要点击查看。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条件判断的分支顺序确认后不要在外部调整分支连线结构。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仿真验证：两个机器人各 8 个子任务；调试面板可查看函数执行过程与变量当前值，用于排查通信问题。</w:t>
      </w:r>
    </w:p>
    <w:sectPr>
      <w:headerReference w:type="default" r:id="rId7"/>
      <w:footerReference w:type="default" r:id="rId8"/>
      <w:type w:val="nextPage"/>
      <w:pgSz w:w="12240" w:h="15840" w:orient="portrait"/>
      <w:pgMar w:top="1440" w:right="1440" w:bottom="1440" w:left="1440" w:header="708" w:footer="708" w:gutter="0"/>
      <w:pgNumType/>
      <w:cols w:num="1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160" w:line="380"/>
      <w:jc w:val="center"/>
    </w:pPr>
    <w:r>
      <w:rPr>
        <w:color w:val="999999"/>
        <w:sz w:val="18"/>
        <w:szCs w:val="18"/>
      </w:rPr>
      <w:t xml:space="preserve">— </w:t>
    </w:r>
    <w:r>
      <w:rPr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999999"/>
        <w:sz w:val="18"/>
        <w:szCs w:val="18"/>
      </w:rPr>
      <w:t xml:space="preserve"> —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160" w:line="380"/>
      <w:jc w:val="center"/>
    </w:pPr>
    <w:r>
      <w:rPr>
        <w:rFonts w:ascii="Microsoft YaHei" w:cs="Microsoft YaHei" w:eastAsia="Microsoft YaHei" w:hAnsi="Microsoft YaHei"/>
        <w:color w:val="999999"/>
        <w:sz w:val="18"/>
        <w:szCs w:val="18"/>
      </w:rPr>
      <w:t xml:space="preserve">任务14 功能模块改造与集成 节点整理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)"/>
      <w:lvlJc w:val="left"/>
      <w:pPr>
        <w:ind w:left="14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color w:val="333333"/>
        <w:sz w:val="22"/>
        <w:szCs w:val="22"/>
      </w:rPr>
    </w:rPrDefault>
    <w:pPrDefault>
      <w:pPr>
        <w:widowControl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keepLines/>
      <w:spacing w:after="200" w:before="360"/>
      <w:outlineLvl w:val="0"/>
    </w:pPr>
    <w:rPr>
      <w:rFonts w:ascii="Microsoft YaHei" w:cs="Microsoft YaHei" w:eastAsia="Microsoft YaHei" w:hAnsi="Microsoft YaHei"/>
      <w:b/>
      <w:bCs/>
      <w:color w:val="1F6F6B"/>
      <w:sz w:val="36"/>
      <w:szCs w:val="36"/>
    </w:rPr>
  </w:style>
  <w:style w:type="paragraph" w:styleId="Heading2">
    <w:name w:val="heading 2"/>
    <w:basedOn w:val="Normal"/>
    <w:next w:val="Normal"/>
    <w:qFormat/>
    <w:pPr>
      <w:keepNext/>
      <w:keepLines/>
      <w:spacing w:after="200" w:before="360"/>
      <w:outlineLvl w:val="1"/>
    </w:pPr>
    <w:rPr>
      <w:rFonts w:ascii="Microsoft YaHei" w:cs="Microsoft YaHei" w:eastAsia="Microsoft YaHei" w:hAnsi="Microsoft YaHei"/>
      <w:b/>
      <w:bCs/>
      <w:color w:val="1F6F6B"/>
      <w:sz w:val="30"/>
      <w:szCs w:val="30"/>
    </w:rPr>
  </w:style>
  <w:style w:type="paragraph" w:styleId="Heading3">
    <w:name w:val="heading 3"/>
    <w:basedOn w:val="Normal"/>
    <w:next w:val="Normal"/>
    <w:qFormat/>
    <w:pPr>
      <w:keepNext/>
      <w:keepLines/>
      <w:spacing w:after="200" w:before="360"/>
      <w:outlineLvl w:val="2"/>
    </w:pPr>
    <w:rPr>
      <w:rFonts w:ascii="Microsoft YaHei" w:cs="Microsoft YaHei" w:eastAsia="Microsoft YaHei" w:hAnsi="Microsoft YaHei"/>
      <w:b/>
      <w:bCs/>
      <w:color w:val="1F6F6B"/>
      <w:sz w:val="26"/>
      <w:szCs w:val="26"/>
    </w:rPr>
  </w:style>
  <w:style w:type="paragraph" w:styleId="Heading4">
    <w:name w:val="heading 4"/>
    <w:basedOn w:val="Normal"/>
    <w:next w:val="Normal"/>
    <w:qFormat/>
    <w:pPr>
      <w:keepNext/>
      <w:keepLines/>
      <w:spacing w:after="200" w:before="360"/>
      <w:outlineLvl w:val="3"/>
    </w:pPr>
    <w:rPr>
      <w:rFonts w:ascii="Microsoft YaHei" w:cs="Microsoft YaHei" w:eastAsia="Microsoft YaHei" w:hAnsi="Microsoft YaHei"/>
      <w:b/>
      <w:bCs/>
      <w:color w:val="1F6F6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2026-10-08T14:37:37.279Z</dcterms:created>
  <dcterms:modified xsi:type="dcterms:W3CDTF">2026-10-08T14:37:37.279Z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