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SMG OS — Smart Management Group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Arquitetura da Automação N8N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D0D1A"/>
          <w:sz w:val="64"/>
          <w:szCs w:val="64"/>
        </w:rPr>
        <w:t xml:space="preserve">WORKFLOW 1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A3D6B"/>
          <w:sz w:val="52"/>
          <w:szCs w:val="52"/>
        </w:rPr>
        <w:t xml:space="preserve">Scrap SMG</w:t>
      </w:r>
    </w:p>
    <w:p>
      <w:pPr>
        <w:spacing w:after="40" w:before="0"/>
        <w:jc w:val="left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Prospecção Ativa e Geração de Demanda Qualificada</w:t>
      </w:r>
    </w:p>
    <w:p>
      <w:pPr>
        <w:spacing w:after="0" w:before="200"/>
      </w:pPr>
      <w:r>
        <w:t xml:space="preserve"/>
      </w:r>
    </w:p>
    <w:p>
      <w:pPr>
        <w:pBdr>
          <w:bottom w:val="single" w:color="D0D5DD" w:sz="4" w:space="1"/>
        </w:pBdr>
        <w:spacing w:after="240" w:before="2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Documento técnico para implementação no N8N</w:t>
      </w:r>
    </w:p>
    <w:p>
      <w:pPr>
        <w:spacing w:after="0" w:before="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Abril 2026 — Confidencial — Uso interno exclusivo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1. Definição do Workflow 1 — Scrap SMG</w:t>
      </w:r>
    </w:p>
    <w:p>
      <w:pPr>
        <w:pBdr>
          <w:bottom w:val="single" w:color="D0D5DD" w:sz="4" w:space="1"/>
        </w:pBdr>
        <w:spacing w:after="240" w:before="2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1.1 O que é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O Scrap SMG é o Workflow 1 do SMG OS. É o módulo responsável exclusivamente por gerar estoque de leads qualificados para o sistema de automação. Ele busca ativamente contatos nas fontes de origem, extrai dados, aplica pré-qualificação com base no ICP definido, normaliza as informações e insere apenas os leads aprovados na tabela leads_automacao.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Tudo que o Workflow 2 precisa para operar já está nessa tabela quando o Scrap conclui uma execução. O WF1 não conversa com leads, não envia mensagens, não toma decisões comerciais.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1.2 Papel dentro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3D6B"/>
                <w:sz w:val="22"/>
                <w:szCs w:val="22"/>
              </w:rPr>
              <w:t xml:space="preserve">Função única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Gerar demanda qualificada. O Scrap é o topo do funil de automação outbound. Sem ele, o WF2 não tem leads para processar. Com ele operando corretamente, o pipeline é alimentado de forma contínua, sem intervenção manual.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1.3 Limites — o que o Workflow 1 NÃO faz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Não envia mensagens para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Não interage com o WhatsApp Business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Não conduz nenhuma etapa conversacional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Não avalia a qualidade de leads após a inserção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Não atualiza registros já existentes em leads_automacao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Não acessa leads_diagnostico, leads_crm ou qualquer tabela de conversão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Não executa lógica de follow-up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Não toma decisão sobre fit comercial — apenas aplica critérios binários de ICP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1.4 Relação com o Workflow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3540"/>
        <w:gridCol w:w="3540"/>
      </w:tblGrid>
      <w:tr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Workflow 1 — Scrap SMG</w:t>
            </w:r>
          </w:p>
        </w:tc>
        <w:tc>
          <w:tcPr>
            <w:tcW w:type="dxa" w:w="3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Workflow 2 — Qualificação</w:t>
            </w:r>
          </w:p>
        </w:tc>
      </w:tr>
      <w:tr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3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Coleta, filtra, normaliza e insere leads</w:t>
            </w:r>
          </w:p>
        </w:tc>
        <w:tc>
          <w:tcPr>
            <w:tcW w:type="dxa" w:w="3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Conduz toda a conversa via WhatsApp</w:t>
            </w:r>
          </w:p>
        </w:tc>
      </w:tr>
      <w:tr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Interação com lead</w:t>
            </w:r>
          </w:p>
        </w:tc>
        <w:tc>
          <w:tcPr>
            <w:tcW w:type="dxa" w:w="3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Nenhuma</w:t>
            </w:r>
          </w:p>
        </w:tc>
        <w:tc>
          <w:tcPr>
            <w:tcW w:type="dxa" w:w="3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100% automatizada</w:t>
            </w:r>
          </w:p>
        </w:tc>
      </w:tr>
      <w:tr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Tabela principal</w:t>
            </w:r>
          </w:p>
        </w:tc>
        <w:tc>
          <w:tcPr>
            <w:tcW w:type="dxa" w:w="3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leads_automacao (INSERT)</w:t>
            </w:r>
          </w:p>
        </w:tc>
        <w:tc>
          <w:tcPr>
            <w:tcW w:type="dxa" w:w="3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leads_automacao (SELECT + UPDATE)</w:t>
            </w:r>
          </w:p>
        </w:tc>
      </w:tr>
      <w:tr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Gatilho de execução</w:t>
            </w:r>
          </w:p>
        </w:tc>
        <w:tc>
          <w:tcPr>
            <w:tcW w:type="dxa" w:w="3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CRON ou disparo manual</w:t>
            </w:r>
          </w:p>
        </w:tc>
        <w:tc>
          <w:tcPr>
            <w:tcW w:type="dxa" w:w="3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Webhook WhatsApp + Realtime Supabase</w:t>
            </w:r>
          </w:p>
        </w:tc>
      </w:tr>
      <w:tr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Depende do outro?</w:t>
            </w:r>
          </w:p>
        </w:tc>
        <w:tc>
          <w:tcPr>
            <w:tcW w:type="dxa" w:w="3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Não</w:t>
            </w:r>
          </w:p>
        </w:tc>
        <w:tc>
          <w:tcPr>
            <w:tcW w:type="dxa" w:w="3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Sim — depende do WF1 para ter leads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9A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O WF2 detecta novos registros com status = NOVO_LEAD via Supabase Realtime ou polling. O ciclo começa imediatamente após o INSERT do WF1.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2. Arquitetura Geral do Workflow</w:t>
      </w:r>
    </w:p>
    <w:p>
      <w:pPr>
        <w:pBdr>
          <w:bottom w:val="single" w:color="D0D5DD" w:sz="4" w:space="1"/>
        </w:pBdr>
        <w:spacing w:after="240" w:before="2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2.1 Visão de fluxo ponta a ponta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ENTRADA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Fontes de prospecção: Google Maps, LinkedIn, Instagram, outras fontes configuráveis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↓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EXTRAÇÃO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Coleta de dados brutos: nome, telefone, empresa, segmento, endereço, site, email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↓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PRÉ-QUALIFICAÇÃO ICP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Validação de critérios obrigatórios contra o documento de ICP. Descarte imediato de leads que não passam nos filtros.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↓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DETECÇÃO DE DUPLICIDADE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Verificação em leads_automacao por telefone e por empresa+segmento antes de qualquer INSERT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↓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NORMALIZAÇÃO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Padronização obrigatória: telefone para E.164, segmento para enum, nome/empresa limpos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↓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SAÍDA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INSERT em leads_automacao com status = NOVO_LEAD. O WF2 detecta e inicia o fluxo conversacional.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2.2 Princípio de execução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Cada lead extraído passa sequencialmente pelos estágios de qualificação. O descarte é imediato — assim que um critério falha, o lead é descartado e o processo avança para o próximo. Não há segunda chance ou fila de revisão.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0021B"/>
                <w:sz w:val="22"/>
                <w:szCs w:val="22"/>
              </w:rPr>
              <w:t xml:space="preserve">⚠ CRÍTICO  </w:t>
            </w: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Nenhum lead é inserido em leads_automacao sem ter passado por todos os filtros de pré-qualificação e normalização. O INSERT é a última operação — nunca a primeira.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3. Fontes de Prospecção</w:t>
      </w:r>
    </w:p>
    <w:p>
      <w:pPr>
        <w:pBdr>
          <w:bottom w:val="single" w:color="D0D5DD" w:sz="4" w:space="1"/>
        </w:pBdr>
        <w:spacing w:after="240" w:before="2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3.1 Google 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Dados extraídos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Nome do estabelecimento, segmento (categoria do Maps), telefone de contato, endereço completo, site (quando disponível), avaliação e número de reviews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Estratégia de uso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Principal fonte para saúde, beleza, estética, alimentação e varejo local. Busca por palavra-chave + cidade ou bairro. Filtrar por avaliação mínima como proxy de operação ativa.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Indicador de atividade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Estabelecimento com reviews recentes (últimos 6 meses) e horário de funcionamento ativo sinaliza operação em curso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Limitações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Telefone pode ser fixo ou de linha sem WhatsApp. Validação E.164 é obrigatória. Negócios recém-abertos podem ter dados incompletos.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Prioridade por segmento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Alta para: saúde, barbearias, estética, restaurantes. Média para: corretores (preferir LinkedIn). Baixa para: automobilístico (preferir busca direta + site)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3.2 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Dados extraídos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Nome do decisor, cargo, empresa, segmento de atuação, cidade, email profissional (quando disponível)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Estratégia de uso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Útil para identificação antecipada do decisor — reduz o custo da etapa 3 do WF2. Busca por cargo (sócio, diretor, proprietário) + segmento. Sales Navigator aumenta precisão.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Limitações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Telefone raramente disponível. Requer cruzamento com outra fonte para obter WhatsApp. Sem número válido, o lead não pode ser inserido.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Ação quando sem telefone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Registrar no log de descarte com motivo "telefone_ausente". Não inserir parcialmente.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Prioridade por segmento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Alta para: corretores B2B, consultorias, empresas de serviço. Média para: clínicas (cruzar com Maps). Baixa para: barbearias, restaurantes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3.3 Instagram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Dados extraídos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Nome do perfil, bio (segmento e localização), telefone/link de contato, volume de posts como proxy de atividade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Estratégia de uso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Relevante para barbearias, salões e estética — segmentos com presença orgânica forte no Instagram. Buscar por hashtag + cidade ou por contas similares.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Indicador de atividade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Perfil com posts nos últimos 30 dias e link de WhatsApp ou telefone na bio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Limitações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Dados estruturados escassos. Requer parsing de bio. Perfis sem telefone não podem ser usados diretamente — necessário enriquecimento externo.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Prioridade por segmento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Alta para: barbearias, salões, estética. Média para: restaurantes, saúde. Baixa para: corretores, automobilístico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3.4 Arquitetura extensível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O WF1 deve ser estruturado para aceitar novas fontes sem refatoração do fluxo principal. Cada fonte é um nó de extração independente que alimenta o mesmo pipeline de qualificação e normalização.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Novas fontes potenciais: diretórios setoriais (CFM, CRM, CRECI), bases de dados B2B, raspagem de sites de associações, portais de franquias.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9A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A adição de nova fonte exige apenas: (1) novo nó de extração com mapeamento de campos, (2) normalização para o schema padrão de saída. O restante do fluxo permanece inalterado.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4. Segmentos de Nicho</w:t>
      </w:r>
    </w:p>
    <w:p>
      <w:pPr>
        <w:pBdr>
          <w:bottom w:val="single" w:color="D0D5DD" w:sz="4" w:space="1"/>
        </w:pBdr>
        <w:spacing w:after="240" w:before="2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Os seis segmentos abaixo são os alvos primários do Scrap SMG. Para cada segmento, estão definidos os indicadores de empresa válida, os sinais de demanda e as fontes prioritárias de coleta.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Segmento 1 — Profissionais da Saúde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Dentistas, nutricionistas, fisioterapeutas, dermatologistas, ortopedistas.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Perfil operacional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Consultório próprio ou clínica multi-especialidade. Agenda de atendimento ativa. Equipe mínima de recepção. Faturamento gerado por consultas, procedimentos ou planos.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Empresa válida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CNPJ ativo na área de saúde. Site ou perfil digital com informações de contato. Telefone de agendamento disponível. Reviews no Google Maps com datas recentes.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Sinais de demanda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Alta dependência de agenda manual. Falta de sistema de recorrência e fidelização. Follow-up de pacientes inexistente ou manual. Ferramentas desconectadas (agenda, financeiro, prontuário).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Fontes prioritárias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Google Maps (principal). LinkedIn para cruzamento de decisor. Sites de planos de saúde como validação de atividade.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Dados-chave a extrair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Telefone de agendamento, nome do responsável (quando disponível), especialidade como segmento, endereço, site.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Segmento 2 — Barbearias e Salões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Barbearias, salões de beleza, espaços de manicure e nail art, studios de estética capilar.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Perfil operacional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Operação com 2+ profissionais ou multi-unidade. Atendimento por agendamento. Volume de clientes que justifica sistema de gestão e fidelização.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Empresa válida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Perfil ativo no Instagram ou Google Maps com fotos recentes. Telefone de contato disponível. Reviews com menção a atendimento (sinal de movimento real).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Sinais de demanda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Agendamento via WhatsApp manual. Sem controle de retorno de clientes. Equipe que depende do proprietário para funcionar. Ociosidade em horários não divulgados.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Fontes prioritárias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Instagram (principal para barbearias). Google Maps (complementar). Busca por hashtag local no Instagram.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Dados-chave a extrair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Telefone do proprietário (diferente do telefone de agendamento), nome do espaço, endereço.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Segmento 3 — Clínicas de Estética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Clínicas de estética facial e corporal, centros de depilação, espaços de laser e procedimentos estéticos.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Perfil operacional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Procedimentos com ticket médio elevado. Necessidade de controle de retorno, protocolo e fidelização. Equipe especializada. Operação que gera receita recorrente se bem gerida.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Empresa válida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CNPJ ativo. Site com portfólio de procedimentos. Perfil no Instagram ou Google com antes/depois. Telefone de agendamento.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Sinais de demanda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Sem sistema de protocolo automatizado. Follow-up de retorno manual ou inexistente. Dependência de WhatsApp para gerenciar agenda e confirmação.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Fontes prioritárias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Google Maps. Instagram. Diretórios de estética locais.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Dados-chave a extrair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Telefone de contato, nome da clínica, tipo de procedimento como segmento, endereço.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Segmento 4 — Corretores de Imóveis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Corretores autônomos com carteira ativa, imobiliárias pequenas e médias, construtoras com time comercial próprio.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Perfil operacional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Pipeline de leads ativo. Processo de follow-up existente, mas não sistematizado. Alta perda por falta de acompanhamento. Operação que gera comissões recorrentes.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Empresa válida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CRECI ativo (quando verificável). Perfil LinkedIn ou site com portfólio de imóveis. Anúncios ativos em portais como ZAP ou Viva Real como sinal de atividade.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Sinais de demanda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Follow-up manual. Sem CRM ou CRM subutilizado. Perda de leads por demora de resposta. Dependência total do WhatsApp para gestão comercial.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Fontes prioritárias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LinkedIn (principal para decisor). Google Maps para imobiliárias físicas. Portais imobiliários para validação de atividade.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Dados-chave a extrair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Telefone celular do corretor/responsável, nome, empresa (quando houver), cidade de atuação.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Segmento 5 — Restaurantes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Restaurantes com operação consolidada, hamburguerias artesanais, pizzarias com delivery ativo, redes de alimentação com 2+ unidades.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Perfil operacional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Volume de pedidos que justifica automação de atendimento e delivery. Equipe fixa. Operação diária ou de quinta a domingo com pico definido.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Empresa válida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Perfil Google Maps com avaliações e horário de funcionamento. Presença no iFood, Rappi ou similar como proxy de operação real. Telefone de pedido disponível.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Sinais de demanda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Atendimento de pedidos via WhatsApp manual. Sem sistema de fidelização. Gestão de cardápio e estoque fragmentada. Sem visibilidade de ticket médio ou giro de mesa.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Fontes prioritárias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Google Maps (principal). Instagram para volume de atividade. Plataformas de delivery como validação.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Dados-chave a extrair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Telefone do estabelecimento, nome, endereço, tipo de culinária como segmento.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Segmento 6 — Automobilístico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Concessionárias, revendas de motos, lojas de peças e acessórios, revendas de veículos elétricos.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Perfil operacional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Pipeline de vendas com ticket alto e ciclo longo. Necessidade de follow-up estruturado e gestão de leads no tempo. Equipe de vendedores com carteira própria.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Empresa válida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CNPJ ativo. Site com estoque listado ou presença em portais como OLX, Webmotors, iCarros. Anúncios ativos como sinal de demanda de venda.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Sinais de demanda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Follow-up manual de interessados. Perda de lead por tempo de resposta. Sem CRM ou com CRM isolado. WhatsApp como canal principal de negociação sem registro estruturado.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Fontes prioritárias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Google Maps para endereço físico. Portais automotivos para validação de atividade. LinkedIn para concessionárias maiores.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Dados-chave a extrair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Telefone do responsável comercial ou proprietário, nome do estabelecimento, tipo (concessionária, revenda, peças), endereço.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5. Lógica de Extração de Dados</w:t>
      </w:r>
    </w:p>
    <w:p>
      <w:pPr>
        <w:pBdr>
          <w:bottom w:val="single" w:color="D0D5DD" w:sz="4" w:space="1"/>
        </w:pBdr>
        <w:spacing w:after="240" w:before="2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5.1 Campos obrigatórios e opcionais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Nome do estabelecimento ou do responsável. Se ausente, descartar.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telefone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Obrigatório crítico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Deve existir e ser validável para WhatsApp em E.164. Se ausente, descartar imediatamente.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empresa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Nome da empresa ou do espaço. Pode coincidir com nome quando for profissional liberal.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segmento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Mapeado para enum do sistema. Se segmento não mapeável, descartar.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endereco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Endereço completo com cidade e estado. Necessário para validação geográfica e personalização.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site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Opcional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Extrair quando disponível. Deixar campo vazio — não bloqueia inserção.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Opcional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Extrair quando disponível. Deixar campo vazio — não bloqueia inserção.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5.2 Tratamento de dados incompletos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A ausência de campos obrigatórios deve gerar descarte imediato, sem tentativa de inferência ou preenchimento automático. A regra é clara: ou o dado está disponível na fonte, ou o lead não existe para o sistema.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Sem telefone → descartar, registrar no log com motivo "sem_telefone"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Sem nome → descartar, registrar no log com motivo "sem_nome"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Sem endereço → descartar, registrar no log com motivo "sem_endereco"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Sem segmento mapeável → descartar, registrar no log com motivo "segmento_invalido"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Sem site ou email → prosseguir normalmente, campos vazios no INSERT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9A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Tentativas de completar dados ausentes via inferência criam registros de baixa qualidade que prejudicam a eficiência do WF2. Mais vale menos leads de qualidade do que volume com dados problemáticos.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5.3 Estratégia por fonte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Cada fonte entrega os dados em formatos diferentes. O nó de extração de cada fonte é responsável por mapear os campos brutos para o schema padrão antes de passar para o pipeline de qualificação.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problemático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Estratégia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Google Maps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Telefone no formato (11) 9999-9999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Converter para E.164 no nó de normalização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LinkedIn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Telefone raramente disponível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Descartar se ausente. Não tentar enriquecimento automático por padrão.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Instagram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Telefone na bio em formato livre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Parse regex de números. Se ambíguo, descartar.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Qualquer fonte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Nome com caracteres especiais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Limpar no nó de normalização. Nunca descartar por isso.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Qualquer fonte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Segmento não mapeado para enum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Tentar match fuzzy uma vez. Se sem match, classificar como "outro" ou descartar conforme config.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6. Pré-Qualificação de ICP</w:t>
      </w:r>
    </w:p>
    <w:p>
      <w:pPr>
        <w:pBdr>
          <w:bottom w:val="single" w:color="D0D5DD" w:sz="4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0021B"/>
                <w:sz w:val="22"/>
                <w:szCs w:val="22"/>
              </w:rPr>
              <w:t xml:space="preserve">⚠ CRÍTICO  </w:t>
            </w: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O ICP não é definido neste documento. Existe um documento separado de ICP e Segmentação Estratégica (ICP_SEGMENTACAO_SMG) que é a fonte de verdade. O sistema deve consumir e aplicar os critérios definidos nesse documento.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6.1 Como o ICP é aplicado no workflow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O WF1 aplica o ICP como um filtro binário. Cada critério é avaliado em sequência. O primeiro critério que falha gera descarte imediato — os demais não são avaliados. Não há score ou ponderação.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Os critérios são consumidos do documento de ICP via configuração ou tabela de parâmetros — nunca hardcoded no fluxo N8N. Mudanças no ICP devem refletir no comportamento do Scrap sem necessidade de alterar o workflow.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6.2 Ordem de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4200"/>
        <w:gridCol w:w="4400"/>
      </w:tblGrid>
      <w:tr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Ordem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 se falhar</w:t>
            </w:r>
          </w:p>
        </w:tc>
      </w:tr>
      <w:tr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Telefone válido no formato WhatsApp (E.164)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DESCARTAR — critério crítico. Motivo: sem_whatsapp</w:t>
            </w:r>
          </w:p>
        </w:tc>
      </w:tr>
      <w:tr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Número efetivamente existe no WhatsApp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DESCARTAR. Motivo: numero_invalido_whatsapp</w:t>
            </w:r>
          </w:p>
        </w:tc>
      </w:tr>
      <w:tr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Empresa ativa (não encerrada ou inativa)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DESCARTAR. Motivo: empresa_inativa</w:t>
            </w:r>
          </w:p>
        </w:tc>
      </w:tr>
      <w:tr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Presença digital mínima (site, perfil, ou anúncio ativo)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DESCARTAR. Motivo: sem_presenca_digital</w:t>
            </w:r>
          </w:p>
        </w:tc>
      </w:tr>
      <w:tr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Indício de demanda operacional (operação existente que se beneficia do SMG)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DESCARTAR. Motivo: sem_indicador_demanda</w:t>
            </w:r>
          </w:p>
        </w:tc>
      </w:tr>
      <w:tr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Segmento dentro dos alvo do ICP vigente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DESCARTAR. Motivo: fora_do_icp</w:t>
            </w:r>
          </w:p>
        </w:tc>
      </w:tr>
      <w:tr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Não é duplicata em leads_automacao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DESCARTAR. Motivo: duplicata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0021B"/>
                <w:sz w:val="22"/>
                <w:szCs w:val="22"/>
              </w:rPr>
              <w:t xml:space="preserve">⚠ CRÍTICO  </w:t>
            </w: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Telefone válido em WhatsApp (E.164) é o critério mais crítico. Lead sem número de WhatsApp válido é inútil para toda a automação. Descartar antes de qualquer outra verificação.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6.3 Critérios de descarte consolidados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Condição de descarte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Número de WhatsApp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CRÍTICO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Ausente, em formato inválido ou não existe no WhatsApp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Empresa ativa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ALTA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CNPJ encerrado, perfil inativo há mais de 90 dias, sem atividade recente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Presença digital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ALTA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Sem site, sem perfil ativo em rede social, sem anúncio recente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Indício de demanda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MÉDIA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Operação muito simples, sem complexidade que justifique arquitetura SMG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Segmento no ICP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ALTA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Segmento não mapeado nos alvos definidos no documento de ICP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Duplicata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ALTA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Telefone ou empresa+segmento já presente em leads_automacao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7. Detecção de Duplicidade</w:t>
      </w:r>
    </w:p>
    <w:p>
      <w:pPr>
        <w:pBdr>
          <w:bottom w:val="single" w:color="D0D5DD" w:sz="4" w:space="1"/>
        </w:pBdr>
        <w:spacing w:after="240" w:before="2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7.1 Base de verificação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A verificação de duplicidade é feita exclusivamente na tabela leads_automacao. É a fonte única de verdade para leads outbound.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7.2 Critérios de duplicidade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de verificação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Telefone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SELECT id FROM leads_automacao WHERE telefone = {telefone_normalizado}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 retornar resultado: descartar, motivo "duplicata_telefone"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Empresa + segmento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SELECT id FROM leads_automacao WHERE empresa = {empresa} AND segmento = {segmento}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 retornar resultado: descartar, motivo "duplicata_empresa_segmento"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Ambos os critérios devem ser verificados. O telefone é o critério primário (mais confiável). A empresa+segmento é o critério secundário e serve para evitar inserção de leads do mesmo negócio com números diferentes.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9A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A verificação de duplicidade deve ser feita APÓS a normalização do telefone para E.164. Comparar números em formatos diferentes gera falsos negativos.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7.3 Quando NÃO é duplicata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Mesma empresa, segmento diferente (ex: dentista + ortodontista no mesmo espaço) — verificar se faz sentido como leads separados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Mesmo telefone mas empresa diferente — critério do telefone prevalece, descartar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Lead com automation_active = false (encerrado) — não reinserir sem processo manual de reativação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8. Normalização de Dados (Pré-INSERT)</w:t>
      </w:r>
    </w:p>
    <w:p>
      <w:pPr>
        <w:pBdr>
          <w:bottom w:val="single" w:color="D0D5DD" w:sz="4" w:space="1"/>
        </w:pBdr>
        <w:spacing w:after="240" w:before="2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A normalização é obrigatória e acontece ANTES de qualquer verificação de duplicidade e ANTES do INSERT. Dados não normalizados geram falhas silenciosas na integração com WhatsApp e inconsistências no banco.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8.1 Telefone — formato E.164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0D1A"/>
                <w:sz w:val="22"/>
                <w:szCs w:val="22"/>
              </w:rPr>
              <w:t xml:space="preserve">Padrão obrigatório: +55 (DDD de 2 dígitos) (número de 8 ou 9 dígitos)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Exemplo correto: +5511987654321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Regras de conversão: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Remover todos os caracteres não numéricos: espaços, parênteses, hifens, pontos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 o número iniciar com 0 (ex: 011), remover o 0 e adicionar +55 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 o número já tiver 55 como prefixo (ex: 5511...), adicionar apenas o 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 o número tiver 8 dígitos (fixo), manter — mas validar existência no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 o número tiver menos de 10 dígitos após remoção de prefixo: descartar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 o número tiver mais de 13 dígitos: descartar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0021B"/>
                <w:sz w:val="22"/>
                <w:szCs w:val="22"/>
              </w:rPr>
              <w:t xml:space="preserve">⚠ CRÍTICO  </w:t>
            </w: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A API do WhatsApp rejeita números em formato incorreto. O erro só aparece no momento do envio (WF2) — muito tarde para corrigir. Validação E.164 no WF1 é a única proteção eficiente.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8.2 Segmento — enum do sistema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O segmento deve ser mapeado para o enum definido no banco. Qualquer valor fora do enum causa erro no INSERT.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aceito no enum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Cobre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dentista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Dentista, odontologista, clínica odontológica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nutricionista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Nutricionista, nutrólogo, consultório de nutrição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fisioterapeuta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Fisioterapeuta, clínica de fisioterapia, reabilitação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dermatologista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Dermatologista, clínica dermatológica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ortopedista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Ortopedista, clínica ortopédica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barbearia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Barbearia, salão de beleza, espaço capilar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estetica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Clínica de estética, espaço estético, laser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corretor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Corretor de imóveis, imobiliária, construtora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restaurante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Restaurante, hamburgueria, pizzaria, delivery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automovel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Concessionária, revenda, peças, moto, elétrico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outro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Segmento identificado mas não listado acima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8.3 Nome e empresa — limpeza e padronização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Remover caracteres especiais que não sejam letras, números, espaços ou acentuação padrão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Capitalizar corretamente (Title Case): primeira letra de cada palavra em maiúsculo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Remover espaços duplicados e espaços no início/fim da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Limitar a 255 caracteres — truncar se necessário, não descartar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Substituir aspas tipográficas por aspas simples quando presentes no nome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9. Estrutura de INSERT em leads_automacao</w:t>
      </w:r>
    </w:p>
    <w:p>
      <w:pPr>
        <w:pBdr>
          <w:bottom w:val="single" w:color="D0D5DD" w:sz="4" w:space="1"/>
        </w:pBdr>
        <w:spacing w:after="240" w:before="2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9.1 Schema do INSERT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no INSERT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/ Observação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crypto.randomUUID()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UUID — gerado pelo N8N antes do INSERT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nome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Extraído e normalizado da fonte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text — obrigatório, não nulo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telefone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Formato E.164 validado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text — obrigatório, não nulo, único no banco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empresa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Extraído e normalizado da fonte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text — obrigatório, não nulo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segmento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Mapeado para enum do sistema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text — obrigatório, valor no enum definido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Extraído da fonte ou string vazia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text — opcional, aceita vazio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"NOVO_LEAD"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text — fixo para todos os inserts do WF1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canal_aquisicao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"scrap_smg"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text — fixo para todos os inserts do WF1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pipeline_origin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"automacao"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text — fixo para todos os inserts do WF1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automation_active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true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boolean — habilita o WF2 para processar o lead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criado_em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now()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timestamp — momento do INSERT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9.2 Campos que NÃO são preenchidos pelo WF1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Os campos abaixo são de responsabilidade do WF2 e do frontend. O WF1 não deve escrevê-los.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ultima_interacao — atualizado pelo WF2 a cada mensagem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diagnostico_formulario_id — vinculado pelo WF2 após formulário preenchido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formulario_preenchido — false por padrão, atualizado pelo WF2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endereco_completo — campo auxiliar para o WF2 personalizar abordagem, pode ser preenchido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9.3 Validações antes do INSERT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O N8N deve executar estas verificações em sequência antes de cada INSERT. Falha em qualquer uma delas = descartar e registrar no log.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telefone é string não vazia e corresponde ao padrão regex de E.164: ^\+55\d{10,11}$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nome é string não vazia com pelo menos 2 caracteres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empresa é string não vazia com pelo menos 2 caracteres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segmento é um dos valores válidos do enum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Não existe registro em leads_automacao com o mesmo telefone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Não existe registro em leads_automacao com a mesma empresa + segmento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0021B"/>
                <w:sz w:val="22"/>
                <w:szCs w:val="22"/>
              </w:rPr>
              <w:t xml:space="preserve">⚠ CRÍTICO  </w:t>
            </w: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Validar formato E.164 antes de qualquer INSERT. A API do WhatsApp rejeita números mal formatados e o erro só aparece no momento do envio — quando já é tarde demais para corrigir.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10. Gatilhos do Workflow</w:t>
      </w:r>
    </w:p>
    <w:p>
      <w:pPr>
        <w:pBdr>
          <w:bottom w:val="single" w:color="D0D5DD" w:sz="4" w:space="1"/>
        </w:pBdr>
        <w:spacing w:after="240" w:before="2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10.1 Execução via CRON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O CRON é o modo de operação padrão do Scrap SMG. Define intervalos regulares de busca por novos leads nas fontes configuradas.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Frequência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1x ao dia (horário configurável)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Evita sobrecarga nas APIs de origem e limita volume de dados brutos por execução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Horário sugerido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Madrugada (01h-05h)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Menor concorrência por recursos do VPS e das APIs de origem. Leads ficam prontos antes do horário comercial.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Paralelismo por fonte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Executar fontes em paralelo dentro da mesma execução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Reduz tempo total de coleta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Timeout por execução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30 minutos por fonte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Evitar travamento por fonte lenta ou indisponível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10.2 Execução manual via SMG OS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O operador pode disparar o Scrap manualmente via SMG OS (ImportacaoPage). Casos de uso: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Alimentação inicial do banco em fase de lançamento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Recarga de um segmento específico após campanha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Teste de configuração de nova fonte ou novo segmento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Correção de falha em execução anterior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9A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A execução manual deve respeitar os mesmos filtros de ICP e normalização da execução automática. Não existe modo de "import forçado" sem validação.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10.3 Quando usar cada modo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Modo recomendado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Operação regular de geração de leads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CRON automático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Primeiro carregamento do banco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Manual via SMG OS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Adição de novo segmento ao ICP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Manual para validar qualidade, depois CRON regular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Teste de nova fonte de dados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Manual com log detalhado habilitado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Reprocessamento após falha técnica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Manual com escopo limitado ao período afetado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11. Logs e Monitoramento</w:t>
      </w:r>
    </w:p>
    <w:p>
      <w:pPr>
        <w:pBdr>
          <w:bottom w:val="single" w:color="D0D5DD" w:sz="4" w:space="1"/>
        </w:pBdr>
        <w:spacing w:after="240" w:before="2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11.1 Registro de leads descartados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Cada lead descartado deve gerar um registro de log com os dados suficientes para diagnóstico posterior. O log não é armazenado em leads_automacao — deve ter tabela ou arquivo próprio.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do log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now()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Rastreamento temporal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fonte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google_maps | linkedin | instagram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Diagnóstico por fonte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dados_brutos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JSON do registro original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Inspeção manual quando necessário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telefone_tentativo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Número antes da normalização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Diagnóstico de problemas de formato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motivo_descarte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Enum de motivos (ver 11.2)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Métricas de eficiência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segmento_tentativo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Segmento identificado na fonte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Diagnóstico de cobertura por segmento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11.2 Enum de motivos de descarte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sem_telefone — campo ausente na fonte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telefone_formato_invalido — não convertível para E.164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numero_invalido_whatsapp — não existe no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empresa_inativa — sinais de inatividade detectados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sem_presenca_digital — ausência de presença mínima verificável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sem_indicador_demanda — operação sem complexidade para SMG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fora_do_icp — segmento fora do escopo definido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duplicata_telefone — telefone já existe em leads_automacao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duplicata_empresa_segmento — empresa+segmento já existem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sem_nome — campo nome ausente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sem_endereco — campo endereço ausente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segmento_invalido — não mapeável para enum do sistema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11.3 Métricas de eficiência por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Cálculo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Referência saudável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Leads coletados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Total de registros brutos extraídos das fontes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Leads descartados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Total de registros que falharam em qualquer critério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Leads aprovados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Total de INSERTs bem-sucedidos em leads_automacao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Taxa de aproveitamento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Leads aprovados / Leads coletados × 100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Acima de 30% indica boa qualidade de fonte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Distribuição por motivo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Agrupamento de descartes por enum de motivo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sem_telefone &gt; 20% = fonte de baixa qualidade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Taxa por fonte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Leads aprovados por fonte / total aprovado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Identifica fontes mais eficientes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9A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Métricas de eficiência devem ser consultáveis no SMG OS. O operador precisa saber, por execução, quais fontes estão performando e onde o volume está sendo perdido.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12. Tratamento de Erros</w:t>
      </w:r>
    </w:p>
    <w:p>
      <w:pPr>
        <w:pBdr>
          <w:bottom w:val="single" w:color="D0D5DD" w:sz="4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 do WF1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Falha na coleta da fonte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API indisponível, rate limit, timeout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Registrar erro no log com timestamp e fonte. Não abortar execução — pular a fonte afetada e continuar com as demais. Notificar operador se falha persistir por 3 execuções consecutivas.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Dados incompletos (campos obrigatórios ausentes)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Fonte sem dado ou dado não parseável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Descartar lead, registrar no log com motivo específico. Não tentar preenchimento automático.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Número inválido — sem WhatsApp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Lead coletado com número que não existe no WhatsApp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Descartar. Registrar com motivo numero_invalido_whatsapp. Não tentar novamente.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Número em formato não E.164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Formato regional ou com caracteres especiais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Tentar conversão para E.164. Se conversão falhar, descartar com motivo telefone_formato_invalido.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Segmento não mapeável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Segmento da fonte sem correspondência no enum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Tentar match fuzzy uma vez. Se sem match, classificar como "outro" ou descartar — conforme config do operador.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Supabase indisponível no momento do INSERT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Instabilidade de banco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Manter fila local no N8N. Retry a cada 5 minutos por até 1 hora. Se persistir, alertar operador e registrar leads em fila para processamento manual posterior.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Execução excede tempo limite (timeout)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Volume de dados muito alto ou fonte lenta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Salvar estado parcial. Registrar ponto de parada. Próxima execução retoma a partir dali se configurado.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Duplicata detectada no INSERT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Lead já existia mas passou pelos filtros anteriores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Descartar silenciosamente. Registrar no log com motivo duplicata_insert. Não gerar erro.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13. Princípios Estruturais Obrigatórios</w:t>
      </w:r>
    </w:p>
    <w:p>
      <w:pPr>
        <w:pBdr>
          <w:bottom w:val="single" w:color="D0D5DD" w:sz="4" w:space="1"/>
        </w:pBdr>
        <w:spacing w:after="240" w:before="2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Estes princípios não são sugestões de arquitetura. São regras de implementação que garantem a integridade do SMG OS. Qualquer lógica que os contrarie deve ser recusada ou refatorada.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13.1 Um lead = um registro único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Não existem leads duplicados em leads_automacao. Um lead é identificado exclusivamente pelo telefone. Qualquer tentativa de inserir um lead com telefone existente deve ser bloqueada, independente de outros campos.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13.2 Nenhuma inserção sem validação completa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O INSERT é a última operação — nunca a primeira. Todo lead deve ter passado por extração, ICP, duplicidade e normalização antes de chegar ao INSERT. Não existe "inserção provisória para corrigir depois".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13.3 Tudo passa pela base central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A tabela leads_automacao é a fonte única de verdade para o WF2. Não existe fluxo paralelo, arquivo CSV intermediário ou cache de leads fora do banco. O WF2 lê exclusivamente do Supabase.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13.4 Nenhuma lógica paralela fora do SMG OS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O Scrap SMG não deve replicar lógica de qualificação, gestão de status ou interação com lead que seja responsabilidade do WF2. A separação de responsabilidades é absoluta.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13.5 Configuração fora do código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Segmentos-alvo, critérios de ICP, fontes ativas e frequência de execução devem ser configuráveis pelo operador via SMG OS sem necessidade de alterar o código do workflow. Hardcode de parâmetros operacionais é proibido.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3D6B"/>
                <w:sz w:val="22"/>
                <w:szCs w:val="22"/>
              </w:rPr>
              <w:t xml:space="preserve">Resumo dos princípios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Um lead = um registro único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Nenhuma inserção sem validação completa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Tudo passa pela base central (Supabase)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Sem lógica paralela fora do SMG 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Parâmetros operacionais configuráveis, não hardcoded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14. Escalabilidade</w:t>
      </w:r>
    </w:p>
    <w:p>
      <w:pPr>
        <w:pBdr>
          <w:bottom w:val="single" w:color="D0D5DD" w:sz="4" w:space="1"/>
        </w:pBdr>
        <w:spacing w:after="240" w:before="2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A arquitetura do WF1 deve suportar crescimento de volume sem refatoração estrutural. Os princípios abaixo devem ser implementados desde a primeira versão.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14.1 Arquitetura preparada para múltiplas fontes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Cada fonte de dados é um nó independente que produz saída no schema padrão. O pipeline de qualificação e normalização é agnóstico à fonte — recebe o schema, processa, decide.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Para adicionar uma nova fonte: criar o nó de extração com mapeamento para o schema padrão. O restante do workflow não muda.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9A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Schema padrão de saída de qualquer nó de extração: { nome, telefone_bruto, empresa, segmento_bruto, endereco, site, email, fonte }. Campos com sufixo "_bruto" são normalizados no estágio seguinte.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14.2 Facilidade de adicionar novos segmentos</w:t>
      </w:r>
    </w:p>
    <w:p>
      <w:pPr>
        <w:spacing w:after="80" w:before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Novos segmentos são adicionados em duas etapas: (1) adicionar ao enum do banco, (2) adicionar à tabela de configuração de segmentos do SMG OS. O WF1 lê a lista de segmentos-alvo da config — não precisa de alteração no código.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14.3 Execução paralela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 N8N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recomendado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Executions mode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queue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Permite execuções paralelas com worker processes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Concurrency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5-20 workers para o WF1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Processar múltiplos leads simultaneamente sem conflito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Execution timeout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30 min por sub-execução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Evitar travamento por lead ou fonte problemática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Idempotência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Verificar existência antes de qualquer INSERT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Execuções paralelas não criam duplicatas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14.4 Dimensionamento esperado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Horizonte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Volume estimado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Arquitetura necessária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Fase inicial (primeiros 90 dias)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500-2.000 leads/mês inseridos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Arquitetura atual suficiente. CRON diário, 3 fontes ativas.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Crescimento (6-12 meses)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2.000-10.000 leads/mês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Aumentar workers do N8N. Monitorar rate limits de fontes. Adicionar fontes de dados.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Escala (12+ meses)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10.000+ leads/mês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Avaliar filas dedicadas, batch processing e cache de validação de WhatsApp.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0D5DD" w:sz="4" w:space="1"/>
        </w:pBdr>
        <w:spacing w:after="240" w:before="24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SMG OS — Workflow 1 — Scrap SMG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D0D5DD"/>
          <w:sz w:val="19"/>
          <w:szCs w:val="19"/>
        </w:rPr>
        <w:t xml:space="preserve">Documento técnico de implementação — Abril 2026 — Confidencial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D0D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0A3D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2026-04-16T23:12:13.931Z</dcterms:created>
  <dcterms:modified xsi:type="dcterms:W3CDTF">2026-04-16T23:12:13.932Z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