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`jogo`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`idjogo`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`plataformaN`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`descricao`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`valor`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`imagem`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`serie`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'Tom Clancy\'s The Division'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'Tom Clancy\'s The Division para PS4.'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'division'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'The Division'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'Far Cry New Dawn'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'Far Cry New Dawn para PS4.'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'99.99'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'farcrynd'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'Far Cry'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'Dragon Ball: Xenoverse 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'Dragon Ball: Xenoverse 2 para PS4.'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'130.54'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'dragonx2'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'Dragon Ball'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'Red Dead Redemption 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'Red Dead Redemption 2 para PS4.'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'190'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'redd2'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'Red Dead Redemption'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7: Biohazard (Gold Edition)'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7: Biohazard (Gold Edition) para PS4.'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'160'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'NBA 2K21'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'NBA 2K21 para PS5.'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'350'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'nba2k21'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'NBA'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 Collection'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 Collection para PS3.'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'godps3r'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 Saga'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 Collection para PS3.'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'231'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'godtudo'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'God of War'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6 para PS3.'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'170'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're6ps3'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'Hitman 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'Hitman 3 para PS5.'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'219'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'hitman3'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'Hitman'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'Minecraft'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'Minecraft para PS3.'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'89.99'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'mine'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'Minecraft'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'Star War Jedi: Fallen Order Edição Padrão'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'Star War Jedi: Fallen Order Edição Padrão para XBOX ONE.'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'60'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'jedixbox'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'Star War'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'Tom Clancy’S - Rainbow Six Siege'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'Tom Clancy’S - Rainbow Six Siege para XBOX ONE.'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'r6xbox'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'Rainbow Six Siege'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'Grand Theft Auto V'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'Grand Theft Auto V para XBOX 360'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'240'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'gtaxbox360'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'Grand Theft Auto'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Village: Gold Edition'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Village: Gold Edition para PS5.'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'198'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'revillage'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 4 para PS5.'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'243'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're4ps5'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highlight w:val="white"/>
          <w:rtl w:val="0"/>
        </w:rPr>
        <w:t xml:space="preserve">'Resident Evil'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