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8770C" w:rsidP="791FDE11" w:rsidRDefault="0028770C" w14:paraId="008DFE4B" w14:textId="789A9C71">
      <w:r w:rsidR="53D36C42">
        <w:rPr/>
        <w:t xml:space="preserve">   </w:t>
      </w:r>
    </w:p>
    <w:p w:rsidR="0028770C" w:rsidP="791FDE11" w:rsidRDefault="0028770C" w14:paraId="484BF40F" w14:textId="77777777"/>
    <w:p w:rsidR="0028770C" w:rsidP="791FDE11" w:rsidRDefault="0028770C" w14:paraId="10051213" w14:textId="77777777"/>
    <w:p w:rsidRPr="00945950" w:rsidR="0028770C" w:rsidP="00945950" w:rsidRDefault="0028770C" w14:paraId="01357D3D" w14:textId="77777777">
      <w:pPr>
        <w:jc w:val="center"/>
        <w:rPr>
          <w:b/>
          <w:bCs/>
        </w:rPr>
      </w:pPr>
    </w:p>
    <w:p w:rsidR="00945950" w:rsidP="00945950" w:rsidRDefault="00945950" w14:paraId="6FD34158" w14:textId="77777777">
      <w:pPr>
        <w:jc w:val="center"/>
        <w:rPr>
          <w:b/>
          <w:bCs/>
        </w:rPr>
      </w:pPr>
    </w:p>
    <w:p w:rsidR="00945950" w:rsidP="00945950" w:rsidRDefault="00945950" w14:paraId="176FBB4E" w14:textId="77777777">
      <w:pPr>
        <w:jc w:val="center"/>
        <w:rPr>
          <w:b/>
          <w:bCs/>
        </w:rPr>
      </w:pPr>
    </w:p>
    <w:p w:rsidR="00945950" w:rsidP="00945950" w:rsidRDefault="00945950" w14:paraId="7DD880D2" w14:textId="77777777">
      <w:pPr>
        <w:jc w:val="center"/>
        <w:rPr>
          <w:b/>
          <w:bCs/>
        </w:rPr>
      </w:pPr>
    </w:p>
    <w:p w:rsidR="00945950" w:rsidP="00945950" w:rsidRDefault="00945950" w14:paraId="3A0F6609" w14:textId="77777777">
      <w:pPr>
        <w:jc w:val="center"/>
        <w:rPr>
          <w:b/>
          <w:bCs/>
        </w:rPr>
      </w:pPr>
    </w:p>
    <w:p w:rsidR="00945950" w:rsidP="00945950" w:rsidRDefault="00945950" w14:paraId="17A9B26F" w14:textId="77777777">
      <w:pPr>
        <w:jc w:val="center"/>
        <w:rPr>
          <w:b/>
          <w:bCs/>
        </w:rPr>
      </w:pPr>
    </w:p>
    <w:p w:rsidR="00945950" w:rsidP="00945950" w:rsidRDefault="00945950" w14:paraId="1633094D" w14:textId="77777777">
      <w:pPr>
        <w:jc w:val="center"/>
        <w:rPr>
          <w:b/>
          <w:bCs/>
        </w:rPr>
      </w:pPr>
    </w:p>
    <w:p w:rsidRPr="00945950" w:rsidR="0028770C" w:rsidP="00945950" w:rsidRDefault="00CA420C" w14:paraId="63467EE3" w14:textId="308FC2DB">
      <w:pPr>
        <w:jc w:val="center"/>
        <w:rPr>
          <w:rFonts w:ascii="Times New Roman" w:hAnsi="Times New Roman" w:cs="Times New Roman"/>
          <w:b/>
          <w:bCs/>
          <w:sz w:val="24"/>
          <w:szCs w:val="24"/>
        </w:rPr>
      </w:pPr>
      <w:r w:rsidRPr="00945950">
        <w:rPr>
          <w:rFonts w:ascii="Times New Roman" w:hAnsi="Times New Roman" w:cs="Times New Roman"/>
          <w:b/>
          <w:bCs/>
          <w:sz w:val="24"/>
          <w:szCs w:val="24"/>
        </w:rPr>
        <w:t>Group 10: Smart Water B</w:t>
      </w:r>
    </w:p>
    <w:p w:rsidRPr="00945950" w:rsidR="00CA420C" w:rsidP="00945950" w:rsidRDefault="00254596" w14:paraId="6BDBFC92" w14:textId="2588E544">
      <w:pPr>
        <w:jc w:val="center"/>
        <w:rPr>
          <w:rFonts w:ascii="Times New Roman" w:hAnsi="Times New Roman" w:cs="Times New Roman"/>
          <w:sz w:val="24"/>
          <w:szCs w:val="24"/>
        </w:rPr>
      </w:pPr>
      <w:r w:rsidRPr="00945950">
        <w:rPr>
          <w:rFonts w:ascii="Times New Roman" w:hAnsi="Times New Roman" w:cs="Times New Roman"/>
          <w:sz w:val="24"/>
          <w:szCs w:val="24"/>
        </w:rPr>
        <w:t xml:space="preserve">Abhay </w:t>
      </w:r>
      <w:proofErr w:type="spellStart"/>
      <w:r w:rsidRPr="00945950">
        <w:rPr>
          <w:rFonts w:ascii="Times New Roman" w:hAnsi="Times New Roman" w:cs="Times New Roman"/>
          <w:sz w:val="24"/>
          <w:szCs w:val="24"/>
        </w:rPr>
        <w:t>Jhala</w:t>
      </w:r>
      <w:proofErr w:type="spellEnd"/>
      <w:r w:rsidRPr="00945950">
        <w:rPr>
          <w:rFonts w:ascii="Times New Roman" w:hAnsi="Times New Roman" w:cs="Times New Roman"/>
          <w:sz w:val="24"/>
          <w:szCs w:val="24"/>
        </w:rPr>
        <w:t xml:space="preserve">, </w:t>
      </w:r>
      <w:proofErr w:type="spellStart"/>
      <w:r w:rsidRPr="00945950">
        <w:rPr>
          <w:rFonts w:ascii="Times New Roman" w:hAnsi="Times New Roman" w:cs="Times New Roman"/>
          <w:sz w:val="24"/>
          <w:szCs w:val="24"/>
        </w:rPr>
        <w:t>Dhruvi</w:t>
      </w:r>
      <w:proofErr w:type="spellEnd"/>
      <w:r w:rsidRPr="00945950">
        <w:rPr>
          <w:rFonts w:ascii="Times New Roman" w:hAnsi="Times New Roman" w:cs="Times New Roman"/>
          <w:sz w:val="24"/>
          <w:szCs w:val="24"/>
        </w:rPr>
        <w:t xml:space="preserve"> </w:t>
      </w:r>
      <w:proofErr w:type="spellStart"/>
      <w:r w:rsidRPr="00945950">
        <w:rPr>
          <w:rFonts w:ascii="Times New Roman" w:hAnsi="Times New Roman" w:cs="Times New Roman"/>
          <w:sz w:val="24"/>
          <w:szCs w:val="24"/>
        </w:rPr>
        <w:t>Dar</w:t>
      </w:r>
      <w:r w:rsidRPr="00945950" w:rsidR="003563B7">
        <w:rPr>
          <w:rFonts w:ascii="Times New Roman" w:hAnsi="Times New Roman" w:cs="Times New Roman"/>
          <w:sz w:val="24"/>
          <w:szCs w:val="24"/>
        </w:rPr>
        <w:t>ji</w:t>
      </w:r>
      <w:proofErr w:type="spellEnd"/>
      <w:r w:rsidRPr="00945950" w:rsidR="003563B7">
        <w:rPr>
          <w:rFonts w:ascii="Times New Roman" w:hAnsi="Times New Roman" w:cs="Times New Roman"/>
          <w:sz w:val="24"/>
          <w:szCs w:val="24"/>
        </w:rPr>
        <w:t xml:space="preserve">, </w:t>
      </w:r>
      <w:proofErr w:type="spellStart"/>
      <w:r w:rsidRPr="00945950" w:rsidR="003563B7">
        <w:rPr>
          <w:rFonts w:ascii="Times New Roman" w:hAnsi="Times New Roman" w:cs="Times New Roman"/>
          <w:sz w:val="24"/>
          <w:szCs w:val="24"/>
        </w:rPr>
        <w:t>Iustin</w:t>
      </w:r>
      <w:proofErr w:type="spellEnd"/>
      <w:r w:rsidRPr="00945950" w:rsidR="003563B7">
        <w:rPr>
          <w:rFonts w:ascii="Times New Roman" w:hAnsi="Times New Roman" w:cs="Times New Roman"/>
          <w:sz w:val="24"/>
          <w:szCs w:val="24"/>
        </w:rPr>
        <w:t xml:space="preserve"> </w:t>
      </w:r>
      <w:proofErr w:type="spellStart"/>
      <w:r w:rsidRPr="00945950" w:rsidR="003563B7">
        <w:rPr>
          <w:rFonts w:ascii="Times New Roman" w:hAnsi="Times New Roman" w:cs="Times New Roman"/>
          <w:sz w:val="24"/>
          <w:szCs w:val="24"/>
        </w:rPr>
        <w:t>Toader</w:t>
      </w:r>
      <w:proofErr w:type="spellEnd"/>
      <w:r w:rsidRPr="00945950" w:rsidR="003563B7">
        <w:rPr>
          <w:rFonts w:ascii="Times New Roman" w:hAnsi="Times New Roman" w:cs="Times New Roman"/>
          <w:sz w:val="24"/>
          <w:szCs w:val="24"/>
        </w:rPr>
        <w:t>, Kelsie Miller &amp; Rachael O’Shea</w:t>
      </w:r>
    </w:p>
    <w:p w:rsidRPr="00945950" w:rsidR="007C1E8E" w:rsidP="00945950" w:rsidRDefault="007C1E8E" w14:paraId="65043B4F" w14:textId="1BC75F50">
      <w:pPr>
        <w:jc w:val="center"/>
        <w:rPr>
          <w:rFonts w:ascii="Times New Roman" w:hAnsi="Times New Roman" w:cs="Times New Roman"/>
          <w:sz w:val="24"/>
          <w:szCs w:val="24"/>
        </w:rPr>
      </w:pPr>
      <w:r w:rsidRPr="00945950">
        <w:rPr>
          <w:rFonts w:ascii="Times New Roman" w:hAnsi="Times New Roman" w:cs="Times New Roman"/>
          <w:sz w:val="24"/>
          <w:szCs w:val="24"/>
        </w:rPr>
        <w:t>Department of Decision Sciences, Drexel University</w:t>
      </w:r>
    </w:p>
    <w:p w:rsidRPr="00945950" w:rsidR="008D053F" w:rsidP="00945950" w:rsidRDefault="008D053F" w14:paraId="4611C09F" w14:textId="341270B7">
      <w:pPr>
        <w:jc w:val="center"/>
        <w:rPr>
          <w:rFonts w:ascii="Times New Roman" w:hAnsi="Times New Roman" w:cs="Times New Roman"/>
          <w:sz w:val="24"/>
          <w:szCs w:val="24"/>
        </w:rPr>
      </w:pPr>
      <w:r w:rsidRPr="00945950">
        <w:rPr>
          <w:rFonts w:ascii="Times New Roman" w:hAnsi="Times New Roman" w:cs="Times New Roman"/>
          <w:sz w:val="24"/>
          <w:szCs w:val="24"/>
        </w:rPr>
        <w:t>BSAN 460-001: Business Analytics Senior Project</w:t>
      </w:r>
    </w:p>
    <w:p w:rsidRPr="00945950" w:rsidR="008D053F" w:rsidP="00945950" w:rsidRDefault="008D053F" w14:paraId="017982C7" w14:textId="27A06C3A">
      <w:pPr>
        <w:jc w:val="center"/>
        <w:rPr>
          <w:rFonts w:ascii="Times New Roman" w:hAnsi="Times New Roman" w:cs="Times New Roman"/>
          <w:sz w:val="24"/>
          <w:szCs w:val="24"/>
        </w:rPr>
      </w:pPr>
      <w:r w:rsidRPr="2B1C1CA7" w:rsidR="008D053F">
        <w:rPr>
          <w:rFonts w:ascii="Times New Roman" w:hAnsi="Times New Roman" w:cs="Times New Roman"/>
          <w:sz w:val="24"/>
          <w:szCs w:val="24"/>
        </w:rPr>
        <w:t>Dr. Chris Gaffney</w:t>
      </w:r>
    </w:p>
    <w:p w:rsidR="472B927D" w:rsidP="40178C33" w:rsidRDefault="472B927D" w14:paraId="7241ABF1" w14:textId="7EFB512A">
      <w:pPr>
        <w:pStyle w:val="Normal"/>
        <w:bidi w:val="0"/>
        <w:spacing w:before="0" w:beforeAutospacing="off" w:after="160" w:afterAutospacing="off" w:line="259" w:lineRule="auto"/>
        <w:ind w:left="0" w:right="0"/>
        <w:jc w:val="center"/>
        <w:rPr>
          <w:rFonts w:ascii="Times New Roman" w:hAnsi="Times New Roman" w:cs="Times New Roman"/>
          <w:sz w:val="24"/>
          <w:szCs w:val="24"/>
        </w:rPr>
      </w:pPr>
      <w:r w:rsidRPr="40178C33" w:rsidR="472B927D">
        <w:rPr>
          <w:rFonts w:ascii="Times New Roman" w:hAnsi="Times New Roman" w:cs="Times New Roman"/>
          <w:sz w:val="24"/>
          <w:szCs w:val="24"/>
        </w:rPr>
        <w:t>December 7, 2022</w:t>
      </w:r>
    </w:p>
    <w:p w:rsidR="0028770C" w:rsidP="791FDE11" w:rsidRDefault="0028770C" w14:paraId="711B82DD" w14:textId="77777777"/>
    <w:p w:rsidR="0028770C" w:rsidP="791FDE11" w:rsidRDefault="0028770C" w14:paraId="6F6BBF35" w14:textId="77777777"/>
    <w:p w:rsidR="0028770C" w:rsidP="791FDE11" w:rsidRDefault="0028770C" w14:paraId="11AC7143" w14:textId="77777777"/>
    <w:p w:rsidR="0028770C" w:rsidP="791FDE11" w:rsidRDefault="0028770C" w14:paraId="53B889CB" w14:textId="77777777"/>
    <w:p w:rsidR="0028770C" w:rsidP="791FDE11" w:rsidRDefault="0028770C" w14:paraId="1583D548" w14:textId="77777777"/>
    <w:p w:rsidR="0028770C" w:rsidP="791FDE11" w:rsidRDefault="0028770C" w14:paraId="12666561" w14:textId="77777777"/>
    <w:p w:rsidR="0028770C" w:rsidP="791FDE11" w:rsidRDefault="0028770C" w14:paraId="68D969E3" w14:textId="77777777"/>
    <w:p w:rsidR="0028770C" w:rsidP="791FDE11" w:rsidRDefault="0028770C" w14:paraId="1E8A7F25" w14:textId="77777777"/>
    <w:p w:rsidR="0028770C" w:rsidP="791FDE11" w:rsidRDefault="0028770C" w14:paraId="2470A46C" w14:textId="77777777"/>
    <w:p w:rsidR="0028770C" w:rsidP="791FDE11" w:rsidRDefault="0028770C" w14:paraId="600D31E8" w14:textId="77777777"/>
    <w:p w:rsidR="0028770C" w:rsidP="791FDE11" w:rsidRDefault="0028770C" w14:paraId="47C1233D" w14:textId="77777777"/>
    <w:p w:rsidR="0028770C" w:rsidP="791FDE11" w:rsidRDefault="0028770C" w14:paraId="3F8D1A6F" w14:textId="77777777"/>
    <w:p w:rsidR="00945950" w:rsidP="791FDE11" w:rsidRDefault="00945950" w14:paraId="56B9AF9B" w14:textId="77777777"/>
    <w:p w:rsidR="2B1C1CA7" w:rsidP="2B1C1CA7" w:rsidRDefault="2B1C1CA7" w14:paraId="3C926A3D" w14:textId="5AE25A5C">
      <w:pPr>
        <w:rPr>
          <w:rFonts w:ascii="Times New Roman" w:hAnsi="Times New Roman" w:cs="Times New Roman"/>
          <w:sz w:val="24"/>
          <w:szCs w:val="24"/>
        </w:rPr>
      </w:pPr>
    </w:p>
    <w:p w:rsidR="66A1FA71" w:rsidP="40178C33" w:rsidRDefault="66A1FA71" w14:paraId="2572D126" w14:textId="5B9CAFE6">
      <w:pPr>
        <w:spacing w:line="480" w:lineRule="auto"/>
        <w:rPr>
          <w:rFonts w:ascii="Times New Roman" w:hAnsi="Times New Roman" w:cs="Times New Roman"/>
          <w:b w:val="1"/>
          <w:bCs w:val="1"/>
          <w:sz w:val="24"/>
          <w:szCs w:val="24"/>
        </w:rPr>
      </w:pPr>
      <w:r w:rsidRPr="40178C33" w:rsidR="66A1FA71">
        <w:rPr>
          <w:rFonts w:ascii="Times New Roman" w:hAnsi="Times New Roman" w:cs="Times New Roman"/>
          <w:b w:val="1"/>
          <w:bCs w:val="1"/>
          <w:sz w:val="24"/>
          <w:szCs w:val="24"/>
        </w:rPr>
        <w:t xml:space="preserve">Problem Background, Description, and Goal </w:t>
      </w:r>
    </w:p>
    <w:p w:rsidR="7BDAA175" w:rsidP="40178C33" w:rsidRDefault="7BDAA175" w14:paraId="34732201" w14:textId="374ED180">
      <w:pPr>
        <w:pStyle w:val="Normal"/>
        <w:spacing w:line="480" w:lineRule="auto"/>
        <w:ind w:firstLine="720"/>
        <w:rPr>
          <w:rFonts w:ascii="Times New Roman" w:hAnsi="Times New Roman" w:cs="Times New Roman"/>
          <w:b w:val="0"/>
          <w:bCs w:val="0"/>
          <w:sz w:val="24"/>
          <w:szCs w:val="24"/>
        </w:rPr>
      </w:pPr>
      <w:r w:rsidRPr="40178C33" w:rsidR="7BDAA175">
        <w:rPr>
          <w:rFonts w:ascii="Times New Roman" w:hAnsi="Times New Roman" w:cs="Times New Roman"/>
          <w:b w:val="0"/>
          <w:bCs w:val="0"/>
          <w:sz w:val="24"/>
          <w:szCs w:val="24"/>
        </w:rPr>
        <w:t>Acea Group is one of the leading Italian multi-</w:t>
      </w:r>
      <w:r w:rsidRPr="40178C33" w:rsidR="7BDAA175">
        <w:rPr>
          <w:rFonts w:ascii="Times New Roman" w:hAnsi="Times New Roman" w:cs="Times New Roman"/>
          <w:b w:val="0"/>
          <w:bCs w:val="0"/>
          <w:sz w:val="24"/>
          <w:szCs w:val="24"/>
        </w:rPr>
        <w:t>utility</w:t>
      </w:r>
      <w:r w:rsidRPr="40178C33" w:rsidR="11322F03">
        <w:rPr>
          <w:rFonts w:ascii="Times New Roman" w:hAnsi="Times New Roman" w:cs="Times New Roman"/>
          <w:b w:val="0"/>
          <w:bCs w:val="0"/>
          <w:sz w:val="24"/>
          <w:szCs w:val="24"/>
        </w:rPr>
        <w:t xml:space="preserve"> operators. They manage and develop water and electricity networks and environmental services, </w:t>
      </w:r>
      <w:r w:rsidRPr="40178C33" w:rsidR="4053B1CF">
        <w:rPr>
          <w:rFonts w:ascii="Times New Roman" w:hAnsi="Times New Roman" w:cs="Times New Roman"/>
          <w:b w:val="0"/>
          <w:bCs w:val="0"/>
          <w:sz w:val="24"/>
          <w:szCs w:val="24"/>
        </w:rPr>
        <w:t>supplying</w:t>
      </w:r>
      <w:r w:rsidRPr="40178C33" w:rsidR="11322F03">
        <w:rPr>
          <w:rFonts w:ascii="Times New Roman" w:hAnsi="Times New Roman" w:cs="Times New Roman"/>
          <w:b w:val="0"/>
          <w:bCs w:val="0"/>
          <w:sz w:val="24"/>
          <w:szCs w:val="24"/>
        </w:rPr>
        <w:t xml:space="preserve"> nearly nine million inhabitants. The problem is that Acea Group struggles with </w:t>
      </w:r>
      <w:r w:rsidRPr="40178C33" w:rsidR="79246BD8">
        <w:rPr>
          <w:rFonts w:ascii="Times New Roman" w:hAnsi="Times New Roman" w:cs="Times New Roman"/>
          <w:b w:val="0"/>
          <w:bCs w:val="0"/>
          <w:sz w:val="24"/>
          <w:szCs w:val="24"/>
        </w:rPr>
        <w:t>forecasting the water level in different waterbodies. The issue to be addressed is that water bodies need to be preserved to handle daily consumption. It is important to predict the most efficient water availability so that water is availabl</w:t>
      </w:r>
      <w:r w:rsidRPr="40178C33" w:rsidR="031D392D">
        <w:rPr>
          <w:rFonts w:ascii="Times New Roman" w:hAnsi="Times New Roman" w:cs="Times New Roman"/>
          <w:b w:val="0"/>
          <w:bCs w:val="0"/>
          <w:sz w:val="24"/>
          <w:szCs w:val="24"/>
        </w:rPr>
        <w:t xml:space="preserve">e for drinking use. The goal of our project is to create models that can predict the flow rate in the Madonna and Lupa water springs. </w:t>
      </w:r>
    </w:p>
    <w:p w:rsidRPr="00945950" w:rsidR="00804304" w:rsidP="40178C33" w:rsidRDefault="66A1FA71" w14:paraId="4C22A83F" w14:textId="6338B140">
      <w:pPr>
        <w:spacing w:line="480" w:lineRule="auto"/>
        <w:rPr>
          <w:rFonts w:ascii="Times New Roman" w:hAnsi="Times New Roman" w:cs="Times New Roman"/>
          <w:b w:val="1"/>
          <w:bCs w:val="1"/>
          <w:sz w:val="24"/>
          <w:szCs w:val="24"/>
        </w:rPr>
      </w:pPr>
      <w:r w:rsidRPr="40178C33" w:rsidR="66A1FA71">
        <w:rPr>
          <w:rFonts w:ascii="Times New Roman" w:hAnsi="Times New Roman" w:cs="Times New Roman"/>
          <w:b w:val="1"/>
          <w:bCs w:val="1"/>
          <w:sz w:val="24"/>
          <w:szCs w:val="24"/>
        </w:rPr>
        <w:t xml:space="preserve">Data Description </w:t>
      </w:r>
    </w:p>
    <w:p w:rsidR="7C0C6926" w:rsidP="40178C33" w:rsidRDefault="7C0C6926" w14:paraId="3391ADFA" w14:textId="2DF03D07">
      <w:pPr>
        <w:pStyle w:val="Normal"/>
        <w:spacing w:line="480" w:lineRule="auto"/>
        <w:ind w:firstLine="720"/>
        <w:rPr>
          <w:rFonts w:ascii="Times New Roman" w:hAnsi="Times New Roman" w:cs="Times New Roman"/>
          <w:b w:val="0"/>
          <w:bCs w:val="0"/>
          <w:sz w:val="24"/>
          <w:szCs w:val="24"/>
        </w:rPr>
      </w:pPr>
      <w:r w:rsidRPr="40178C33" w:rsidR="7C0C6926">
        <w:rPr>
          <w:rFonts w:ascii="Times New Roman" w:hAnsi="Times New Roman" w:cs="Times New Roman"/>
          <w:b w:val="0"/>
          <w:bCs w:val="0"/>
          <w:sz w:val="24"/>
          <w:szCs w:val="24"/>
        </w:rPr>
        <w:t>The data provided contains four different types of waterbodies including water springs, lakes, aquifers, and rivers. Looking further at water springs, there is data on thr</w:t>
      </w:r>
      <w:r w:rsidRPr="40178C33" w:rsidR="4093B29A">
        <w:rPr>
          <w:rFonts w:ascii="Times New Roman" w:hAnsi="Times New Roman" w:cs="Times New Roman"/>
          <w:b w:val="0"/>
          <w:bCs w:val="0"/>
          <w:sz w:val="24"/>
          <w:szCs w:val="24"/>
        </w:rPr>
        <w:t xml:space="preserve">ee different springs: </w:t>
      </w:r>
      <w:r w:rsidRPr="40178C33" w:rsidR="4093B29A">
        <w:rPr>
          <w:rFonts w:ascii="Times New Roman" w:hAnsi="Times New Roman" w:cs="Times New Roman"/>
          <w:b w:val="0"/>
          <w:bCs w:val="0"/>
          <w:sz w:val="24"/>
          <w:szCs w:val="24"/>
        </w:rPr>
        <w:t>Amiata</w:t>
      </w:r>
      <w:r w:rsidRPr="40178C33" w:rsidR="4093B29A">
        <w:rPr>
          <w:rFonts w:ascii="Times New Roman" w:hAnsi="Times New Roman" w:cs="Times New Roman"/>
          <w:b w:val="0"/>
          <w:bCs w:val="0"/>
          <w:sz w:val="24"/>
          <w:szCs w:val="24"/>
        </w:rPr>
        <w:t xml:space="preserve">, Lupa, and Madonna. We focused on </w:t>
      </w:r>
      <w:bookmarkStart w:name="_Int_yClvhJmZ" w:id="554480315"/>
      <w:r w:rsidRPr="40178C33" w:rsidR="4093B29A">
        <w:rPr>
          <w:rFonts w:ascii="Times New Roman" w:hAnsi="Times New Roman" w:cs="Times New Roman"/>
          <w:b w:val="0"/>
          <w:bCs w:val="0"/>
          <w:sz w:val="24"/>
          <w:szCs w:val="24"/>
        </w:rPr>
        <w:t>water</w:t>
      </w:r>
      <w:bookmarkEnd w:id="554480315"/>
      <w:r w:rsidRPr="40178C33" w:rsidR="4093B29A">
        <w:rPr>
          <w:rFonts w:ascii="Times New Roman" w:hAnsi="Times New Roman" w:cs="Times New Roman"/>
          <w:b w:val="0"/>
          <w:bCs w:val="0"/>
          <w:sz w:val="24"/>
          <w:szCs w:val="24"/>
        </w:rPr>
        <w:t xml:space="preserve"> spring </w:t>
      </w:r>
      <w:r w:rsidRPr="40178C33" w:rsidR="45F91518">
        <w:rPr>
          <w:rFonts w:ascii="Times New Roman" w:hAnsi="Times New Roman" w:cs="Times New Roman"/>
          <w:b w:val="0"/>
          <w:bCs w:val="0"/>
          <w:sz w:val="24"/>
          <w:szCs w:val="24"/>
        </w:rPr>
        <w:t>Madonna and</w:t>
      </w:r>
      <w:r w:rsidRPr="40178C33" w:rsidR="4093B29A">
        <w:rPr>
          <w:rFonts w:ascii="Times New Roman" w:hAnsi="Times New Roman" w:cs="Times New Roman"/>
          <w:b w:val="0"/>
          <w:bCs w:val="0"/>
          <w:sz w:val="24"/>
          <w:szCs w:val="24"/>
        </w:rPr>
        <w:t xml:space="preserve"> applied methods to Lupa as well to see how the methods performed on other springs. Each of these datasets</w:t>
      </w:r>
      <w:r w:rsidRPr="40178C33" w:rsidR="1A03C0F1">
        <w:rPr>
          <w:rFonts w:ascii="Times New Roman" w:hAnsi="Times New Roman" w:cs="Times New Roman"/>
          <w:b w:val="0"/>
          <w:bCs w:val="0"/>
          <w:sz w:val="24"/>
          <w:szCs w:val="24"/>
        </w:rPr>
        <w:t xml:space="preserve"> are completely independent from each other, with nearly 14,000+ observations across the three springs alone. The feature that our models are going to be forecasting is the flow rate. </w:t>
      </w:r>
    </w:p>
    <w:p w:rsidRPr="00945950" w:rsidR="00804304" w:rsidP="40178C33" w:rsidRDefault="66A1FA71" w14:paraId="3AF1117A" w14:textId="47F430DE">
      <w:pPr>
        <w:spacing w:line="480" w:lineRule="auto"/>
        <w:rPr>
          <w:rFonts w:ascii="Times New Roman" w:hAnsi="Times New Roman" w:cs="Times New Roman"/>
          <w:b w:val="1"/>
          <w:bCs w:val="1"/>
          <w:sz w:val="24"/>
          <w:szCs w:val="24"/>
        </w:rPr>
      </w:pPr>
      <w:r w:rsidRPr="40178C33" w:rsidR="66A1FA71">
        <w:rPr>
          <w:rFonts w:ascii="Times New Roman" w:hAnsi="Times New Roman" w:cs="Times New Roman"/>
          <w:b w:val="1"/>
          <w:bCs w:val="1"/>
          <w:sz w:val="24"/>
          <w:szCs w:val="24"/>
        </w:rPr>
        <w:t xml:space="preserve">Problems Faced </w:t>
      </w:r>
      <w:r w:rsidRPr="40178C33" w:rsidR="19F4098B">
        <w:rPr>
          <w:rFonts w:ascii="Times New Roman" w:hAnsi="Times New Roman" w:cs="Times New Roman"/>
          <w:b w:val="1"/>
          <w:bCs w:val="1"/>
          <w:sz w:val="24"/>
          <w:szCs w:val="24"/>
        </w:rPr>
        <w:t>and Steps Taken</w:t>
      </w:r>
    </w:p>
    <w:p w:rsidRPr="00945950" w:rsidR="00804304" w:rsidP="40178C33" w:rsidRDefault="66A1FA71" w14:paraId="7B315356" w14:textId="71B71EF5">
      <w:pPr>
        <w:spacing w:line="480" w:lineRule="auto"/>
        <w:ind w:firstLine="720"/>
        <w:rPr>
          <w:rFonts w:ascii="Times New Roman" w:hAnsi="Times New Roman" w:cs="Times New Roman"/>
          <w:b w:val="0"/>
          <w:bCs w:val="0"/>
          <w:sz w:val="24"/>
          <w:szCs w:val="24"/>
        </w:rPr>
      </w:pPr>
      <w:r w:rsidRPr="3B1EEE6E" w:rsidR="254B87B1">
        <w:rPr>
          <w:rFonts w:ascii="Times New Roman" w:hAnsi="Times New Roman" w:cs="Times New Roman"/>
          <w:b w:val="0"/>
          <w:bCs w:val="0"/>
          <w:sz w:val="24"/>
          <w:szCs w:val="24"/>
        </w:rPr>
        <w:t xml:space="preserve">One of the biggest issues faced with the data was </w:t>
      </w:r>
      <w:r w:rsidRPr="3B1EEE6E" w:rsidR="02BF3E0D">
        <w:rPr>
          <w:rFonts w:ascii="Times New Roman" w:hAnsi="Times New Roman" w:cs="Times New Roman"/>
          <w:b w:val="0"/>
          <w:bCs w:val="0"/>
          <w:sz w:val="24"/>
          <w:szCs w:val="24"/>
        </w:rPr>
        <w:t xml:space="preserve">the high prevalence of </w:t>
      </w:r>
      <w:r w:rsidRPr="3B1EEE6E" w:rsidR="254B87B1">
        <w:rPr>
          <w:rFonts w:ascii="Times New Roman" w:hAnsi="Times New Roman" w:cs="Times New Roman"/>
          <w:b w:val="0"/>
          <w:bCs w:val="0"/>
          <w:sz w:val="24"/>
          <w:szCs w:val="24"/>
        </w:rPr>
        <w:t xml:space="preserve">missing values. </w:t>
      </w:r>
      <w:r w:rsidRPr="3B1EEE6E" w:rsidR="254B87B1">
        <w:rPr>
          <w:rFonts w:ascii="Times New Roman" w:hAnsi="Times New Roman" w:cs="Times New Roman"/>
          <w:b w:val="0"/>
          <w:bCs w:val="0"/>
          <w:sz w:val="24"/>
          <w:szCs w:val="24"/>
        </w:rPr>
        <w:t xml:space="preserve"> </w:t>
      </w:r>
      <w:r w:rsidRPr="3B1EEE6E" w:rsidR="10E6F4F0">
        <w:rPr>
          <w:rFonts w:ascii="Times New Roman" w:hAnsi="Times New Roman" w:cs="Times New Roman"/>
          <w:b w:val="0"/>
          <w:bCs w:val="0"/>
          <w:sz w:val="24"/>
          <w:szCs w:val="24"/>
        </w:rPr>
        <w:t xml:space="preserve"> </w:t>
      </w:r>
      <w:r w:rsidRPr="3B1EEE6E" w:rsidR="5D77C147">
        <w:rPr>
          <w:rFonts w:ascii="Times New Roman" w:hAnsi="Times New Roman" w:cs="Times New Roman"/>
          <w:b w:val="0"/>
          <w:bCs w:val="0"/>
          <w:sz w:val="24"/>
          <w:szCs w:val="24"/>
        </w:rPr>
        <w:t>What’s more, we o</w:t>
      </w:r>
      <w:r w:rsidRPr="3B1EEE6E" w:rsidR="10E6F4F0">
        <w:rPr>
          <w:rFonts w:ascii="Times New Roman" w:hAnsi="Times New Roman" w:cs="Times New Roman"/>
          <w:b w:val="0"/>
          <w:bCs w:val="0"/>
          <w:sz w:val="24"/>
          <w:szCs w:val="24"/>
        </w:rPr>
        <w:t>riginally</w:t>
      </w:r>
      <w:r w:rsidRPr="3B1EEE6E" w:rsidR="2823058A">
        <w:rPr>
          <w:rFonts w:ascii="Times New Roman" w:hAnsi="Times New Roman" w:cs="Times New Roman"/>
          <w:b w:val="0"/>
          <w:bCs w:val="0"/>
          <w:sz w:val="24"/>
          <w:szCs w:val="24"/>
        </w:rPr>
        <w:t xml:space="preserve"> planned</w:t>
      </w:r>
      <w:r w:rsidRPr="3B1EEE6E" w:rsidR="10E6F4F0">
        <w:rPr>
          <w:rFonts w:ascii="Times New Roman" w:hAnsi="Times New Roman" w:cs="Times New Roman"/>
          <w:b w:val="0"/>
          <w:bCs w:val="0"/>
          <w:sz w:val="24"/>
          <w:szCs w:val="24"/>
        </w:rPr>
        <w:t xml:space="preserve"> to use an external dataset for </w:t>
      </w:r>
      <w:r w:rsidRPr="3B1EEE6E" w:rsidR="10E6F4F0">
        <w:rPr>
          <w:rFonts w:ascii="Times New Roman" w:hAnsi="Times New Roman" w:cs="Times New Roman"/>
          <w:b w:val="0"/>
          <w:bCs w:val="0"/>
          <w:sz w:val="24"/>
          <w:szCs w:val="24"/>
        </w:rPr>
        <w:t>imputing</w:t>
      </w:r>
      <w:r w:rsidRPr="3B1EEE6E" w:rsidR="10E6F4F0">
        <w:rPr>
          <w:rFonts w:ascii="Times New Roman" w:hAnsi="Times New Roman" w:cs="Times New Roman"/>
          <w:b w:val="0"/>
          <w:bCs w:val="0"/>
          <w:sz w:val="24"/>
          <w:szCs w:val="24"/>
        </w:rPr>
        <w:t xml:space="preserve"> temperature</w:t>
      </w:r>
      <w:r w:rsidRPr="3B1EEE6E" w:rsidR="458E445B">
        <w:rPr>
          <w:rFonts w:ascii="Times New Roman" w:hAnsi="Times New Roman" w:cs="Times New Roman"/>
          <w:b w:val="0"/>
          <w:bCs w:val="0"/>
          <w:sz w:val="24"/>
          <w:szCs w:val="24"/>
        </w:rPr>
        <w:t xml:space="preserve"> and rainfall</w:t>
      </w:r>
      <w:r w:rsidRPr="3B1EEE6E" w:rsidR="10E6F4F0">
        <w:rPr>
          <w:rFonts w:ascii="Times New Roman" w:hAnsi="Times New Roman" w:cs="Times New Roman"/>
          <w:b w:val="0"/>
          <w:bCs w:val="0"/>
          <w:sz w:val="24"/>
          <w:szCs w:val="24"/>
        </w:rPr>
        <w:t xml:space="preserve"> data, but the </w:t>
      </w:r>
      <w:r w:rsidRPr="3B1EEE6E" w:rsidR="2B2C79DA">
        <w:rPr>
          <w:rFonts w:ascii="Times New Roman" w:hAnsi="Times New Roman" w:cs="Times New Roman"/>
          <w:b w:val="0"/>
          <w:bCs w:val="0"/>
          <w:sz w:val="24"/>
          <w:szCs w:val="24"/>
        </w:rPr>
        <w:t xml:space="preserve">data </w:t>
      </w:r>
      <w:r w:rsidRPr="3B1EEE6E" w:rsidR="10E6F4F0">
        <w:rPr>
          <w:rFonts w:ascii="Times New Roman" w:hAnsi="Times New Roman" w:cs="Times New Roman"/>
          <w:b w:val="0"/>
          <w:bCs w:val="0"/>
          <w:sz w:val="24"/>
          <w:szCs w:val="24"/>
        </w:rPr>
        <w:t>was not in a compatible format for our analysis</w:t>
      </w:r>
      <w:r w:rsidRPr="3B1EEE6E" w:rsidR="30AFE5F1">
        <w:rPr>
          <w:rFonts w:ascii="Times New Roman" w:hAnsi="Times New Roman" w:cs="Times New Roman"/>
          <w:b w:val="0"/>
          <w:bCs w:val="0"/>
          <w:sz w:val="24"/>
          <w:szCs w:val="24"/>
        </w:rPr>
        <w:t>. As such, we decided to exclude</w:t>
      </w:r>
      <w:r w:rsidRPr="3B1EEE6E" w:rsidR="08428CBE">
        <w:rPr>
          <w:rFonts w:ascii="Times New Roman" w:hAnsi="Times New Roman" w:cs="Times New Roman"/>
          <w:b w:val="0"/>
          <w:bCs w:val="0"/>
          <w:sz w:val="24"/>
          <w:szCs w:val="24"/>
        </w:rPr>
        <w:t xml:space="preserve"> this step from our analysis.</w:t>
      </w:r>
    </w:p>
    <w:p w:rsidR="084021F7" w:rsidP="40178C33" w:rsidRDefault="084021F7" w14:paraId="34DA30A5" w14:textId="427EA242">
      <w:pPr>
        <w:pStyle w:val="Normal"/>
        <w:spacing w:line="480" w:lineRule="auto"/>
        <w:ind w:firstLine="720"/>
        <w:jc w:val="center"/>
        <w:rPr>
          <w:rFonts w:ascii="Times" w:hAnsi="Times" w:eastAsia="Times" w:cs="Times"/>
          <w:b w:val="0"/>
          <w:bCs w:val="0"/>
          <w:i w:val="0"/>
          <w:iCs w:val="0"/>
          <w:caps w:val="0"/>
          <w:smallCaps w:val="0"/>
          <w:noProof w:val="0"/>
          <w:color w:val="000000" w:themeColor="text1" w:themeTint="FF" w:themeShade="FF"/>
          <w:sz w:val="22"/>
          <w:szCs w:val="22"/>
          <w:lang w:val="en-US"/>
        </w:rPr>
      </w:pPr>
      <w:r w:rsidR="44FF256B">
        <w:drawing>
          <wp:inline wp14:editId="122A397B" wp14:anchorId="2E7921D1">
            <wp:extent cx="3657600" cy="2601884"/>
            <wp:effectExtent l="0" t="0" r="0" b="0"/>
            <wp:docPr id="1898619439" name="" title=""/>
            <wp:cNvGraphicFramePr>
              <a:graphicFrameLocks noChangeAspect="1"/>
            </wp:cNvGraphicFramePr>
            <a:graphic>
              <a:graphicData uri="http://schemas.openxmlformats.org/drawingml/2006/picture">
                <pic:pic>
                  <pic:nvPicPr>
                    <pic:cNvPr id="0" name=""/>
                    <pic:cNvPicPr/>
                  </pic:nvPicPr>
                  <pic:blipFill>
                    <a:blip r:embed="R77c9f9a34a2d473b">
                      <a:extLst>
                        <a:ext xmlns:a="http://schemas.openxmlformats.org/drawingml/2006/main" uri="{28A0092B-C50C-407E-A947-70E740481C1C}">
                          <a14:useLocalDpi val="0"/>
                        </a:ext>
                      </a:extLst>
                    </a:blip>
                    <a:stretch>
                      <a:fillRect/>
                    </a:stretch>
                  </pic:blipFill>
                  <pic:spPr>
                    <a:xfrm>
                      <a:off x="0" y="0"/>
                      <a:ext cx="3657600" cy="2601884"/>
                    </a:xfrm>
                    <a:prstGeom prst="rect">
                      <a:avLst/>
                    </a:prstGeom>
                  </pic:spPr>
                </pic:pic>
              </a:graphicData>
            </a:graphic>
          </wp:inline>
        </w:drawing>
      </w:r>
    </w:p>
    <w:p w:rsidR="205C1E3B" w:rsidP="40178C33" w:rsidRDefault="205C1E3B" w14:paraId="412CF49C" w14:textId="65C3C519">
      <w:pPr>
        <w:pStyle w:val="Normal"/>
        <w:spacing w:line="480" w:lineRule="auto"/>
        <w:ind w:firstLine="720"/>
        <w:rPr>
          <w:rFonts w:ascii="Times New Roman" w:hAnsi="Times New Roman" w:cs="Times New Roman"/>
          <w:b w:val="0"/>
          <w:bCs w:val="0"/>
          <w:sz w:val="24"/>
          <w:szCs w:val="24"/>
        </w:rPr>
      </w:pPr>
      <w:r w:rsidRPr="3B1EEE6E" w:rsidR="205C1E3B">
        <w:rPr>
          <w:rFonts w:ascii="Times New Roman" w:hAnsi="Times New Roman" w:cs="Times New Roman"/>
          <w:b w:val="0"/>
          <w:bCs w:val="0"/>
          <w:sz w:val="24"/>
          <w:szCs w:val="24"/>
        </w:rPr>
        <w:t xml:space="preserve">For the Madonna water spring, 100% of values </w:t>
      </w:r>
      <w:r w:rsidRPr="3B1EEE6E" w:rsidR="2B3E9C41">
        <w:rPr>
          <w:rFonts w:ascii="Times New Roman" w:hAnsi="Times New Roman" w:cs="Times New Roman"/>
          <w:b w:val="0"/>
          <w:bCs w:val="0"/>
          <w:sz w:val="24"/>
          <w:szCs w:val="24"/>
        </w:rPr>
        <w:t xml:space="preserve">were </w:t>
      </w:r>
      <w:r w:rsidRPr="3B1EEE6E" w:rsidR="205C1E3B">
        <w:rPr>
          <w:rFonts w:ascii="Times New Roman" w:hAnsi="Times New Roman" w:cs="Times New Roman"/>
          <w:b w:val="0"/>
          <w:bCs w:val="0"/>
          <w:sz w:val="24"/>
          <w:szCs w:val="24"/>
        </w:rPr>
        <w:t>missing for flow rate in years 2012, 2013, and 2014</w:t>
      </w:r>
      <w:r w:rsidRPr="3B1EEE6E" w:rsidR="02DABF79">
        <w:rPr>
          <w:rFonts w:ascii="Times New Roman" w:hAnsi="Times New Roman" w:cs="Times New Roman"/>
          <w:b w:val="0"/>
          <w:bCs w:val="0"/>
          <w:sz w:val="24"/>
          <w:szCs w:val="24"/>
        </w:rPr>
        <w:t>, so these years were dropped</w:t>
      </w:r>
      <w:r w:rsidRPr="3B1EEE6E" w:rsidR="205C1E3B">
        <w:rPr>
          <w:rFonts w:ascii="Times New Roman" w:hAnsi="Times New Roman" w:cs="Times New Roman"/>
          <w:b w:val="0"/>
          <w:bCs w:val="0"/>
          <w:sz w:val="24"/>
          <w:szCs w:val="24"/>
        </w:rPr>
        <w:t xml:space="preserve">. 100% of the values were missing for the temperature and rainfall variables in </w:t>
      </w:r>
      <w:r w:rsidRPr="3B1EEE6E" w:rsidR="75F2590F">
        <w:rPr>
          <w:rFonts w:ascii="Times New Roman" w:hAnsi="Times New Roman" w:cs="Times New Roman"/>
          <w:b w:val="0"/>
          <w:bCs w:val="0"/>
          <w:sz w:val="24"/>
          <w:szCs w:val="24"/>
        </w:rPr>
        <w:t>the years</w:t>
      </w:r>
      <w:r w:rsidRPr="3B1EEE6E" w:rsidR="205C1E3B">
        <w:rPr>
          <w:rFonts w:ascii="Times New Roman" w:hAnsi="Times New Roman" w:cs="Times New Roman"/>
          <w:b w:val="0"/>
          <w:bCs w:val="0"/>
          <w:sz w:val="24"/>
          <w:szCs w:val="24"/>
        </w:rPr>
        <w:t xml:space="preserve"> 2019 and 2020. </w:t>
      </w:r>
      <w:r w:rsidRPr="3B1EEE6E" w:rsidR="408CA9DE">
        <w:rPr>
          <w:rFonts w:ascii="Times New Roman" w:hAnsi="Times New Roman" w:cs="Times New Roman"/>
          <w:b w:val="0"/>
          <w:bCs w:val="0"/>
          <w:sz w:val="24"/>
          <w:szCs w:val="24"/>
        </w:rPr>
        <w:t xml:space="preserve">Imputation was not suitable for our predictor variables, so we dropped these two years from the dataset. </w:t>
      </w:r>
      <w:r w:rsidRPr="3B1EEE6E" w:rsidR="2E4326CB">
        <w:rPr>
          <w:rFonts w:ascii="Times New Roman" w:hAnsi="Times New Roman" w:cs="Times New Roman"/>
          <w:b w:val="0"/>
          <w:bCs w:val="0"/>
          <w:sz w:val="24"/>
          <w:szCs w:val="24"/>
        </w:rPr>
        <w:t>We imputed all remaining missing values using the Amelia package, adapted for time-</w:t>
      </w:r>
      <w:r w:rsidRPr="3B1EEE6E" w:rsidR="2E4326CB">
        <w:rPr>
          <w:rFonts w:ascii="Times New Roman" w:hAnsi="Times New Roman" w:cs="Times New Roman"/>
          <w:b w:val="0"/>
          <w:bCs w:val="0"/>
          <w:sz w:val="24"/>
          <w:szCs w:val="24"/>
        </w:rPr>
        <w:t>series.</w:t>
      </w:r>
      <w:r w:rsidRPr="3B1EEE6E" w:rsidR="0A7A6B45">
        <w:rPr>
          <w:rFonts w:ascii="Times New Roman" w:hAnsi="Times New Roman" w:cs="Times New Roman"/>
          <w:b w:val="0"/>
          <w:bCs w:val="0"/>
          <w:sz w:val="24"/>
          <w:szCs w:val="24"/>
        </w:rPr>
        <w:t xml:space="preserve"> The graph below illustrates the data before and after the missing data was </w:t>
      </w:r>
      <w:proofErr w:type="gramStart"/>
      <w:r w:rsidRPr="3B1EEE6E" w:rsidR="0A7A6B45">
        <w:rPr>
          <w:rFonts w:ascii="Times New Roman" w:hAnsi="Times New Roman" w:cs="Times New Roman"/>
          <w:b w:val="0"/>
          <w:bCs w:val="0"/>
          <w:sz w:val="24"/>
          <w:szCs w:val="24"/>
        </w:rPr>
        <w:t>imputed</w:t>
      </w:r>
      <w:proofErr w:type="gramEnd"/>
      <w:r w:rsidRPr="3B1EEE6E" w:rsidR="0A7A6B45">
        <w:rPr>
          <w:rFonts w:ascii="Times New Roman" w:hAnsi="Times New Roman" w:cs="Times New Roman"/>
          <w:b w:val="0"/>
          <w:bCs w:val="0"/>
          <w:sz w:val="24"/>
          <w:szCs w:val="24"/>
        </w:rPr>
        <w:t xml:space="preserve">. The blue line represents the </w:t>
      </w:r>
      <w:r w:rsidRPr="3B1EEE6E" w:rsidR="5C4ACDCF">
        <w:rPr>
          <w:rFonts w:ascii="Times New Roman" w:hAnsi="Times New Roman" w:cs="Times New Roman"/>
          <w:b w:val="0"/>
          <w:bCs w:val="0"/>
          <w:sz w:val="24"/>
          <w:szCs w:val="24"/>
        </w:rPr>
        <w:t xml:space="preserve">original flow rate values, and the red line shows the imputed flow rate values. </w:t>
      </w:r>
    </w:p>
    <w:p w:rsidRPr="00945950" w:rsidR="00804304" w:rsidP="40178C33" w:rsidRDefault="66A1FA71" w14:paraId="317EACA9" w14:textId="4F7CB952">
      <w:pPr>
        <w:pStyle w:val="Normal"/>
        <w:spacing w:line="480" w:lineRule="auto"/>
        <w:ind w:firstLine="720"/>
        <w:jc w:val="center"/>
        <w:rPr>
          <w:rFonts w:ascii="Times" w:hAnsi="Times" w:eastAsia="Times" w:cs="Times"/>
          <w:b w:val="0"/>
          <w:bCs w:val="0"/>
          <w:i w:val="0"/>
          <w:iCs w:val="0"/>
          <w:caps w:val="0"/>
          <w:smallCaps w:val="0"/>
          <w:noProof w:val="0"/>
          <w:color w:val="000000" w:themeColor="text1" w:themeTint="FF" w:themeShade="FF"/>
          <w:sz w:val="24"/>
          <w:szCs w:val="24"/>
          <w:lang w:val="en-US"/>
        </w:rPr>
      </w:pPr>
      <w:r w:rsidR="7D3D7438">
        <w:drawing>
          <wp:inline wp14:editId="307E71BC" wp14:anchorId="33BF2051">
            <wp:extent cx="3248025" cy="2305050"/>
            <wp:effectExtent l="0" t="0" r="0" b="0"/>
            <wp:docPr id="352623335" name="" title=""/>
            <wp:cNvGraphicFramePr>
              <a:graphicFrameLocks noChangeAspect="1"/>
            </wp:cNvGraphicFramePr>
            <a:graphic>
              <a:graphicData uri="http://schemas.openxmlformats.org/drawingml/2006/picture">
                <pic:pic>
                  <pic:nvPicPr>
                    <pic:cNvPr id="0" name=""/>
                    <pic:cNvPicPr/>
                  </pic:nvPicPr>
                  <pic:blipFill>
                    <a:blip r:embed="Rfb9b21af0583486d">
                      <a:extLst>
                        <a:ext xmlns:a="http://schemas.openxmlformats.org/drawingml/2006/main" uri="{28A0092B-C50C-407E-A947-70E740481C1C}">
                          <a14:useLocalDpi val="0"/>
                        </a:ext>
                      </a:extLst>
                    </a:blip>
                    <a:stretch>
                      <a:fillRect/>
                    </a:stretch>
                  </pic:blipFill>
                  <pic:spPr>
                    <a:xfrm>
                      <a:off x="0" y="0"/>
                      <a:ext cx="3248025" cy="2305050"/>
                    </a:xfrm>
                    <a:prstGeom prst="rect">
                      <a:avLst/>
                    </a:prstGeom>
                  </pic:spPr>
                </pic:pic>
              </a:graphicData>
            </a:graphic>
          </wp:inline>
        </w:drawing>
      </w:r>
    </w:p>
    <w:p w:rsidRPr="00945950" w:rsidR="00804304" w:rsidP="40178C33" w:rsidRDefault="66A1FA71" w14:paraId="1E257BED" w14:textId="3DB879F5">
      <w:pPr>
        <w:pStyle w:val="Normal"/>
        <w:bidi w:val="0"/>
        <w:spacing w:before="0" w:beforeAutospacing="off" w:after="160" w:afterAutospacing="off" w:line="480" w:lineRule="auto"/>
        <w:ind w:left="0" w:right="0"/>
        <w:jc w:val="left"/>
      </w:pPr>
      <w:r w:rsidRPr="3B1EEE6E" w:rsidR="27C6B36D">
        <w:rPr>
          <w:rFonts w:ascii="Times New Roman" w:hAnsi="Times New Roman" w:cs="Times New Roman"/>
          <w:b w:val="1"/>
          <w:bCs w:val="1"/>
          <w:sz w:val="24"/>
          <w:szCs w:val="24"/>
        </w:rPr>
        <w:t>Method, Results, &amp; Out of Sample Analysis (ARIMA)</w:t>
      </w:r>
    </w:p>
    <w:p w:rsidRPr="00945950" w:rsidR="00804304" w:rsidP="3B1EEE6E" w:rsidRDefault="66A1FA71" w14:paraId="31E2A901" w14:textId="0B753BC8">
      <w:pPr>
        <w:pStyle w:val="Normal"/>
        <w:spacing w:before="0" w:beforeAutospacing="off" w:after="160" w:afterAutospacing="off" w:line="480" w:lineRule="auto"/>
        <w:ind w:left="0" w:right="0" w:firstLine="720"/>
        <w:jc w:val="left"/>
        <w:rPr>
          <w:rFonts w:ascii="Times New Roman" w:hAnsi="Times New Roman" w:cs="Times New Roman"/>
          <w:b w:val="0"/>
          <w:bCs w:val="0"/>
          <w:sz w:val="24"/>
          <w:szCs w:val="24"/>
        </w:rPr>
      </w:pPr>
      <w:r w:rsidRPr="3B1EEE6E" w:rsidR="50DB7FDE">
        <w:rPr>
          <w:rFonts w:ascii="Times New Roman" w:hAnsi="Times New Roman" w:cs="Times New Roman"/>
          <w:b w:val="0"/>
          <w:bCs w:val="0"/>
          <w:sz w:val="24"/>
          <w:szCs w:val="24"/>
        </w:rPr>
        <w:t xml:space="preserve">In order to gauge the true performance of our models, as well as to accommodate for various levels of comparison and interests </w:t>
      </w:r>
      <w:r w:rsidRPr="3B1EEE6E" w:rsidR="38CDBCB4">
        <w:rPr>
          <w:rFonts w:ascii="Times New Roman" w:hAnsi="Times New Roman" w:cs="Times New Roman"/>
          <w:b w:val="0"/>
          <w:bCs w:val="0"/>
          <w:sz w:val="24"/>
          <w:szCs w:val="24"/>
        </w:rPr>
        <w:t>of users, we have decided to expand our analysis on 3 levels of data aggregation: daily, weekly, and monthly. Although the paper will only discuss daily and we</w:t>
      </w:r>
      <w:r w:rsidRPr="3B1EEE6E" w:rsidR="7D550627">
        <w:rPr>
          <w:rFonts w:ascii="Times New Roman" w:hAnsi="Times New Roman" w:cs="Times New Roman"/>
          <w:b w:val="0"/>
          <w:bCs w:val="0"/>
          <w:sz w:val="24"/>
          <w:szCs w:val="24"/>
        </w:rPr>
        <w:t>ekly findings, primarily due to the very similar values of weekly and monthly data, the accompanying code contains all 3 levels of aggregation for each model implemented.</w:t>
      </w:r>
    </w:p>
    <w:p w:rsidRPr="00945950" w:rsidR="00804304" w:rsidP="3B1EEE6E" w:rsidRDefault="66A1FA71" w14:paraId="05A63199" w14:textId="52BFDB65">
      <w:pPr>
        <w:pStyle w:val="Normal"/>
        <w:spacing w:before="0" w:beforeAutospacing="off" w:after="160" w:afterAutospacing="off" w:line="480" w:lineRule="auto"/>
        <w:ind w:left="0" w:right="0" w:firstLine="720"/>
        <w:jc w:val="left"/>
        <w:rPr>
          <w:rFonts w:ascii="Times New Roman" w:hAnsi="Times New Roman" w:cs="Times New Roman"/>
          <w:b w:val="0"/>
          <w:bCs w:val="0"/>
          <w:sz w:val="24"/>
          <w:szCs w:val="24"/>
        </w:rPr>
      </w:pPr>
      <w:r w:rsidRPr="1FB83A39" w:rsidR="3A12C772">
        <w:rPr>
          <w:rFonts w:ascii="Times New Roman" w:hAnsi="Times New Roman" w:cs="Times New Roman"/>
          <w:b w:val="0"/>
          <w:bCs w:val="0"/>
          <w:sz w:val="24"/>
          <w:szCs w:val="24"/>
        </w:rPr>
        <w:t>D</w:t>
      </w:r>
      <w:r w:rsidRPr="1FB83A39" w:rsidR="44057A5D">
        <w:rPr>
          <w:rFonts w:ascii="Times New Roman" w:hAnsi="Times New Roman" w:cs="Times New Roman"/>
          <w:b w:val="0"/>
          <w:bCs w:val="0"/>
          <w:sz w:val="24"/>
          <w:szCs w:val="24"/>
        </w:rPr>
        <w:t>uring the preliminary stages of our project</w:t>
      </w:r>
      <w:r w:rsidRPr="1FB83A39" w:rsidR="60D22E58">
        <w:rPr>
          <w:rFonts w:ascii="Times New Roman" w:hAnsi="Times New Roman" w:cs="Times New Roman"/>
          <w:b w:val="0"/>
          <w:bCs w:val="0"/>
          <w:sz w:val="24"/>
          <w:szCs w:val="24"/>
        </w:rPr>
        <w:t>,</w:t>
      </w:r>
      <w:r w:rsidRPr="1FB83A39" w:rsidR="44057A5D">
        <w:rPr>
          <w:rFonts w:ascii="Times New Roman" w:hAnsi="Times New Roman" w:cs="Times New Roman"/>
          <w:b w:val="0"/>
          <w:bCs w:val="0"/>
          <w:sz w:val="24"/>
          <w:szCs w:val="24"/>
        </w:rPr>
        <w:t xml:space="preserve"> we used an 80/20 training to testing split</w:t>
      </w:r>
      <w:r w:rsidRPr="1FB83A39" w:rsidR="61E5813C">
        <w:rPr>
          <w:rFonts w:ascii="Times New Roman" w:hAnsi="Times New Roman" w:cs="Times New Roman"/>
          <w:b w:val="0"/>
          <w:bCs w:val="0"/>
          <w:sz w:val="24"/>
          <w:szCs w:val="24"/>
        </w:rPr>
        <w:t>. However,</w:t>
      </w:r>
      <w:r w:rsidRPr="1FB83A39" w:rsidR="44057A5D">
        <w:rPr>
          <w:rFonts w:ascii="Times New Roman" w:hAnsi="Times New Roman" w:cs="Times New Roman"/>
          <w:b w:val="0"/>
          <w:bCs w:val="0"/>
          <w:sz w:val="24"/>
          <w:szCs w:val="24"/>
        </w:rPr>
        <w:t xml:space="preserve"> we soon realized that this corresponded to an unrealistic forecasting time-horizon, especially given the difficulty of predicting weather data. </w:t>
      </w:r>
      <w:r w:rsidRPr="1FB83A39" w:rsidR="7A34386C">
        <w:rPr>
          <w:rFonts w:ascii="Times New Roman" w:hAnsi="Times New Roman" w:cs="Times New Roman"/>
          <w:b w:val="0"/>
          <w:bCs w:val="0"/>
          <w:sz w:val="24"/>
          <w:szCs w:val="24"/>
        </w:rPr>
        <w:t>We saw an RMSE of around 15 for the training data and around 22 for the testing data in both univariate and multivariate ARIMA. To combat this issue</w:t>
      </w:r>
      <w:r w:rsidRPr="1FB83A39" w:rsidR="36A0F932">
        <w:rPr>
          <w:rFonts w:ascii="Times New Roman" w:hAnsi="Times New Roman" w:cs="Times New Roman"/>
          <w:b w:val="0"/>
          <w:bCs w:val="0"/>
          <w:sz w:val="24"/>
          <w:szCs w:val="24"/>
        </w:rPr>
        <w:t xml:space="preserve">, </w:t>
      </w:r>
      <w:r w:rsidRPr="1FB83A39" w:rsidR="44057A5D">
        <w:rPr>
          <w:rFonts w:ascii="Times New Roman" w:hAnsi="Times New Roman" w:cs="Times New Roman"/>
          <w:b w:val="0"/>
          <w:bCs w:val="0"/>
          <w:sz w:val="24"/>
          <w:szCs w:val="24"/>
        </w:rPr>
        <w:t xml:space="preserve">we adapted our approach to only </w:t>
      </w:r>
      <w:proofErr w:type="gramStart"/>
      <w:r w:rsidRPr="1FB83A39" w:rsidR="44057A5D">
        <w:rPr>
          <w:rFonts w:ascii="Times New Roman" w:hAnsi="Times New Roman" w:cs="Times New Roman"/>
          <w:b w:val="0"/>
          <w:bCs w:val="0"/>
          <w:sz w:val="24"/>
          <w:szCs w:val="24"/>
        </w:rPr>
        <w:t>forecast</w:t>
      </w:r>
      <w:proofErr w:type="gramEnd"/>
      <w:r w:rsidRPr="1FB83A39" w:rsidR="44057A5D">
        <w:rPr>
          <w:rFonts w:ascii="Times New Roman" w:hAnsi="Times New Roman" w:cs="Times New Roman"/>
          <w:b w:val="0"/>
          <w:bCs w:val="0"/>
          <w:sz w:val="24"/>
          <w:szCs w:val="24"/>
        </w:rPr>
        <w:t xml:space="preserve"> </w:t>
      </w:r>
      <w:proofErr w:type="gramStart"/>
      <w:r w:rsidRPr="1FB83A39" w:rsidR="44057A5D">
        <w:rPr>
          <w:rFonts w:ascii="Times New Roman" w:hAnsi="Times New Roman" w:cs="Times New Roman"/>
          <w:b w:val="0"/>
          <w:bCs w:val="0"/>
          <w:sz w:val="24"/>
          <w:szCs w:val="24"/>
        </w:rPr>
        <w:t>90-days</w:t>
      </w:r>
      <w:proofErr w:type="gramEnd"/>
      <w:r w:rsidRPr="1FB83A39" w:rsidR="44057A5D">
        <w:rPr>
          <w:rFonts w:ascii="Times New Roman" w:hAnsi="Times New Roman" w:cs="Times New Roman"/>
          <w:b w:val="0"/>
          <w:bCs w:val="0"/>
          <w:sz w:val="24"/>
          <w:szCs w:val="24"/>
        </w:rPr>
        <w:t xml:space="preserve"> ahead. We have similarly adapted our weekly and monthly aggregation models to maintain the same ratio corresponding to a 90-day split – 12 weeks and 3 months. </w:t>
      </w:r>
      <w:r w:rsidRPr="1FB83A39" w:rsidR="4080DB8B">
        <w:rPr>
          <w:rFonts w:ascii="Times New Roman" w:hAnsi="Times New Roman" w:cs="Times New Roman"/>
          <w:b w:val="0"/>
          <w:bCs w:val="0"/>
          <w:sz w:val="24"/>
          <w:szCs w:val="24"/>
        </w:rPr>
        <w:t xml:space="preserve">One final step for preprocessing was converting our data to a time-series format, adapting each aggregation to its </w:t>
      </w:r>
      <w:r w:rsidRPr="1FB83A39" w:rsidR="0B6EBB63">
        <w:rPr>
          <w:rFonts w:ascii="Times New Roman" w:hAnsi="Times New Roman" w:cs="Times New Roman"/>
          <w:b w:val="0"/>
          <w:bCs w:val="0"/>
          <w:sz w:val="24"/>
          <w:szCs w:val="24"/>
        </w:rPr>
        <w:t xml:space="preserve">respective frequency setting: 365 for daily, 52 for weekly, 12 for monthly. </w:t>
      </w:r>
    </w:p>
    <w:p w:rsidRPr="00945950" w:rsidR="00804304" w:rsidP="3B1EEE6E" w:rsidRDefault="66A1FA71" w14:paraId="26C1A084" w14:textId="717943D7">
      <w:pPr>
        <w:pStyle w:val="Normal"/>
        <w:spacing w:before="0" w:beforeAutospacing="off" w:after="160" w:afterAutospacing="off" w:line="480" w:lineRule="auto"/>
        <w:ind w:left="0" w:right="0" w:firstLine="720"/>
        <w:jc w:val="left"/>
        <w:rPr>
          <w:rFonts w:ascii="Times New Roman" w:hAnsi="Times New Roman" w:cs="Times New Roman"/>
          <w:b w:val="0"/>
          <w:bCs w:val="0"/>
          <w:sz w:val="24"/>
          <w:szCs w:val="24"/>
        </w:rPr>
      </w:pPr>
      <w:r w:rsidRPr="3B1EEE6E" w:rsidR="27C6B36D">
        <w:rPr>
          <w:rFonts w:ascii="Times New Roman" w:hAnsi="Times New Roman" w:cs="Times New Roman"/>
          <w:b w:val="0"/>
          <w:bCs w:val="0"/>
          <w:sz w:val="24"/>
          <w:szCs w:val="24"/>
        </w:rPr>
        <w:t xml:space="preserve">The first method we focused on was Autoregressive Integrated Moving Average (ARIMA). ARIMA is a time series forecasting model which will be used to predict the water flow rates in the future. </w:t>
      </w:r>
      <w:r w:rsidRPr="3B1EEE6E" w:rsidR="55ED5EE1">
        <w:rPr>
          <w:rFonts w:ascii="Times New Roman" w:hAnsi="Times New Roman" w:cs="Times New Roman"/>
          <w:b w:val="0"/>
          <w:bCs w:val="0"/>
          <w:sz w:val="24"/>
          <w:szCs w:val="24"/>
        </w:rPr>
        <w:t xml:space="preserve">It is a class of models that forecasts using its own past values including lag values and lagged forecast errors. </w:t>
      </w:r>
      <w:r w:rsidRPr="3B1EEE6E" w:rsidR="147C3EDD">
        <w:rPr>
          <w:rFonts w:ascii="Times New Roman" w:hAnsi="Times New Roman" w:cs="Times New Roman"/>
          <w:b w:val="0"/>
          <w:bCs w:val="0"/>
          <w:sz w:val="24"/>
          <w:szCs w:val="24"/>
        </w:rPr>
        <w:t xml:space="preserve">The </w:t>
      </w:r>
      <w:r w:rsidRPr="3B1EEE6E" w:rsidR="55ED5EE1">
        <w:rPr>
          <w:rFonts w:ascii="Times New Roman" w:hAnsi="Times New Roman" w:cs="Times New Roman"/>
          <w:b w:val="0"/>
          <w:bCs w:val="0"/>
          <w:sz w:val="24"/>
          <w:szCs w:val="24"/>
        </w:rPr>
        <w:t>Auto Regressive</w:t>
      </w:r>
      <w:r w:rsidRPr="3B1EEE6E" w:rsidR="2E0249F6">
        <w:rPr>
          <w:rFonts w:ascii="Times New Roman" w:hAnsi="Times New Roman" w:cs="Times New Roman"/>
          <w:b w:val="0"/>
          <w:bCs w:val="0"/>
          <w:sz w:val="24"/>
          <w:szCs w:val="24"/>
        </w:rPr>
        <w:t xml:space="preserve"> term</w:t>
      </w:r>
      <w:r w:rsidRPr="3B1EEE6E" w:rsidR="55ED5EE1">
        <w:rPr>
          <w:rFonts w:ascii="Times New Roman" w:hAnsi="Times New Roman" w:cs="Times New Roman"/>
          <w:b w:val="0"/>
          <w:bCs w:val="0"/>
          <w:sz w:val="24"/>
          <w:szCs w:val="24"/>
        </w:rPr>
        <w:t xml:space="preserve"> is used for lag values to forecast </w:t>
      </w:r>
      <w:r w:rsidRPr="3B1EEE6E" w:rsidR="49B88FD1">
        <w:rPr>
          <w:rFonts w:ascii="Times New Roman" w:hAnsi="Times New Roman" w:cs="Times New Roman"/>
          <w:b w:val="0"/>
          <w:bCs w:val="0"/>
          <w:sz w:val="24"/>
          <w:szCs w:val="24"/>
        </w:rPr>
        <w:t xml:space="preserve">where the dependent variable depends on past values of itself. </w:t>
      </w:r>
      <w:r w:rsidRPr="3B1EEE6E" w:rsidR="0EB32DD9">
        <w:rPr>
          <w:rFonts w:ascii="Times New Roman" w:hAnsi="Times New Roman" w:cs="Times New Roman"/>
          <w:b w:val="0"/>
          <w:bCs w:val="0"/>
          <w:sz w:val="24"/>
          <w:szCs w:val="24"/>
        </w:rPr>
        <w:t xml:space="preserve">The </w:t>
      </w:r>
      <w:r w:rsidRPr="3B1EEE6E" w:rsidR="49B88FD1">
        <w:rPr>
          <w:rFonts w:ascii="Times New Roman" w:hAnsi="Times New Roman" w:cs="Times New Roman"/>
          <w:b w:val="0"/>
          <w:bCs w:val="0"/>
          <w:sz w:val="24"/>
          <w:szCs w:val="24"/>
        </w:rPr>
        <w:t>Integrated</w:t>
      </w:r>
      <w:r w:rsidRPr="3B1EEE6E" w:rsidR="74A8D8B4">
        <w:rPr>
          <w:rFonts w:ascii="Times New Roman" w:hAnsi="Times New Roman" w:cs="Times New Roman"/>
          <w:b w:val="0"/>
          <w:bCs w:val="0"/>
          <w:sz w:val="24"/>
          <w:szCs w:val="24"/>
        </w:rPr>
        <w:t xml:space="preserve"> term</w:t>
      </w:r>
      <w:r w:rsidRPr="3B1EEE6E" w:rsidR="49B88FD1">
        <w:rPr>
          <w:rFonts w:ascii="Times New Roman" w:hAnsi="Times New Roman" w:cs="Times New Roman"/>
          <w:b w:val="0"/>
          <w:bCs w:val="0"/>
          <w:sz w:val="24"/>
          <w:szCs w:val="24"/>
        </w:rPr>
        <w:t xml:space="preserve"> </w:t>
      </w:r>
      <w:r w:rsidRPr="3B1EEE6E" w:rsidR="183B928D">
        <w:rPr>
          <w:rFonts w:ascii="Times New Roman" w:hAnsi="Times New Roman" w:cs="Times New Roman"/>
          <w:b w:val="0"/>
          <w:bCs w:val="0"/>
          <w:sz w:val="24"/>
          <w:szCs w:val="24"/>
        </w:rPr>
        <w:t xml:space="preserve">reflects </w:t>
      </w:r>
      <w:r w:rsidRPr="3B1EEE6E" w:rsidR="49B88FD1">
        <w:rPr>
          <w:rFonts w:ascii="Times New Roman" w:hAnsi="Times New Roman" w:cs="Times New Roman"/>
          <w:b w:val="0"/>
          <w:bCs w:val="0"/>
          <w:sz w:val="24"/>
          <w:szCs w:val="24"/>
        </w:rPr>
        <w:t xml:space="preserve">the </w:t>
      </w:r>
      <w:bookmarkStart w:name="_Int_hPLm98s2" w:id="415774038"/>
      <w:r w:rsidRPr="3B1EEE6E" w:rsidR="49B88FD1">
        <w:rPr>
          <w:rFonts w:ascii="Times New Roman" w:hAnsi="Times New Roman" w:cs="Times New Roman"/>
          <w:b w:val="0"/>
          <w:bCs w:val="0"/>
          <w:sz w:val="24"/>
          <w:szCs w:val="24"/>
        </w:rPr>
        <w:t>differencing</w:t>
      </w:r>
      <w:bookmarkEnd w:id="415774038"/>
      <w:r w:rsidRPr="3B1EEE6E" w:rsidR="49B88FD1">
        <w:rPr>
          <w:rFonts w:ascii="Times New Roman" w:hAnsi="Times New Roman" w:cs="Times New Roman"/>
          <w:b w:val="0"/>
          <w:bCs w:val="0"/>
          <w:sz w:val="24"/>
          <w:szCs w:val="24"/>
        </w:rPr>
        <w:t xml:space="preserve"> steps required to make</w:t>
      </w:r>
      <w:r w:rsidRPr="3B1EEE6E" w:rsidR="73CEB175">
        <w:rPr>
          <w:rFonts w:ascii="Times New Roman" w:hAnsi="Times New Roman" w:cs="Times New Roman"/>
          <w:b w:val="0"/>
          <w:bCs w:val="0"/>
          <w:sz w:val="24"/>
          <w:szCs w:val="24"/>
        </w:rPr>
        <w:t xml:space="preserve"> our data</w:t>
      </w:r>
      <w:r w:rsidRPr="3B1EEE6E" w:rsidR="49B88FD1">
        <w:rPr>
          <w:rFonts w:ascii="Times New Roman" w:hAnsi="Times New Roman" w:cs="Times New Roman"/>
          <w:b w:val="0"/>
          <w:bCs w:val="0"/>
          <w:sz w:val="24"/>
          <w:szCs w:val="24"/>
        </w:rPr>
        <w:t xml:space="preserve"> </w:t>
      </w:r>
      <w:bookmarkStart w:name="_Int_JUyWSYy5" w:id="1234099382"/>
      <w:r w:rsidRPr="3B1EEE6E" w:rsidR="49B88FD1">
        <w:rPr>
          <w:rFonts w:ascii="Times New Roman" w:hAnsi="Times New Roman" w:cs="Times New Roman"/>
          <w:b w:val="0"/>
          <w:bCs w:val="0"/>
          <w:sz w:val="24"/>
          <w:szCs w:val="24"/>
        </w:rPr>
        <w:t>stationary</w:t>
      </w:r>
      <w:r w:rsidRPr="3B1EEE6E" w:rsidR="70852AED">
        <w:rPr>
          <w:rFonts w:ascii="Times New Roman" w:hAnsi="Times New Roman" w:cs="Times New Roman"/>
          <w:b w:val="0"/>
          <w:bCs w:val="0"/>
          <w:sz w:val="24"/>
          <w:szCs w:val="24"/>
        </w:rPr>
        <w:t>,</w:t>
      </w:r>
      <w:bookmarkEnd w:id="1234099382"/>
      <w:r w:rsidRPr="3B1EEE6E" w:rsidR="49B88FD1">
        <w:rPr>
          <w:rFonts w:ascii="Times New Roman" w:hAnsi="Times New Roman" w:cs="Times New Roman"/>
          <w:b w:val="0"/>
          <w:bCs w:val="0"/>
          <w:sz w:val="24"/>
          <w:szCs w:val="24"/>
        </w:rPr>
        <w:t xml:space="preserve"> so instead of predicting the time series </w:t>
      </w:r>
      <w:r w:rsidRPr="3B1EEE6E" w:rsidR="2B443643">
        <w:rPr>
          <w:rFonts w:ascii="Times New Roman" w:hAnsi="Times New Roman" w:cs="Times New Roman"/>
          <w:b w:val="0"/>
          <w:bCs w:val="0"/>
          <w:sz w:val="24"/>
          <w:szCs w:val="24"/>
        </w:rPr>
        <w:t xml:space="preserve">itself, we will predict the differences of the series. Lastly, </w:t>
      </w:r>
      <w:r w:rsidRPr="3B1EEE6E" w:rsidR="6A8127F2">
        <w:rPr>
          <w:rFonts w:ascii="Times New Roman" w:hAnsi="Times New Roman" w:cs="Times New Roman"/>
          <w:b w:val="0"/>
          <w:bCs w:val="0"/>
          <w:sz w:val="24"/>
          <w:szCs w:val="24"/>
        </w:rPr>
        <w:t xml:space="preserve">the </w:t>
      </w:r>
      <w:r w:rsidRPr="3B1EEE6E" w:rsidR="2B443643">
        <w:rPr>
          <w:rFonts w:ascii="Times New Roman" w:hAnsi="Times New Roman" w:cs="Times New Roman"/>
          <w:b w:val="0"/>
          <w:bCs w:val="0"/>
          <w:sz w:val="24"/>
          <w:szCs w:val="24"/>
        </w:rPr>
        <w:t>Moving Average</w:t>
      </w:r>
      <w:r w:rsidRPr="3B1EEE6E" w:rsidR="2BA5AC00">
        <w:rPr>
          <w:rFonts w:ascii="Times New Roman" w:hAnsi="Times New Roman" w:cs="Times New Roman"/>
          <w:b w:val="0"/>
          <w:bCs w:val="0"/>
          <w:sz w:val="24"/>
          <w:szCs w:val="24"/>
        </w:rPr>
        <w:t xml:space="preserve"> term</w:t>
      </w:r>
      <w:r w:rsidRPr="3B1EEE6E" w:rsidR="2B443643">
        <w:rPr>
          <w:rFonts w:ascii="Times New Roman" w:hAnsi="Times New Roman" w:cs="Times New Roman"/>
          <w:b w:val="0"/>
          <w:bCs w:val="0"/>
          <w:sz w:val="24"/>
          <w:szCs w:val="24"/>
        </w:rPr>
        <w:t xml:space="preserve"> uses lagged forecast errors to forecast </w:t>
      </w:r>
      <w:r w:rsidRPr="3B1EEE6E" w:rsidR="1B7EED2C">
        <w:rPr>
          <w:rFonts w:ascii="Times New Roman" w:hAnsi="Times New Roman" w:cs="Times New Roman"/>
          <w:b w:val="0"/>
          <w:bCs w:val="0"/>
          <w:sz w:val="24"/>
          <w:szCs w:val="24"/>
        </w:rPr>
        <w:t>results and</w:t>
      </w:r>
      <w:r w:rsidRPr="3B1EEE6E" w:rsidR="7632161A">
        <w:rPr>
          <w:rFonts w:ascii="Times New Roman" w:hAnsi="Times New Roman" w:cs="Times New Roman"/>
          <w:b w:val="0"/>
          <w:bCs w:val="0"/>
          <w:sz w:val="24"/>
          <w:szCs w:val="24"/>
        </w:rPr>
        <w:t xml:space="preserve"> the model works by analyzing how wrong you were in predicting values for previous time periods to make a better estimate for the current time period. </w:t>
      </w:r>
      <w:r w:rsidRPr="3B1EEE6E" w:rsidR="288E00A6">
        <w:rPr>
          <w:rFonts w:ascii="Times New Roman" w:hAnsi="Times New Roman" w:cs="Times New Roman"/>
          <w:b w:val="0"/>
          <w:bCs w:val="0"/>
          <w:sz w:val="24"/>
          <w:szCs w:val="24"/>
        </w:rPr>
        <w:t xml:space="preserve">Time Series data is considered stationary if it contains constant </w:t>
      </w:r>
      <w:bookmarkStart w:name="_Int_1Y5H745f" w:id="113769319"/>
      <w:r w:rsidRPr="3B1EEE6E" w:rsidR="288E00A6">
        <w:rPr>
          <w:rFonts w:ascii="Times New Roman" w:hAnsi="Times New Roman" w:cs="Times New Roman"/>
          <w:b w:val="0"/>
          <w:bCs w:val="0"/>
          <w:sz w:val="24"/>
          <w:szCs w:val="24"/>
        </w:rPr>
        <w:t>mean</w:t>
      </w:r>
      <w:bookmarkEnd w:id="113769319"/>
      <w:r w:rsidRPr="3B1EEE6E" w:rsidR="288E00A6">
        <w:rPr>
          <w:rFonts w:ascii="Times New Roman" w:hAnsi="Times New Roman" w:cs="Times New Roman"/>
          <w:b w:val="0"/>
          <w:bCs w:val="0"/>
          <w:sz w:val="24"/>
          <w:szCs w:val="24"/>
        </w:rPr>
        <w:t xml:space="preserve">, constant variance, and covariance that is independent of time. </w:t>
      </w:r>
      <w:r w:rsidRPr="3B1EEE6E" w:rsidR="288E00A6">
        <w:rPr>
          <w:rFonts w:ascii="Times New Roman" w:hAnsi="Times New Roman" w:cs="Times New Roman"/>
          <w:b w:val="0"/>
          <w:bCs w:val="0"/>
          <w:sz w:val="24"/>
          <w:szCs w:val="24"/>
        </w:rPr>
        <w:t>ARIMA consists of three parameters: p, q, and d. P is the number of autoregressive terms, which is the number of lags Y used as pre</w:t>
      </w:r>
      <w:r w:rsidRPr="3B1EEE6E" w:rsidR="401EC20C">
        <w:rPr>
          <w:rFonts w:ascii="Times New Roman" w:hAnsi="Times New Roman" w:cs="Times New Roman"/>
          <w:b w:val="0"/>
          <w:bCs w:val="0"/>
          <w:sz w:val="24"/>
          <w:szCs w:val="24"/>
        </w:rPr>
        <w:t xml:space="preserve">dictors. D is the number of non-seasonal differences needed for stationarity. Q is the number of lagged forecast errors. </w:t>
      </w:r>
    </w:p>
    <w:p w:rsidRPr="00945950" w:rsidR="00804304" w:rsidP="3B1EEE6E" w:rsidRDefault="66A1FA71" w14:paraId="6708D468" w14:textId="7D23F979">
      <w:pPr>
        <w:pStyle w:val="Normal"/>
        <w:bidi w:val="0"/>
        <w:spacing w:before="0" w:beforeAutospacing="off" w:after="160" w:afterAutospacing="off" w:line="480" w:lineRule="auto"/>
        <w:ind w:left="0" w:right="0" w:firstLine="720"/>
        <w:jc w:val="left"/>
        <w:rPr>
          <w:rFonts w:ascii="Times New Roman" w:hAnsi="Times New Roman" w:cs="Times New Roman"/>
          <w:b w:val="0"/>
          <w:bCs w:val="0"/>
          <w:sz w:val="24"/>
          <w:szCs w:val="24"/>
        </w:rPr>
      </w:pPr>
      <w:r w:rsidRPr="3B1EEE6E" w:rsidR="11733848">
        <w:rPr>
          <w:rFonts w:ascii="Times New Roman" w:hAnsi="Times New Roman" w:cs="Times New Roman"/>
          <w:b w:val="0"/>
          <w:bCs w:val="0"/>
          <w:sz w:val="24"/>
          <w:szCs w:val="24"/>
        </w:rPr>
        <w:t xml:space="preserve">Another important factor to look at in our model is the seasonality of the data. The charts below show the seasonality of the temperature and rainfall variables. These charts show the variable’s values over </w:t>
      </w:r>
      <w:r w:rsidRPr="3B1EEE6E" w:rsidR="1CBAFF08">
        <w:rPr>
          <w:rFonts w:ascii="Times New Roman" w:hAnsi="Times New Roman" w:cs="Times New Roman"/>
          <w:b w:val="0"/>
          <w:bCs w:val="0"/>
          <w:sz w:val="24"/>
          <w:szCs w:val="24"/>
        </w:rPr>
        <w:t>a year of time. Each line on the chart represents a different year in the data. A consistent pattern seen between these lines means that there is seasonality in the data. When plotting temperature against seasons in different years</w:t>
      </w:r>
      <w:r w:rsidRPr="3B1EEE6E" w:rsidR="53444C1E">
        <w:rPr>
          <w:rFonts w:ascii="Times New Roman" w:hAnsi="Times New Roman" w:cs="Times New Roman"/>
          <w:b w:val="0"/>
          <w:bCs w:val="0"/>
          <w:sz w:val="24"/>
          <w:szCs w:val="24"/>
        </w:rPr>
        <w:t xml:space="preserve"> (left)</w:t>
      </w:r>
      <w:r w:rsidRPr="3B1EEE6E" w:rsidR="1CBAFF08">
        <w:rPr>
          <w:rFonts w:ascii="Times New Roman" w:hAnsi="Times New Roman" w:cs="Times New Roman"/>
          <w:b w:val="0"/>
          <w:bCs w:val="0"/>
          <w:sz w:val="24"/>
          <w:szCs w:val="24"/>
        </w:rPr>
        <w:t xml:space="preserve">, seasonality is seen for temperature. </w:t>
      </w:r>
      <w:r w:rsidRPr="3B1EEE6E" w:rsidR="7F9AAA57">
        <w:rPr>
          <w:rFonts w:ascii="Times New Roman" w:hAnsi="Times New Roman" w:cs="Times New Roman"/>
          <w:b w:val="0"/>
          <w:bCs w:val="0"/>
          <w:sz w:val="24"/>
          <w:szCs w:val="24"/>
        </w:rPr>
        <w:t>Although</w:t>
      </w:r>
      <w:r w:rsidRPr="3B1EEE6E" w:rsidR="7C0D71A0">
        <w:rPr>
          <w:rFonts w:ascii="Times New Roman" w:hAnsi="Times New Roman" w:cs="Times New Roman"/>
          <w:b w:val="0"/>
          <w:bCs w:val="0"/>
          <w:sz w:val="24"/>
          <w:szCs w:val="24"/>
        </w:rPr>
        <w:t xml:space="preserve"> seasonality</w:t>
      </w:r>
      <w:r w:rsidRPr="3B1EEE6E" w:rsidR="64E4EAAA">
        <w:rPr>
          <w:rFonts w:ascii="Times New Roman" w:hAnsi="Times New Roman" w:cs="Times New Roman"/>
          <w:b w:val="0"/>
          <w:bCs w:val="0"/>
          <w:sz w:val="24"/>
          <w:szCs w:val="24"/>
        </w:rPr>
        <w:t xml:space="preserve"> can be spotted in</w:t>
      </w:r>
      <w:r w:rsidRPr="3B1EEE6E" w:rsidR="7C0D71A0">
        <w:rPr>
          <w:rFonts w:ascii="Times New Roman" w:hAnsi="Times New Roman" w:cs="Times New Roman"/>
          <w:b w:val="0"/>
          <w:bCs w:val="0"/>
          <w:sz w:val="24"/>
          <w:szCs w:val="24"/>
        </w:rPr>
        <w:t xml:space="preserve"> </w:t>
      </w:r>
      <w:r w:rsidRPr="3B1EEE6E" w:rsidR="58D251E1">
        <w:rPr>
          <w:rFonts w:ascii="Times New Roman" w:hAnsi="Times New Roman" w:cs="Times New Roman"/>
          <w:b w:val="0"/>
          <w:bCs w:val="0"/>
          <w:sz w:val="24"/>
          <w:szCs w:val="24"/>
        </w:rPr>
        <w:t xml:space="preserve">our </w:t>
      </w:r>
      <w:r w:rsidRPr="3B1EEE6E" w:rsidR="7C0D71A0">
        <w:rPr>
          <w:rFonts w:ascii="Times New Roman" w:hAnsi="Times New Roman" w:cs="Times New Roman"/>
          <w:b w:val="0"/>
          <w:bCs w:val="0"/>
          <w:sz w:val="24"/>
          <w:szCs w:val="24"/>
        </w:rPr>
        <w:t>rainfall</w:t>
      </w:r>
      <w:r w:rsidRPr="3B1EEE6E" w:rsidR="4E2661F5">
        <w:rPr>
          <w:rFonts w:ascii="Times New Roman" w:hAnsi="Times New Roman" w:cs="Times New Roman"/>
          <w:b w:val="0"/>
          <w:bCs w:val="0"/>
          <w:sz w:val="24"/>
          <w:szCs w:val="24"/>
        </w:rPr>
        <w:t xml:space="preserve"> regressor</w:t>
      </w:r>
      <w:r w:rsidRPr="3B1EEE6E" w:rsidR="5F9793CD">
        <w:rPr>
          <w:rFonts w:ascii="Times New Roman" w:hAnsi="Times New Roman" w:cs="Times New Roman"/>
          <w:b w:val="0"/>
          <w:bCs w:val="0"/>
          <w:sz w:val="24"/>
          <w:szCs w:val="24"/>
        </w:rPr>
        <w:t xml:space="preserve"> (right)</w:t>
      </w:r>
      <w:r w:rsidRPr="3B1EEE6E" w:rsidR="1642AE61">
        <w:rPr>
          <w:rFonts w:ascii="Times New Roman" w:hAnsi="Times New Roman" w:cs="Times New Roman"/>
          <w:b w:val="0"/>
          <w:bCs w:val="0"/>
          <w:sz w:val="24"/>
          <w:szCs w:val="24"/>
        </w:rPr>
        <w:t>, it is not nearly as pronounced as the temperature’s</w:t>
      </w:r>
      <w:r w:rsidRPr="3B1EEE6E" w:rsidR="7C0D71A0">
        <w:rPr>
          <w:rFonts w:ascii="Times New Roman" w:hAnsi="Times New Roman" w:cs="Times New Roman"/>
          <w:b w:val="0"/>
          <w:bCs w:val="0"/>
          <w:sz w:val="24"/>
          <w:szCs w:val="24"/>
        </w:rPr>
        <w:t xml:space="preserve">. </w:t>
      </w:r>
    </w:p>
    <w:p w:rsidRPr="00945950" w:rsidR="00804304" w:rsidP="40178C33" w:rsidRDefault="66A1FA71" w14:paraId="028C1451" w14:textId="4699F10E">
      <w:pPr>
        <w:pStyle w:val="Normal"/>
        <w:bidi w:val="0"/>
        <w:spacing w:before="0" w:beforeAutospacing="off" w:after="160" w:afterAutospacing="off" w:line="480" w:lineRule="auto"/>
        <w:ind w:left="0" w:right="0"/>
        <w:jc w:val="left"/>
      </w:pPr>
      <w:r w:rsidR="264DC411">
        <w:drawing>
          <wp:inline wp14:editId="27F73531" wp14:anchorId="0D37BBB6">
            <wp:extent cx="2947932" cy="2111580"/>
            <wp:effectExtent l="0" t="0" r="0" b="0"/>
            <wp:docPr id="725169803" name="" title=""/>
            <wp:cNvGraphicFramePr>
              <a:graphicFrameLocks noChangeAspect="1"/>
            </wp:cNvGraphicFramePr>
            <a:graphic>
              <a:graphicData uri="http://schemas.openxmlformats.org/drawingml/2006/picture">
                <pic:pic>
                  <pic:nvPicPr>
                    <pic:cNvPr id="0" name=""/>
                    <pic:cNvPicPr/>
                  </pic:nvPicPr>
                  <pic:blipFill>
                    <a:blip r:embed="R6eeef7bea45b41a0">
                      <a:extLst>
                        <a:ext xmlns:a="http://schemas.openxmlformats.org/drawingml/2006/main" uri="{28A0092B-C50C-407E-A947-70E740481C1C}">
                          <a14:useLocalDpi val="0"/>
                        </a:ext>
                      </a:extLst>
                    </a:blip>
                    <a:stretch>
                      <a:fillRect/>
                    </a:stretch>
                  </pic:blipFill>
                  <pic:spPr>
                    <a:xfrm>
                      <a:off x="0" y="0"/>
                      <a:ext cx="2947932" cy="2111580"/>
                    </a:xfrm>
                    <a:prstGeom prst="rect">
                      <a:avLst/>
                    </a:prstGeom>
                  </pic:spPr>
                </pic:pic>
              </a:graphicData>
            </a:graphic>
          </wp:inline>
        </w:drawing>
      </w:r>
      <w:r w:rsidR="264DC411">
        <w:drawing>
          <wp:inline wp14:editId="71CE2929" wp14:anchorId="12281F5D">
            <wp:extent cx="2781860" cy="1779792"/>
            <wp:effectExtent l="0" t="0" r="0" b="0"/>
            <wp:docPr id="2138735393" name="" title=""/>
            <wp:cNvGraphicFramePr>
              <a:graphicFrameLocks noChangeAspect="1"/>
            </wp:cNvGraphicFramePr>
            <a:graphic>
              <a:graphicData uri="http://schemas.openxmlformats.org/drawingml/2006/picture">
                <pic:pic>
                  <pic:nvPicPr>
                    <pic:cNvPr id="0" name=""/>
                    <pic:cNvPicPr/>
                  </pic:nvPicPr>
                  <pic:blipFill>
                    <a:blip r:embed="R835244c9a08a4575">
                      <a:extLst>
                        <a:ext xmlns:a="http://schemas.openxmlformats.org/drawingml/2006/main" uri="{28A0092B-C50C-407E-A947-70E740481C1C}">
                          <a14:useLocalDpi val="0"/>
                        </a:ext>
                      </a:extLst>
                    </a:blip>
                    <a:stretch>
                      <a:fillRect/>
                    </a:stretch>
                  </pic:blipFill>
                  <pic:spPr>
                    <a:xfrm>
                      <a:off x="0" y="0"/>
                      <a:ext cx="2781860" cy="1779792"/>
                    </a:xfrm>
                    <a:prstGeom prst="rect">
                      <a:avLst/>
                    </a:prstGeom>
                  </pic:spPr>
                </pic:pic>
              </a:graphicData>
            </a:graphic>
          </wp:inline>
        </w:drawing>
      </w:r>
    </w:p>
    <w:p w:rsidRPr="00945950" w:rsidR="00804304" w:rsidP="40178C33" w:rsidRDefault="66A1FA71" w14:paraId="560D2FE1" w14:textId="3448F49D">
      <w:pPr>
        <w:pStyle w:val="Normal"/>
        <w:bidi w:val="0"/>
        <w:spacing w:before="0" w:beforeAutospacing="off" w:after="160" w:afterAutospacing="off" w:line="480" w:lineRule="auto"/>
        <w:ind w:left="0" w:right="0"/>
        <w:jc w:val="center"/>
        <w:rPr>
          <w:rFonts w:ascii="Times" w:hAnsi="Times" w:eastAsia="Times" w:cs="Times"/>
          <w:b w:val="0"/>
          <w:bCs w:val="0"/>
          <w:i w:val="0"/>
          <w:iCs w:val="0"/>
          <w:caps w:val="0"/>
          <w:smallCaps w:val="0"/>
          <w:noProof w:val="0"/>
          <w:color w:val="000000" w:themeColor="text1" w:themeTint="FF" w:themeShade="FF"/>
          <w:sz w:val="24"/>
          <w:szCs w:val="24"/>
          <w:lang w:val="en-US"/>
        </w:rPr>
      </w:pPr>
      <w:r w:rsidR="6B593FA6">
        <w:drawing>
          <wp:inline wp14:editId="1414BCC9" wp14:anchorId="6B3D6B20">
            <wp:extent cx="3112570" cy="2228850"/>
            <wp:effectExtent l="0" t="0" r="0" b="0"/>
            <wp:docPr id="632353966" name="" title=""/>
            <wp:cNvGraphicFramePr>
              <a:graphicFrameLocks noChangeAspect="1"/>
            </wp:cNvGraphicFramePr>
            <a:graphic>
              <a:graphicData uri="http://schemas.openxmlformats.org/drawingml/2006/picture">
                <pic:pic>
                  <pic:nvPicPr>
                    <pic:cNvPr id="0" name=""/>
                    <pic:cNvPicPr/>
                  </pic:nvPicPr>
                  <pic:blipFill>
                    <a:blip r:embed="R6b7a9508d3c348c0">
                      <a:extLst>
                        <a:ext xmlns:a="http://schemas.openxmlformats.org/drawingml/2006/main" uri="{28A0092B-C50C-407E-A947-70E740481C1C}">
                          <a14:useLocalDpi val="0"/>
                        </a:ext>
                      </a:extLst>
                    </a:blip>
                    <a:stretch>
                      <a:fillRect/>
                    </a:stretch>
                  </pic:blipFill>
                  <pic:spPr>
                    <a:xfrm>
                      <a:off x="0" y="0"/>
                      <a:ext cx="3112570" cy="2228850"/>
                    </a:xfrm>
                    <a:prstGeom prst="rect">
                      <a:avLst/>
                    </a:prstGeom>
                  </pic:spPr>
                </pic:pic>
              </a:graphicData>
            </a:graphic>
          </wp:inline>
        </w:drawing>
      </w:r>
    </w:p>
    <w:p w:rsidRPr="00945950" w:rsidR="00804304" w:rsidP="40178C33" w:rsidRDefault="66A1FA71" w14:paraId="62722D87" w14:textId="51AA5897">
      <w:pPr>
        <w:pStyle w:val="Normal"/>
        <w:bidi w:val="0"/>
        <w:spacing w:before="0" w:beforeAutospacing="off" w:after="160" w:afterAutospacing="off" w:line="480" w:lineRule="auto"/>
        <w:ind w:left="0" w:right="0" w:firstLine="720"/>
        <w:jc w:val="left"/>
      </w:pPr>
      <w:r w:rsidRPr="40178C33" w:rsidR="264DC411">
        <w:rPr>
          <w:rFonts w:ascii="Times New Roman" w:hAnsi="Times New Roman" w:cs="Times New Roman"/>
          <w:b w:val="0"/>
          <w:bCs w:val="0"/>
          <w:sz w:val="24"/>
          <w:szCs w:val="24"/>
        </w:rPr>
        <w:t xml:space="preserve">However, when looking at our outcome variable (flow rate), there is no trend that </w:t>
      </w:r>
      <w:bookmarkStart w:name="_Int_HqUduFdU" w:id="20842025"/>
      <w:r w:rsidRPr="40178C33" w:rsidR="264DC411">
        <w:rPr>
          <w:rFonts w:ascii="Times New Roman" w:hAnsi="Times New Roman" w:cs="Times New Roman"/>
          <w:b w:val="0"/>
          <w:bCs w:val="0"/>
          <w:sz w:val="24"/>
          <w:szCs w:val="24"/>
        </w:rPr>
        <w:t>each year follows</w:t>
      </w:r>
      <w:bookmarkEnd w:id="20842025"/>
      <w:r w:rsidRPr="40178C33" w:rsidR="264DC411">
        <w:rPr>
          <w:rFonts w:ascii="Times New Roman" w:hAnsi="Times New Roman" w:cs="Times New Roman"/>
          <w:b w:val="0"/>
          <w:bCs w:val="0"/>
          <w:sz w:val="24"/>
          <w:szCs w:val="24"/>
        </w:rPr>
        <w:t>. Seasonality is not carrying over between our regressors and target</w:t>
      </w:r>
      <w:r w:rsidRPr="40178C33" w:rsidR="64F2A942">
        <w:rPr>
          <w:rFonts w:ascii="Times New Roman" w:hAnsi="Times New Roman" w:cs="Times New Roman"/>
          <w:b w:val="0"/>
          <w:bCs w:val="0"/>
          <w:sz w:val="24"/>
          <w:szCs w:val="24"/>
        </w:rPr>
        <w:t xml:space="preserve"> variables, which is likely what leads to similar results for univariate and multivariate ARIMA models.</w:t>
      </w:r>
    </w:p>
    <w:p w:rsidRPr="00945950" w:rsidR="00804304" w:rsidP="40178C33" w:rsidRDefault="66A1FA71" w14:paraId="4FE89E7D" w14:textId="562479FE">
      <w:pPr>
        <w:pStyle w:val="Normal"/>
        <w:bidi w:val="0"/>
        <w:spacing w:before="0" w:beforeAutospacing="off" w:after="160" w:afterAutospacing="off" w:line="480" w:lineRule="auto"/>
        <w:ind w:left="0" w:right="0" w:firstLine="720"/>
        <w:jc w:val="left"/>
        <w:rPr>
          <w:rFonts w:ascii="Times New Roman" w:hAnsi="Times New Roman" w:cs="Times New Roman"/>
          <w:b w:val="0"/>
          <w:bCs w:val="0"/>
          <w:sz w:val="24"/>
          <w:szCs w:val="24"/>
        </w:rPr>
      </w:pPr>
      <w:r w:rsidRPr="40178C33" w:rsidR="5BC584CF">
        <w:rPr>
          <w:rFonts w:ascii="Times New Roman" w:hAnsi="Times New Roman" w:cs="Times New Roman"/>
          <w:b w:val="0"/>
          <w:bCs w:val="0"/>
          <w:sz w:val="24"/>
          <w:szCs w:val="24"/>
        </w:rPr>
        <w:t xml:space="preserve">We started off by building both a univariate and multivariate ARIMA model using daily data for the Madonna water spring. </w:t>
      </w:r>
      <w:r w:rsidRPr="40178C33" w:rsidR="1A6A6A01">
        <w:rPr>
          <w:rFonts w:ascii="Times New Roman" w:hAnsi="Times New Roman" w:cs="Times New Roman"/>
          <w:b w:val="0"/>
          <w:bCs w:val="0"/>
          <w:sz w:val="24"/>
          <w:szCs w:val="24"/>
        </w:rPr>
        <w:t xml:space="preserve">The univariate model only considers past flow rates to predict future flow rates, while the multivariate model also considers the regressors. </w:t>
      </w:r>
      <w:r w:rsidRPr="40178C33" w:rsidR="5BC584CF">
        <w:rPr>
          <w:rFonts w:ascii="Times New Roman" w:hAnsi="Times New Roman" w:cs="Times New Roman"/>
          <w:b w:val="0"/>
          <w:bCs w:val="0"/>
          <w:sz w:val="24"/>
          <w:szCs w:val="24"/>
        </w:rPr>
        <w:t>The RMSE of the univariate model on the training set was 16.0</w:t>
      </w:r>
      <w:r w:rsidRPr="40178C33" w:rsidR="4760F20E">
        <w:rPr>
          <w:rFonts w:ascii="Times New Roman" w:hAnsi="Times New Roman" w:cs="Times New Roman"/>
          <w:b w:val="0"/>
          <w:bCs w:val="0"/>
          <w:sz w:val="24"/>
          <w:szCs w:val="24"/>
        </w:rPr>
        <w:t>5 and the RMSE of the univariate model on the testing set was 15.39. The RMSE of the mul</w:t>
      </w:r>
      <w:r w:rsidRPr="40178C33" w:rsidR="79BCDC99">
        <w:rPr>
          <w:rFonts w:ascii="Times New Roman" w:hAnsi="Times New Roman" w:cs="Times New Roman"/>
          <w:b w:val="0"/>
          <w:bCs w:val="0"/>
          <w:sz w:val="24"/>
          <w:szCs w:val="24"/>
        </w:rPr>
        <w:t xml:space="preserve">tivariate model on the training set was 16.03 and the RMSE of the multivariate model on the testing set was 15.64. </w:t>
      </w:r>
      <w:r w:rsidRPr="40178C33" w:rsidR="590F4F32">
        <w:rPr>
          <w:rFonts w:ascii="Times New Roman" w:hAnsi="Times New Roman" w:cs="Times New Roman"/>
          <w:b w:val="0"/>
          <w:bCs w:val="0"/>
          <w:sz w:val="24"/>
          <w:szCs w:val="24"/>
        </w:rPr>
        <w:t>Multivariate ARIMA had a slightly better RMSE in the training set compared to the univariate model, but they are both extremely similar. The univariate model had a better RMSE for out of sample data.</w:t>
      </w:r>
    </w:p>
    <w:p w:rsidRPr="00945950" w:rsidR="00804304" w:rsidP="40178C33" w:rsidRDefault="66A1FA71" w14:paraId="126A7845" w14:textId="129FEBC9">
      <w:pPr>
        <w:pStyle w:val="Normal"/>
        <w:bidi w:val="0"/>
        <w:spacing w:before="0" w:beforeAutospacing="off" w:after="160" w:afterAutospacing="off" w:line="480" w:lineRule="auto"/>
        <w:ind w:left="0" w:right="0" w:firstLine="720"/>
        <w:jc w:val="left"/>
        <w:rPr>
          <w:rFonts w:ascii="Times New Roman" w:hAnsi="Times New Roman" w:cs="Times New Roman"/>
          <w:b w:val="0"/>
          <w:bCs w:val="0"/>
          <w:sz w:val="24"/>
          <w:szCs w:val="24"/>
        </w:rPr>
      </w:pPr>
      <w:r w:rsidRPr="1FB83A39" w:rsidR="590F4F32">
        <w:rPr>
          <w:rFonts w:ascii="Times New Roman" w:hAnsi="Times New Roman" w:cs="Times New Roman"/>
          <w:b w:val="0"/>
          <w:bCs w:val="0"/>
          <w:sz w:val="24"/>
          <w:szCs w:val="24"/>
        </w:rPr>
        <w:t xml:space="preserve">We also built both a univariate and multivariate ARIMA model using weekly data for the Madonna water spring. </w:t>
      </w:r>
      <w:r w:rsidRPr="1FB83A39" w:rsidR="4495DDDA">
        <w:rPr>
          <w:rFonts w:ascii="Times New Roman" w:hAnsi="Times New Roman" w:cs="Times New Roman"/>
          <w:b w:val="0"/>
          <w:bCs w:val="0"/>
          <w:sz w:val="24"/>
          <w:szCs w:val="24"/>
        </w:rPr>
        <w:t>The RMSE of the univariate model on the training set was 13.37 and the RMSE of the univariate model on the testing set was 7.78. The RMSE of the multivariate model o</w:t>
      </w:r>
      <w:r w:rsidRPr="1FB83A39" w:rsidR="23E85073">
        <w:rPr>
          <w:rFonts w:ascii="Times New Roman" w:hAnsi="Times New Roman" w:cs="Times New Roman"/>
          <w:b w:val="0"/>
          <w:bCs w:val="0"/>
          <w:sz w:val="24"/>
          <w:szCs w:val="24"/>
        </w:rPr>
        <w:t xml:space="preserve">n the training set was 13.32 and the RMSE of the multivariate model on the testing set was 9.25. </w:t>
      </w:r>
      <w:bookmarkStart w:name="_Int_tLkn2Irz" w:id="423740244"/>
      <w:r w:rsidRPr="1FB83A39" w:rsidR="4E28A2E3">
        <w:rPr>
          <w:rFonts w:ascii="Times New Roman" w:hAnsi="Times New Roman" w:cs="Times New Roman"/>
          <w:b w:val="0"/>
          <w:bCs w:val="0"/>
          <w:sz w:val="24"/>
          <w:szCs w:val="24"/>
        </w:rPr>
        <w:t>Similarly</w:t>
      </w:r>
      <w:bookmarkEnd w:id="423740244"/>
      <w:r w:rsidRPr="1FB83A39" w:rsidR="23E85073">
        <w:rPr>
          <w:rFonts w:ascii="Times New Roman" w:hAnsi="Times New Roman" w:cs="Times New Roman"/>
          <w:b w:val="0"/>
          <w:bCs w:val="0"/>
          <w:sz w:val="24"/>
          <w:szCs w:val="24"/>
        </w:rPr>
        <w:t xml:space="preserve"> to the daily observations, the multivariate model had a better RMSE in the training set,</w:t>
      </w:r>
      <w:r w:rsidRPr="1FB83A39" w:rsidR="628D35A4">
        <w:rPr>
          <w:rFonts w:ascii="Times New Roman" w:hAnsi="Times New Roman" w:cs="Times New Roman"/>
          <w:b w:val="0"/>
          <w:bCs w:val="0"/>
          <w:sz w:val="24"/>
          <w:szCs w:val="24"/>
        </w:rPr>
        <w:t xml:space="preserve"> but both were </w:t>
      </w:r>
      <w:r w:rsidRPr="1FB83A39" w:rsidR="628D35A4">
        <w:rPr>
          <w:rFonts w:ascii="Times New Roman" w:hAnsi="Times New Roman" w:cs="Times New Roman"/>
          <w:b w:val="0"/>
          <w:bCs w:val="0"/>
          <w:sz w:val="24"/>
          <w:szCs w:val="24"/>
        </w:rPr>
        <w:t>very similar</w:t>
      </w:r>
      <w:r w:rsidRPr="1FB83A39" w:rsidR="628D35A4">
        <w:rPr>
          <w:rFonts w:ascii="Times New Roman" w:hAnsi="Times New Roman" w:cs="Times New Roman"/>
          <w:b w:val="0"/>
          <w:bCs w:val="0"/>
          <w:sz w:val="24"/>
          <w:szCs w:val="24"/>
        </w:rPr>
        <w:t>. The univariate model had a better RMSE for the out of sample data. Overall, we found that the weekly aggregation</w:t>
      </w:r>
      <w:r w:rsidRPr="1FB83A39" w:rsidR="3E54F901">
        <w:rPr>
          <w:rFonts w:ascii="Times New Roman" w:hAnsi="Times New Roman" w:cs="Times New Roman"/>
          <w:b w:val="0"/>
          <w:bCs w:val="0"/>
          <w:sz w:val="24"/>
          <w:szCs w:val="24"/>
        </w:rPr>
        <w:t>s</w:t>
      </w:r>
      <w:r w:rsidRPr="1FB83A39" w:rsidR="628D35A4">
        <w:rPr>
          <w:rFonts w:ascii="Times New Roman" w:hAnsi="Times New Roman" w:cs="Times New Roman"/>
          <w:b w:val="0"/>
          <w:bCs w:val="0"/>
          <w:sz w:val="24"/>
          <w:szCs w:val="24"/>
        </w:rPr>
        <w:t xml:space="preserve"> had better RMSEs.</w:t>
      </w:r>
      <w:r w:rsidRPr="1FB83A39" w:rsidR="10F4E50B">
        <w:rPr>
          <w:rFonts w:ascii="Times New Roman" w:hAnsi="Times New Roman" w:cs="Times New Roman"/>
          <w:b w:val="0"/>
          <w:bCs w:val="0"/>
          <w:sz w:val="24"/>
          <w:szCs w:val="24"/>
        </w:rPr>
        <w:t>, which should not be surprising given the lower volume of predicted values.</w:t>
      </w:r>
    </w:p>
    <w:p w:rsidRPr="00945950" w:rsidR="00804304" w:rsidP="40178C33" w:rsidRDefault="66A1FA71" w14:paraId="0EC57BE6" w14:textId="448BB466">
      <w:pPr>
        <w:pStyle w:val="Normal"/>
        <w:bidi w:val="0"/>
        <w:spacing w:before="0" w:beforeAutospacing="off" w:after="160" w:afterAutospacing="off" w:line="480" w:lineRule="auto"/>
        <w:ind w:left="0" w:right="0"/>
        <w:jc w:val="left"/>
      </w:pPr>
      <w:r w:rsidRPr="40178C33" w:rsidR="0D08AD3C">
        <w:rPr>
          <w:rFonts w:ascii="Times New Roman" w:hAnsi="Times New Roman" w:cs="Times New Roman"/>
          <w:b w:val="1"/>
          <w:bCs w:val="1"/>
          <w:sz w:val="24"/>
          <w:szCs w:val="24"/>
        </w:rPr>
        <w:t>Method, Results, &amp; Out of Sample Analysis (LSTM)</w:t>
      </w:r>
    </w:p>
    <w:p w:rsidRPr="00945950" w:rsidR="00804304" w:rsidP="3B1EEE6E" w:rsidRDefault="66A1FA71" w14:paraId="42AE821B" w14:textId="1EFA5734">
      <w:pPr>
        <w:pStyle w:val="Normal"/>
        <w:bidi w:val="0"/>
        <w:spacing w:before="0" w:beforeAutospacing="off" w:after="160" w:afterAutospacing="off" w:line="480" w:lineRule="auto"/>
        <w:ind w:left="0" w:right="0" w:firstLine="720"/>
        <w:jc w:val="left"/>
        <w:rPr>
          <w:rFonts w:ascii="Times New Roman" w:hAnsi="Times New Roman" w:cs="Times New Roman"/>
          <w:b w:val="0"/>
          <w:bCs w:val="0"/>
          <w:sz w:val="24"/>
          <w:szCs w:val="24"/>
        </w:rPr>
      </w:pPr>
      <w:r w:rsidRPr="3B1EEE6E" w:rsidR="0D08AD3C">
        <w:rPr>
          <w:rFonts w:ascii="Times New Roman" w:hAnsi="Times New Roman" w:cs="Times New Roman"/>
          <w:b w:val="0"/>
          <w:bCs w:val="0"/>
          <w:sz w:val="24"/>
          <w:szCs w:val="24"/>
        </w:rPr>
        <w:t>The second method that we focused on was Long Short-Term Memory (LSTM). LSTM is a type of recurrent neural network that is widely used for time seri</w:t>
      </w:r>
      <w:r w:rsidRPr="3B1EEE6E" w:rsidR="2798B13A">
        <w:rPr>
          <w:rFonts w:ascii="Times New Roman" w:hAnsi="Times New Roman" w:cs="Times New Roman"/>
          <w:b w:val="0"/>
          <w:bCs w:val="0"/>
          <w:sz w:val="24"/>
          <w:szCs w:val="24"/>
        </w:rPr>
        <w:t xml:space="preserve">es forecasting. An LSTM network helps to overcome gradient problems and makes it possible to capture long-term dependencies. It also </w:t>
      </w:r>
      <w:r w:rsidRPr="3B1EEE6E" w:rsidR="2798B13A">
        <w:rPr>
          <w:rFonts w:ascii="Times New Roman" w:hAnsi="Times New Roman" w:cs="Times New Roman"/>
          <w:b w:val="0"/>
          <w:bCs w:val="0"/>
          <w:sz w:val="24"/>
          <w:szCs w:val="24"/>
        </w:rPr>
        <w:t>can</w:t>
      </w:r>
      <w:r w:rsidRPr="3B1EEE6E" w:rsidR="2798B13A">
        <w:rPr>
          <w:rFonts w:ascii="Times New Roman" w:hAnsi="Times New Roman" w:cs="Times New Roman"/>
          <w:b w:val="0"/>
          <w:bCs w:val="0"/>
          <w:sz w:val="24"/>
          <w:szCs w:val="24"/>
        </w:rPr>
        <w:t xml:space="preserve"> recognize patterns over the length of the series. </w:t>
      </w:r>
    </w:p>
    <w:p w:rsidRPr="00945950" w:rsidR="00804304" w:rsidP="3B1EEE6E" w:rsidRDefault="66A1FA71" w14:paraId="67823E6E" w14:textId="4EF61530">
      <w:pPr>
        <w:pStyle w:val="Normal"/>
        <w:bidi w:val="0"/>
        <w:spacing w:before="0" w:beforeAutospacing="off" w:after="160" w:afterAutospacing="off" w:line="480" w:lineRule="auto"/>
        <w:ind w:left="0" w:right="0" w:firstLine="720"/>
        <w:jc w:val="left"/>
        <w:rPr>
          <w:rFonts w:ascii="Times New Roman" w:hAnsi="Times New Roman" w:cs="Times New Roman"/>
          <w:b w:val="0"/>
          <w:bCs w:val="0"/>
          <w:sz w:val="24"/>
          <w:szCs w:val="24"/>
        </w:rPr>
      </w:pPr>
      <w:r w:rsidRPr="1FB83A39" w:rsidR="7931D685">
        <w:rPr>
          <w:rFonts w:ascii="Times New Roman" w:hAnsi="Times New Roman" w:cs="Times New Roman"/>
          <w:b w:val="0"/>
          <w:bCs w:val="0"/>
          <w:sz w:val="24"/>
          <w:szCs w:val="24"/>
        </w:rPr>
        <w:t>We created an LSTM model built on daily data from the Madonna water spring. First, we added a delta value equal to the absolute minimum value encountered in the target dataset to a</w:t>
      </w:r>
      <w:r w:rsidRPr="1FB83A39" w:rsidR="5884491E">
        <w:rPr>
          <w:rFonts w:ascii="Times New Roman" w:hAnsi="Times New Roman" w:cs="Times New Roman"/>
          <w:b w:val="0"/>
          <w:bCs w:val="0"/>
          <w:sz w:val="24"/>
          <w:szCs w:val="24"/>
        </w:rPr>
        <w:t xml:space="preserve">void negative square roots. Next, the data was normalized by centering, scaling, and removing outliers. The transformations specification was saved to reinvert predicted values and compare. </w:t>
      </w:r>
      <w:r w:rsidRPr="1FB83A39" w:rsidR="3E3D521B">
        <w:rPr>
          <w:rFonts w:ascii="Times New Roman" w:hAnsi="Times New Roman" w:cs="Times New Roman"/>
          <w:b w:val="0"/>
          <w:bCs w:val="0"/>
          <w:sz w:val="24"/>
          <w:szCs w:val="24"/>
        </w:rPr>
        <w:t xml:space="preserve">For the specifications of the model, we used a batch size of 30 days, which must be divisible with our desired test length of 90 days while maintaining the suggested ratio. The weekly models have been adapted to a batch size of 4 and </w:t>
      </w:r>
      <w:r w:rsidRPr="1FB83A39" w:rsidR="74426D0F">
        <w:rPr>
          <w:rFonts w:ascii="Times New Roman" w:hAnsi="Times New Roman" w:cs="Times New Roman"/>
          <w:b w:val="0"/>
          <w:bCs w:val="0"/>
          <w:sz w:val="24"/>
          <w:szCs w:val="24"/>
        </w:rPr>
        <w:t>test length of 12 weeks. Our dependent variable is flow rate and feature is 90-day lag value of flow rate. The number of time steps is 1 and the LSTM layer is 50 units (also known as neu</w:t>
      </w:r>
      <w:r w:rsidRPr="1FB83A39" w:rsidR="1A555CF5">
        <w:rPr>
          <w:rFonts w:ascii="Times New Roman" w:hAnsi="Times New Roman" w:cs="Times New Roman"/>
          <w:b w:val="0"/>
          <w:bCs w:val="0"/>
          <w:sz w:val="24"/>
          <w:szCs w:val="24"/>
        </w:rPr>
        <w:t xml:space="preserve">rons). </w:t>
      </w:r>
      <w:bookmarkStart w:name="_Int_gckSX9bV" w:id="1760299002"/>
      <w:r w:rsidRPr="1FB83A39" w:rsidR="1A555CF5">
        <w:rPr>
          <w:rFonts w:ascii="Times New Roman" w:hAnsi="Times New Roman" w:cs="Times New Roman"/>
          <w:b w:val="0"/>
          <w:bCs w:val="0"/>
          <w:sz w:val="24"/>
          <w:szCs w:val="24"/>
        </w:rPr>
        <w:t>Dense</w:t>
      </w:r>
      <w:bookmarkEnd w:id="1760299002"/>
      <w:r w:rsidRPr="1FB83A39" w:rsidR="1A555CF5">
        <w:rPr>
          <w:rFonts w:ascii="Times New Roman" w:hAnsi="Times New Roman" w:cs="Times New Roman"/>
          <w:b w:val="0"/>
          <w:bCs w:val="0"/>
          <w:sz w:val="24"/>
          <w:szCs w:val="24"/>
        </w:rPr>
        <w:t xml:space="preserve"> layer connects the neurons of each layer to the next and this was 1 unit. We used 90 epochs, equal to the length of our testing set. </w:t>
      </w:r>
      <w:r w:rsidRPr="1FB83A39" w:rsidR="20BBF359">
        <w:rPr>
          <w:rFonts w:ascii="Times New Roman" w:hAnsi="Times New Roman" w:cs="Times New Roman"/>
          <w:b w:val="0"/>
          <w:bCs w:val="0"/>
          <w:sz w:val="24"/>
          <w:szCs w:val="24"/>
        </w:rPr>
        <w:t xml:space="preserve">The loss function was mean squared </w:t>
      </w:r>
      <w:r w:rsidRPr="1FB83A39" w:rsidR="4E8638F6">
        <w:rPr>
          <w:rFonts w:ascii="Times New Roman" w:hAnsi="Times New Roman" w:cs="Times New Roman"/>
          <w:b w:val="0"/>
          <w:bCs w:val="0"/>
          <w:sz w:val="24"/>
          <w:szCs w:val="24"/>
        </w:rPr>
        <w:t>error,</w:t>
      </w:r>
      <w:r w:rsidRPr="1FB83A39" w:rsidR="20BBF359">
        <w:rPr>
          <w:rFonts w:ascii="Times New Roman" w:hAnsi="Times New Roman" w:cs="Times New Roman"/>
          <w:b w:val="0"/>
          <w:bCs w:val="0"/>
          <w:sz w:val="24"/>
          <w:szCs w:val="24"/>
        </w:rPr>
        <w:t xml:space="preserve"> and the optimizer was </w:t>
      </w:r>
      <w:proofErr w:type="spellStart"/>
      <w:r w:rsidRPr="1FB83A39" w:rsidR="6F703684">
        <w:rPr>
          <w:rFonts w:ascii="Times New Roman" w:hAnsi="Times New Roman" w:cs="Times New Roman"/>
          <w:b w:val="0"/>
          <w:bCs w:val="0"/>
          <w:sz w:val="24"/>
          <w:szCs w:val="24"/>
        </w:rPr>
        <w:t>Keras</w:t>
      </w:r>
      <w:proofErr w:type="spellEnd"/>
      <w:r w:rsidRPr="1FB83A39" w:rsidR="6F703684">
        <w:rPr>
          <w:rFonts w:ascii="Times New Roman" w:hAnsi="Times New Roman" w:cs="Times New Roman"/>
          <w:b w:val="0"/>
          <w:bCs w:val="0"/>
          <w:sz w:val="24"/>
          <w:szCs w:val="24"/>
        </w:rPr>
        <w:t>’ native “</w:t>
      </w:r>
      <w:r w:rsidRPr="1FB83A39" w:rsidR="20BBF359">
        <w:rPr>
          <w:rFonts w:ascii="Times New Roman" w:hAnsi="Times New Roman" w:cs="Times New Roman"/>
          <w:b w:val="0"/>
          <w:bCs w:val="0"/>
          <w:sz w:val="24"/>
          <w:szCs w:val="24"/>
        </w:rPr>
        <w:t>adam</w:t>
      </w:r>
      <w:r w:rsidRPr="1FB83A39" w:rsidR="6314C044">
        <w:rPr>
          <w:rFonts w:ascii="Times New Roman" w:hAnsi="Times New Roman" w:cs="Times New Roman"/>
          <w:b w:val="0"/>
          <w:bCs w:val="0"/>
          <w:sz w:val="24"/>
          <w:szCs w:val="24"/>
        </w:rPr>
        <w:t>”</w:t>
      </w:r>
      <w:r w:rsidRPr="1FB83A39" w:rsidR="20BBF359">
        <w:rPr>
          <w:rFonts w:ascii="Times New Roman" w:hAnsi="Times New Roman" w:cs="Times New Roman"/>
          <w:b w:val="0"/>
          <w:bCs w:val="0"/>
          <w:sz w:val="24"/>
          <w:szCs w:val="24"/>
        </w:rPr>
        <w:t xml:space="preserve">. </w:t>
      </w:r>
    </w:p>
    <w:p w:rsidRPr="00945950" w:rsidR="00804304" w:rsidP="40178C33" w:rsidRDefault="66A1FA71" w14:paraId="5350F36F" w14:textId="5D9495BC">
      <w:pPr>
        <w:pStyle w:val="Normal"/>
        <w:bidi w:val="0"/>
        <w:spacing w:before="0" w:beforeAutospacing="off" w:after="160" w:afterAutospacing="off" w:line="480" w:lineRule="auto"/>
        <w:ind w:left="0" w:right="0"/>
        <w:jc w:val="left"/>
      </w:pPr>
      <w:r w:rsidR="76F199F0">
        <w:drawing>
          <wp:inline wp14:editId="7C1D63B6" wp14:anchorId="3D7E12D3">
            <wp:extent cx="2838450" cy="1943100"/>
            <wp:effectExtent l="0" t="0" r="0" b="0"/>
            <wp:docPr id="1142547724" name="" title=""/>
            <wp:cNvGraphicFramePr>
              <a:graphicFrameLocks noChangeAspect="1"/>
            </wp:cNvGraphicFramePr>
            <a:graphic>
              <a:graphicData uri="http://schemas.openxmlformats.org/drawingml/2006/picture">
                <pic:pic>
                  <pic:nvPicPr>
                    <pic:cNvPr id="0" name=""/>
                    <pic:cNvPicPr/>
                  </pic:nvPicPr>
                  <pic:blipFill>
                    <a:blip r:embed="R30c86beed1034fed">
                      <a:extLst>
                        <a:ext xmlns:a="http://schemas.openxmlformats.org/drawingml/2006/main" uri="{28A0092B-C50C-407E-A947-70E740481C1C}">
                          <a14:useLocalDpi val="0"/>
                        </a:ext>
                      </a:extLst>
                    </a:blip>
                    <a:stretch>
                      <a:fillRect/>
                    </a:stretch>
                  </pic:blipFill>
                  <pic:spPr>
                    <a:xfrm>
                      <a:off x="0" y="0"/>
                      <a:ext cx="2838450" cy="1943100"/>
                    </a:xfrm>
                    <a:prstGeom prst="rect">
                      <a:avLst/>
                    </a:prstGeom>
                  </pic:spPr>
                </pic:pic>
              </a:graphicData>
            </a:graphic>
          </wp:inline>
        </w:drawing>
      </w:r>
      <w:r w:rsidR="76F199F0">
        <w:drawing>
          <wp:inline wp14:editId="3828247F" wp14:anchorId="25D10172">
            <wp:extent cx="2419350" cy="333375"/>
            <wp:effectExtent l="0" t="0" r="0" b="0"/>
            <wp:docPr id="1663331582" name="" title=""/>
            <wp:cNvGraphicFramePr>
              <a:graphicFrameLocks noChangeAspect="1"/>
            </wp:cNvGraphicFramePr>
            <a:graphic>
              <a:graphicData uri="http://schemas.openxmlformats.org/drawingml/2006/picture">
                <pic:pic>
                  <pic:nvPicPr>
                    <pic:cNvPr id="0" name=""/>
                    <pic:cNvPicPr/>
                  </pic:nvPicPr>
                  <pic:blipFill>
                    <a:blip r:embed="R83e1d224c6e9402d">
                      <a:extLst>
                        <a:ext xmlns:a="http://schemas.openxmlformats.org/drawingml/2006/main" uri="{28A0092B-C50C-407E-A947-70E740481C1C}">
                          <a14:useLocalDpi val="0"/>
                        </a:ext>
                      </a:extLst>
                    </a:blip>
                    <a:stretch>
                      <a:fillRect/>
                    </a:stretch>
                  </pic:blipFill>
                  <pic:spPr>
                    <a:xfrm>
                      <a:off x="0" y="0"/>
                      <a:ext cx="2419350" cy="333375"/>
                    </a:xfrm>
                    <a:prstGeom prst="rect">
                      <a:avLst/>
                    </a:prstGeom>
                  </pic:spPr>
                </pic:pic>
              </a:graphicData>
            </a:graphic>
          </wp:inline>
        </w:drawing>
      </w:r>
    </w:p>
    <w:p w:rsidRPr="00945950" w:rsidR="00804304" w:rsidP="40178C33" w:rsidRDefault="66A1FA71" w14:paraId="635014A1" w14:textId="64A5CBDD">
      <w:pPr>
        <w:pStyle w:val="Normal"/>
        <w:bidi w:val="0"/>
        <w:spacing w:before="0" w:beforeAutospacing="off" w:after="160" w:afterAutospacing="off" w:line="480" w:lineRule="auto"/>
        <w:ind w:left="0" w:right="0"/>
        <w:jc w:val="left"/>
        <w:rPr>
          <w:rFonts w:ascii="Times" w:hAnsi="Times" w:eastAsia="Times" w:cs="Times"/>
          <w:b w:val="0"/>
          <w:bCs w:val="0"/>
          <w:i w:val="0"/>
          <w:iCs w:val="0"/>
          <w:caps w:val="0"/>
          <w:smallCaps w:val="0"/>
          <w:noProof w:val="0"/>
          <w:color w:val="000000" w:themeColor="text1" w:themeTint="FF" w:themeShade="FF"/>
          <w:sz w:val="24"/>
          <w:szCs w:val="24"/>
          <w:lang w:val="en-US"/>
        </w:rPr>
      </w:pPr>
      <w:r w:rsidR="76F199F0">
        <w:drawing>
          <wp:inline wp14:editId="478AEEF1" wp14:anchorId="7F0C5B0D">
            <wp:extent cx="2705100" cy="1828800"/>
            <wp:effectExtent l="0" t="0" r="0" b="0"/>
            <wp:docPr id="1889041015" name="" title=""/>
            <wp:cNvGraphicFramePr>
              <a:graphicFrameLocks noChangeAspect="1"/>
            </wp:cNvGraphicFramePr>
            <a:graphic>
              <a:graphicData uri="http://schemas.openxmlformats.org/drawingml/2006/picture">
                <pic:pic>
                  <pic:nvPicPr>
                    <pic:cNvPr id="0" name=""/>
                    <pic:cNvPicPr/>
                  </pic:nvPicPr>
                  <pic:blipFill>
                    <a:blip r:embed="R24fc3209b3ad4be9">
                      <a:extLst>
                        <a:ext xmlns:a="http://schemas.openxmlformats.org/drawingml/2006/main" uri="{28A0092B-C50C-407E-A947-70E740481C1C}">
                          <a14:useLocalDpi val="0"/>
                        </a:ext>
                      </a:extLst>
                    </a:blip>
                    <a:stretch>
                      <a:fillRect/>
                    </a:stretch>
                  </pic:blipFill>
                  <pic:spPr>
                    <a:xfrm>
                      <a:off x="0" y="0"/>
                      <a:ext cx="2705100" cy="1828800"/>
                    </a:xfrm>
                    <a:prstGeom prst="rect">
                      <a:avLst/>
                    </a:prstGeom>
                  </pic:spPr>
                </pic:pic>
              </a:graphicData>
            </a:graphic>
          </wp:inline>
        </w:drawing>
      </w:r>
      <w:r w:rsidR="76F199F0">
        <w:drawing>
          <wp:inline wp14:editId="01873248" wp14:anchorId="5C9BEF66">
            <wp:extent cx="2428875" cy="333375"/>
            <wp:effectExtent l="0" t="0" r="0" b="0"/>
            <wp:docPr id="1195535453" name="" title=""/>
            <wp:cNvGraphicFramePr>
              <a:graphicFrameLocks noChangeAspect="1"/>
            </wp:cNvGraphicFramePr>
            <a:graphic>
              <a:graphicData uri="http://schemas.openxmlformats.org/drawingml/2006/picture">
                <pic:pic>
                  <pic:nvPicPr>
                    <pic:cNvPr id="0" name=""/>
                    <pic:cNvPicPr/>
                  </pic:nvPicPr>
                  <pic:blipFill>
                    <a:blip r:embed="Rb485f159f15348f6">
                      <a:extLst>
                        <a:ext xmlns:a="http://schemas.openxmlformats.org/drawingml/2006/main" uri="{28A0092B-C50C-407E-A947-70E740481C1C}">
                          <a14:useLocalDpi val="0"/>
                        </a:ext>
                      </a:extLst>
                    </a:blip>
                    <a:stretch>
                      <a:fillRect/>
                    </a:stretch>
                  </pic:blipFill>
                  <pic:spPr>
                    <a:xfrm>
                      <a:off x="0" y="0"/>
                      <a:ext cx="2428875" cy="333375"/>
                    </a:xfrm>
                    <a:prstGeom prst="rect">
                      <a:avLst/>
                    </a:prstGeom>
                  </pic:spPr>
                </pic:pic>
              </a:graphicData>
            </a:graphic>
          </wp:inline>
        </w:drawing>
      </w:r>
    </w:p>
    <w:p w:rsidRPr="00945950" w:rsidR="00804304" w:rsidP="3B1EEE6E" w:rsidRDefault="66A1FA71" w14:paraId="146D8951" w14:textId="51D911A8">
      <w:pPr>
        <w:pStyle w:val="Normal"/>
        <w:bidi w:val="0"/>
        <w:spacing w:before="0" w:beforeAutospacing="off" w:after="160" w:afterAutospacing="off" w:line="480" w:lineRule="auto"/>
        <w:ind w:left="0" w:right="0" w:firstLine="720"/>
        <w:jc w:val="left"/>
        <w:rPr>
          <w:rFonts w:ascii="Times New Roman" w:hAnsi="Times New Roman" w:cs="Times New Roman"/>
          <w:b w:val="0"/>
          <w:bCs w:val="0"/>
          <w:sz w:val="24"/>
          <w:szCs w:val="24"/>
        </w:rPr>
      </w:pPr>
      <w:r w:rsidRPr="1FB83A39" w:rsidR="20BBF359">
        <w:rPr>
          <w:rFonts w:ascii="Times New Roman" w:hAnsi="Times New Roman" w:cs="Times New Roman"/>
          <w:b w:val="0"/>
          <w:bCs w:val="0"/>
          <w:sz w:val="24"/>
          <w:szCs w:val="24"/>
        </w:rPr>
        <w:t xml:space="preserve">Our LSTM results for daily data in the Madonna water spring yielded an RMSE </w:t>
      </w:r>
      <w:r w:rsidRPr="1FB83A39" w:rsidR="7D583054">
        <w:rPr>
          <w:rFonts w:ascii="Times New Roman" w:hAnsi="Times New Roman" w:cs="Times New Roman"/>
          <w:b w:val="0"/>
          <w:bCs w:val="0"/>
          <w:sz w:val="24"/>
          <w:szCs w:val="24"/>
        </w:rPr>
        <w:t>of</w:t>
      </w:r>
      <w:r w:rsidRPr="1FB83A39" w:rsidR="20BBF359">
        <w:rPr>
          <w:rFonts w:ascii="Times New Roman" w:hAnsi="Times New Roman" w:cs="Times New Roman"/>
          <w:b w:val="0"/>
          <w:bCs w:val="0"/>
          <w:sz w:val="24"/>
          <w:szCs w:val="24"/>
        </w:rPr>
        <w:t xml:space="preserve"> 23.45 in the training set </w:t>
      </w:r>
      <w:r w:rsidRPr="1FB83A39" w:rsidR="78991C02">
        <w:rPr>
          <w:rFonts w:ascii="Times New Roman" w:hAnsi="Times New Roman" w:cs="Times New Roman"/>
          <w:b w:val="0"/>
          <w:bCs w:val="0"/>
          <w:sz w:val="24"/>
          <w:szCs w:val="24"/>
        </w:rPr>
        <w:t xml:space="preserve">(top) </w:t>
      </w:r>
      <w:r w:rsidRPr="1FB83A39" w:rsidR="20BBF359">
        <w:rPr>
          <w:rFonts w:ascii="Times New Roman" w:hAnsi="Times New Roman" w:cs="Times New Roman"/>
          <w:b w:val="0"/>
          <w:bCs w:val="0"/>
          <w:sz w:val="24"/>
          <w:szCs w:val="24"/>
        </w:rPr>
        <w:t>and 12.94 in the testing set</w:t>
      </w:r>
      <w:r w:rsidRPr="1FB83A39" w:rsidR="2D55EC67">
        <w:rPr>
          <w:rFonts w:ascii="Times New Roman" w:hAnsi="Times New Roman" w:cs="Times New Roman"/>
          <w:b w:val="0"/>
          <w:bCs w:val="0"/>
          <w:sz w:val="24"/>
          <w:szCs w:val="24"/>
        </w:rPr>
        <w:t xml:space="preserve"> (bottom)</w:t>
      </w:r>
      <w:r w:rsidRPr="1FB83A39" w:rsidR="20BBF359">
        <w:rPr>
          <w:rFonts w:ascii="Times New Roman" w:hAnsi="Times New Roman" w:cs="Times New Roman"/>
          <w:b w:val="0"/>
          <w:bCs w:val="0"/>
          <w:sz w:val="24"/>
          <w:szCs w:val="24"/>
        </w:rPr>
        <w:t>. The graph for the testing set shows one large outlier. Howev</w:t>
      </w:r>
      <w:r w:rsidRPr="1FB83A39" w:rsidR="384CB4BF">
        <w:rPr>
          <w:rFonts w:ascii="Times New Roman" w:hAnsi="Times New Roman" w:cs="Times New Roman"/>
          <w:b w:val="0"/>
          <w:bCs w:val="0"/>
          <w:sz w:val="24"/>
          <w:szCs w:val="24"/>
        </w:rPr>
        <w:t xml:space="preserve">er, when looking at this value in the context of the entire data set, it </w:t>
      </w:r>
      <w:r w:rsidRPr="1FB83A39" w:rsidR="6D0CEFE4">
        <w:rPr>
          <w:rFonts w:ascii="Times New Roman" w:hAnsi="Times New Roman" w:cs="Times New Roman"/>
          <w:b w:val="0"/>
          <w:bCs w:val="0"/>
          <w:sz w:val="24"/>
          <w:szCs w:val="24"/>
        </w:rPr>
        <w:t>does not fall under the requirements for removal</w:t>
      </w:r>
      <w:r w:rsidRPr="1FB83A39" w:rsidR="384CB4BF">
        <w:rPr>
          <w:rFonts w:ascii="Times New Roman" w:hAnsi="Times New Roman" w:cs="Times New Roman"/>
          <w:b w:val="0"/>
          <w:bCs w:val="0"/>
          <w:sz w:val="24"/>
          <w:szCs w:val="24"/>
        </w:rPr>
        <w:t xml:space="preserve">. </w:t>
      </w:r>
      <w:r w:rsidRPr="1FB83A39" w:rsidR="736C1B15">
        <w:rPr>
          <w:rFonts w:ascii="Times New Roman" w:hAnsi="Times New Roman" w:cs="Times New Roman"/>
          <w:b w:val="0"/>
          <w:bCs w:val="0"/>
          <w:sz w:val="24"/>
          <w:szCs w:val="24"/>
        </w:rPr>
        <w:t xml:space="preserve">Our LSTM results for weekly data in the Madonna water spring yielded an RMSE of 19.45 in the training set and 9.99 </w:t>
      </w:r>
      <w:r w:rsidRPr="1FB83A39" w:rsidR="2131EC61">
        <w:rPr>
          <w:rFonts w:ascii="Times New Roman" w:hAnsi="Times New Roman" w:cs="Times New Roman"/>
          <w:b w:val="0"/>
          <w:bCs w:val="0"/>
          <w:sz w:val="24"/>
          <w:szCs w:val="24"/>
        </w:rPr>
        <w:t xml:space="preserve">in the testing set. </w:t>
      </w:r>
    </w:p>
    <w:p w:rsidRPr="00945950" w:rsidR="00804304" w:rsidP="40178C33" w:rsidRDefault="66A1FA71" w14:paraId="3B417570" w14:textId="56FBAD85">
      <w:pPr>
        <w:pStyle w:val="Normal"/>
        <w:bidi w:val="0"/>
        <w:spacing w:before="0" w:beforeAutospacing="off" w:after="160" w:afterAutospacing="off" w:line="480" w:lineRule="auto"/>
        <w:ind w:left="0" w:right="0"/>
        <w:jc w:val="left"/>
      </w:pPr>
      <w:r w:rsidR="2131EC61">
        <w:drawing>
          <wp:inline wp14:editId="287E726E" wp14:anchorId="5B05B496">
            <wp:extent cx="2419350" cy="1647825"/>
            <wp:effectExtent l="0" t="0" r="0" b="0"/>
            <wp:docPr id="489305798" name="" title=""/>
            <wp:cNvGraphicFramePr>
              <a:graphicFrameLocks noChangeAspect="1"/>
            </wp:cNvGraphicFramePr>
            <a:graphic>
              <a:graphicData uri="http://schemas.openxmlformats.org/drawingml/2006/picture">
                <pic:pic>
                  <pic:nvPicPr>
                    <pic:cNvPr id="0" name=""/>
                    <pic:cNvPicPr/>
                  </pic:nvPicPr>
                  <pic:blipFill>
                    <a:blip r:embed="Rb923594fe5934792">
                      <a:extLst>
                        <a:ext xmlns:a="http://schemas.openxmlformats.org/drawingml/2006/main" uri="{28A0092B-C50C-407E-A947-70E740481C1C}">
                          <a14:useLocalDpi val="0"/>
                        </a:ext>
                      </a:extLst>
                    </a:blip>
                    <a:stretch>
                      <a:fillRect/>
                    </a:stretch>
                  </pic:blipFill>
                  <pic:spPr>
                    <a:xfrm>
                      <a:off x="0" y="0"/>
                      <a:ext cx="2419350" cy="1647825"/>
                    </a:xfrm>
                    <a:prstGeom prst="rect">
                      <a:avLst/>
                    </a:prstGeom>
                  </pic:spPr>
                </pic:pic>
              </a:graphicData>
            </a:graphic>
          </wp:inline>
        </w:drawing>
      </w:r>
      <w:r w:rsidR="2131EC61">
        <w:drawing>
          <wp:inline wp14:editId="72520A4B" wp14:anchorId="6C85E11F">
            <wp:extent cx="2419350" cy="333375"/>
            <wp:effectExtent l="0" t="0" r="0" b="0"/>
            <wp:docPr id="1552179615" name="" title=""/>
            <wp:cNvGraphicFramePr>
              <a:graphicFrameLocks noChangeAspect="1"/>
            </wp:cNvGraphicFramePr>
            <a:graphic>
              <a:graphicData uri="http://schemas.openxmlformats.org/drawingml/2006/picture">
                <pic:pic>
                  <pic:nvPicPr>
                    <pic:cNvPr id="0" name=""/>
                    <pic:cNvPicPr/>
                  </pic:nvPicPr>
                  <pic:blipFill>
                    <a:blip r:embed="R64ffe17dc5d249a5">
                      <a:extLst>
                        <a:ext xmlns:a="http://schemas.openxmlformats.org/drawingml/2006/main" uri="{28A0092B-C50C-407E-A947-70E740481C1C}">
                          <a14:useLocalDpi val="0"/>
                        </a:ext>
                      </a:extLst>
                    </a:blip>
                    <a:stretch>
                      <a:fillRect/>
                    </a:stretch>
                  </pic:blipFill>
                  <pic:spPr>
                    <a:xfrm>
                      <a:off x="0" y="0"/>
                      <a:ext cx="2419350" cy="333375"/>
                    </a:xfrm>
                    <a:prstGeom prst="rect">
                      <a:avLst/>
                    </a:prstGeom>
                  </pic:spPr>
                </pic:pic>
              </a:graphicData>
            </a:graphic>
          </wp:inline>
        </w:drawing>
      </w:r>
    </w:p>
    <w:p w:rsidRPr="00945950" w:rsidR="00804304" w:rsidP="40178C33" w:rsidRDefault="66A1FA71" w14:paraId="4A11E866" w14:textId="26D13BDB">
      <w:pPr>
        <w:pStyle w:val="Normal"/>
        <w:bidi w:val="0"/>
        <w:spacing w:before="0" w:beforeAutospacing="off" w:after="160" w:afterAutospacing="off" w:line="480" w:lineRule="auto"/>
        <w:ind w:left="0" w:right="0"/>
        <w:jc w:val="left"/>
      </w:pPr>
      <w:r w:rsidR="2131EC61">
        <w:drawing>
          <wp:inline wp14:editId="0B83D5FB" wp14:anchorId="243F59E4">
            <wp:extent cx="2428875" cy="1657350"/>
            <wp:effectExtent l="0" t="0" r="0" b="0"/>
            <wp:docPr id="171668482" name="" title=""/>
            <wp:cNvGraphicFramePr>
              <a:graphicFrameLocks noChangeAspect="1"/>
            </wp:cNvGraphicFramePr>
            <a:graphic>
              <a:graphicData uri="http://schemas.openxmlformats.org/drawingml/2006/picture">
                <pic:pic>
                  <pic:nvPicPr>
                    <pic:cNvPr id="0" name=""/>
                    <pic:cNvPicPr/>
                  </pic:nvPicPr>
                  <pic:blipFill>
                    <a:blip r:embed="Rccc151fd869e4a53">
                      <a:extLst>
                        <a:ext xmlns:a="http://schemas.openxmlformats.org/drawingml/2006/main" uri="{28A0092B-C50C-407E-A947-70E740481C1C}">
                          <a14:useLocalDpi val="0"/>
                        </a:ext>
                      </a:extLst>
                    </a:blip>
                    <a:stretch>
                      <a:fillRect/>
                    </a:stretch>
                  </pic:blipFill>
                  <pic:spPr>
                    <a:xfrm>
                      <a:off x="0" y="0"/>
                      <a:ext cx="2428875" cy="1657350"/>
                    </a:xfrm>
                    <a:prstGeom prst="rect">
                      <a:avLst/>
                    </a:prstGeom>
                  </pic:spPr>
                </pic:pic>
              </a:graphicData>
            </a:graphic>
          </wp:inline>
        </w:drawing>
      </w:r>
      <w:r w:rsidR="2131EC61">
        <w:drawing>
          <wp:inline wp14:editId="21F04343" wp14:anchorId="683BCAE9">
            <wp:extent cx="2419350" cy="323850"/>
            <wp:effectExtent l="0" t="0" r="0" b="0"/>
            <wp:docPr id="1389825605" name="" title=""/>
            <wp:cNvGraphicFramePr>
              <a:graphicFrameLocks noChangeAspect="1"/>
            </wp:cNvGraphicFramePr>
            <a:graphic>
              <a:graphicData uri="http://schemas.openxmlformats.org/drawingml/2006/picture">
                <pic:pic>
                  <pic:nvPicPr>
                    <pic:cNvPr id="0" name=""/>
                    <pic:cNvPicPr/>
                  </pic:nvPicPr>
                  <pic:blipFill>
                    <a:blip r:embed="R4b264dd33d954702">
                      <a:extLst>
                        <a:ext xmlns:a="http://schemas.openxmlformats.org/drawingml/2006/main" uri="{28A0092B-C50C-407E-A947-70E740481C1C}">
                          <a14:useLocalDpi val="0"/>
                        </a:ext>
                      </a:extLst>
                    </a:blip>
                    <a:stretch>
                      <a:fillRect/>
                    </a:stretch>
                  </pic:blipFill>
                  <pic:spPr>
                    <a:xfrm>
                      <a:off x="0" y="0"/>
                      <a:ext cx="2419350" cy="323850"/>
                    </a:xfrm>
                    <a:prstGeom prst="rect">
                      <a:avLst/>
                    </a:prstGeom>
                  </pic:spPr>
                </pic:pic>
              </a:graphicData>
            </a:graphic>
          </wp:inline>
        </w:drawing>
      </w:r>
    </w:p>
    <w:p w:rsidRPr="00945950" w:rsidR="00804304" w:rsidP="3B1EEE6E" w:rsidRDefault="66A1FA71" w14:paraId="206F38FD" w14:textId="2DFCE254">
      <w:pPr>
        <w:pStyle w:val="Normal"/>
        <w:bidi w:val="0"/>
        <w:spacing w:before="0" w:beforeAutospacing="off" w:after="160" w:afterAutospacing="off" w:line="480" w:lineRule="auto"/>
        <w:ind w:left="0" w:right="0" w:firstLine="720"/>
        <w:jc w:val="left"/>
        <w:rPr>
          <w:rFonts w:ascii="Times" w:hAnsi="Times" w:eastAsia="Times" w:cs="Times"/>
          <w:b w:val="0"/>
          <w:bCs w:val="0"/>
          <w:i w:val="0"/>
          <w:iCs w:val="0"/>
          <w:caps w:val="0"/>
          <w:smallCaps w:val="0"/>
          <w:noProof w:val="0"/>
          <w:color w:val="000000" w:themeColor="text1" w:themeTint="FF" w:themeShade="FF"/>
          <w:sz w:val="24"/>
          <w:szCs w:val="24"/>
          <w:lang w:val="en-US"/>
        </w:rPr>
      </w:pPr>
      <w:r w:rsidRPr="3B1EEE6E" w:rsidR="2131EC61">
        <w:rPr>
          <w:rFonts w:ascii="Times" w:hAnsi="Times" w:eastAsia="Times" w:cs="Times"/>
          <w:b w:val="0"/>
          <w:bCs w:val="0"/>
          <w:i w:val="0"/>
          <w:iCs w:val="0"/>
          <w:caps w:val="0"/>
          <w:smallCaps w:val="0"/>
          <w:noProof w:val="0"/>
          <w:color w:val="000000" w:themeColor="text1" w:themeTint="FF" w:themeShade="FF"/>
          <w:sz w:val="24"/>
          <w:szCs w:val="24"/>
          <w:lang w:val="en-US"/>
        </w:rPr>
        <w:t xml:space="preserve">The chart below shows an overall summary of our testing results. From this table, we can see that LSTM generally performed better than ARIMA on daily data. However, ARIMA outperforms LSTM when it comes to weekly data. </w:t>
      </w:r>
    </w:p>
    <w:p w:rsidRPr="00945950" w:rsidR="00804304" w:rsidP="40178C33" w:rsidRDefault="66A1FA71" w14:paraId="3CE482AA" w14:textId="2323BA24">
      <w:pPr>
        <w:pStyle w:val="Normal"/>
        <w:bidi w:val="0"/>
        <w:spacing w:before="0" w:beforeAutospacing="off" w:after="160" w:afterAutospacing="off" w:line="480" w:lineRule="auto"/>
        <w:ind w:left="0" w:right="0"/>
        <w:jc w:val="center"/>
      </w:pPr>
      <w:r w:rsidR="4B723ED1">
        <w:drawing>
          <wp:inline wp14:editId="33979F81" wp14:anchorId="6395C87D">
            <wp:extent cx="3048000" cy="1485900"/>
            <wp:effectExtent l="0" t="0" r="0" b="0"/>
            <wp:docPr id="796591047" name="" title=""/>
            <wp:cNvGraphicFramePr>
              <a:graphicFrameLocks noChangeAspect="1"/>
            </wp:cNvGraphicFramePr>
            <a:graphic>
              <a:graphicData uri="http://schemas.openxmlformats.org/drawingml/2006/picture">
                <pic:pic>
                  <pic:nvPicPr>
                    <pic:cNvPr id="0" name=""/>
                    <pic:cNvPicPr/>
                  </pic:nvPicPr>
                  <pic:blipFill>
                    <a:blip r:embed="Rf83e7ceced124234">
                      <a:extLst>
                        <a:ext xmlns:a="http://schemas.openxmlformats.org/drawingml/2006/main" uri="{28A0092B-C50C-407E-A947-70E740481C1C}">
                          <a14:useLocalDpi val="0"/>
                        </a:ext>
                      </a:extLst>
                    </a:blip>
                    <a:stretch>
                      <a:fillRect/>
                    </a:stretch>
                  </pic:blipFill>
                  <pic:spPr>
                    <a:xfrm>
                      <a:off x="0" y="0"/>
                      <a:ext cx="3048000" cy="1485900"/>
                    </a:xfrm>
                    <a:prstGeom prst="rect">
                      <a:avLst/>
                    </a:prstGeom>
                  </pic:spPr>
                </pic:pic>
              </a:graphicData>
            </a:graphic>
          </wp:inline>
        </w:drawing>
      </w:r>
    </w:p>
    <w:p w:rsidRPr="00945950" w:rsidR="00804304" w:rsidP="40178C33" w:rsidRDefault="66A1FA71" w14:paraId="1C305833" w14:textId="4000F544">
      <w:pPr>
        <w:pStyle w:val="Normal"/>
        <w:bidi w:val="0"/>
        <w:spacing w:before="0" w:beforeAutospacing="off" w:after="160" w:afterAutospacing="off" w:line="480" w:lineRule="auto"/>
        <w:ind w:left="0" w:right="0"/>
        <w:jc w:val="left"/>
        <w:rPr>
          <w:rFonts w:ascii="Times New Roman" w:hAnsi="Times New Roman" w:cs="Times New Roman"/>
          <w:b w:val="0"/>
          <w:bCs w:val="0"/>
          <w:sz w:val="24"/>
          <w:szCs w:val="24"/>
        </w:rPr>
      </w:pPr>
      <w:r w:rsidRPr="40178C33" w:rsidR="4B723ED1">
        <w:rPr>
          <w:rFonts w:ascii="Times New Roman" w:hAnsi="Times New Roman" w:cs="Times New Roman"/>
          <w:b w:val="1"/>
          <w:bCs w:val="1"/>
          <w:sz w:val="24"/>
          <w:szCs w:val="24"/>
        </w:rPr>
        <w:t>Lupa: How do our methods transfer to another water spring?</w:t>
      </w:r>
    </w:p>
    <w:p w:rsidRPr="00945950" w:rsidR="00804304" w:rsidP="40178C33" w:rsidRDefault="66A1FA71" w14:paraId="2492ABE3" w14:textId="14DEC012">
      <w:pPr>
        <w:pStyle w:val="Normal"/>
        <w:bidi w:val="0"/>
        <w:spacing w:before="0" w:beforeAutospacing="off" w:after="160" w:afterAutospacing="off" w:line="480" w:lineRule="auto"/>
        <w:ind w:left="0" w:right="0" w:firstLine="0"/>
        <w:jc w:val="center"/>
      </w:pPr>
      <w:r w:rsidR="604CCA9A">
        <w:drawing>
          <wp:inline wp14:editId="1FB83A39" wp14:anchorId="245C76B8">
            <wp:extent cx="2886878" cy="1996758"/>
            <wp:effectExtent l="0" t="0" r="0" b="0"/>
            <wp:docPr id="818600751" name="" title=""/>
            <wp:cNvGraphicFramePr>
              <a:graphicFrameLocks noChangeAspect="1"/>
            </wp:cNvGraphicFramePr>
            <a:graphic>
              <a:graphicData uri="http://schemas.openxmlformats.org/drawingml/2006/picture">
                <pic:pic>
                  <pic:nvPicPr>
                    <pic:cNvPr id="0" name=""/>
                    <pic:cNvPicPr/>
                  </pic:nvPicPr>
                  <pic:blipFill>
                    <a:blip r:embed="R043af67d0f3140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86878" cy="1996758"/>
                    </a:xfrm>
                    <a:prstGeom prst="rect">
                      <a:avLst/>
                    </a:prstGeom>
                  </pic:spPr>
                </pic:pic>
              </a:graphicData>
            </a:graphic>
          </wp:inline>
        </w:drawing>
      </w:r>
      <w:r>
        <w:tab/>
      </w:r>
    </w:p>
    <w:p w:rsidR="174D4255" w:rsidP="1FB83A39" w:rsidRDefault="174D4255" w14:paraId="4F8B940A" w14:textId="1CD724FF">
      <w:pPr>
        <w:pStyle w:val="Normal"/>
        <w:bidi w:val="0"/>
        <w:spacing w:before="0" w:beforeAutospacing="off" w:after="160" w:afterAutospacing="off" w:line="480" w:lineRule="auto"/>
        <w:ind w:left="0" w:right="0" w:firstLine="720"/>
        <w:jc w:val="left"/>
        <w:rPr>
          <w:rFonts w:ascii="Times New Roman" w:hAnsi="Times New Roman" w:cs="Times New Roman"/>
          <w:b w:val="0"/>
          <w:bCs w:val="0"/>
          <w:sz w:val="24"/>
          <w:szCs w:val="24"/>
        </w:rPr>
      </w:pPr>
      <w:r w:rsidRPr="1FB83A39" w:rsidR="174D4255">
        <w:rPr>
          <w:rFonts w:ascii="Times New Roman" w:hAnsi="Times New Roman" w:cs="Times New Roman"/>
          <w:b w:val="0"/>
          <w:bCs w:val="0"/>
          <w:sz w:val="24"/>
          <w:szCs w:val="24"/>
        </w:rPr>
        <w:t>For our analysis of Lupa, we replicated all the steps took for our earlier Madonna model. The only difference is the changing of our forecasting horizon to 30</w:t>
      </w:r>
      <w:r w:rsidRPr="1FB83A39" w:rsidR="3B26FE61">
        <w:rPr>
          <w:rFonts w:ascii="Times New Roman" w:hAnsi="Times New Roman" w:cs="Times New Roman"/>
          <w:b w:val="0"/>
          <w:bCs w:val="0"/>
          <w:sz w:val="24"/>
          <w:szCs w:val="24"/>
        </w:rPr>
        <w:t xml:space="preserve"> </w:t>
      </w:r>
      <w:r w:rsidRPr="1FB83A39" w:rsidR="174D4255">
        <w:rPr>
          <w:rFonts w:ascii="Times New Roman" w:hAnsi="Times New Roman" w:cs="Times New Roman"/>
          <w:b w:val="0"/>
          <w:bCs w:val="0"/>
          <w:sz w:val="24"/>
          <w:szCs w:val="24"/>
        </w:rPr>
        <w:t>days</w:t>
      </w:r>
      <w:r w:rsidRPr="1FB83A39" w:rsidR="6450CFDB">
        <w:rPr>
          <w:rFonts w:ascii="Times New Roman" w:hAnsi="Times New Roman" w:cs="Times New Roman"/>
          <w:b w:val="0"/>
          <w:bCs w:val="0"/>
          <w:sz w:val="24"/>
          <w:szCs w:val="24"/>
        </w:rPr>
        <w:t xml:space="preserve"> in order to account for the sudden </w:t>
      </w:r>
      <w:proofErr w:type="gramStart"/>
      <w:r w:rsidRPr="1FB83A39" w:rsidR="6450CFDB">
        <w:rPr>
          <w:rFonts w:ascii="Times New Roman" w:hAnsi="Times New Roman" w:cs="Times New Roman"/>
          <w:b w:val="0"/>
          <w:bCs w:val="0"/>
          <w:sz w:val="24"/>
          <w:szCs w:val="24"/>
        </w:rPr>
        <w:t>drop in</w:t>
      </w:r>
      <w:proofErr w:type="gramEnd"/>
      <w:r w:rsidRPr="1FB83A39" w:rsidR="6450CFDB">
        <w:rPr>
          <w:rFonts w:ascii="Times New Roman" w:hAnsi="Times New Roman" w:cs="Times New Roman"/>
          <w:b w:val="0"/>
          <w:bCs w:val="0"/>
          <w:sz w:val="24"/>
          <w:szCs w:val="24"/>
        </w:rPr>
        <w:t xml:space="preserve"> flow rate described in the next paragraph. </w:t>
      </w:r>
      <w:r w:rsidRPr="1FB83A39" w:rsidR="20E0075E">
        <w:rPr>
          <w:rFonts w:ascii="Times New Roman" w:hAnsi="Times New Roman" w:cs="Times New Roman"/>
          <w:b w:val="0"/>
          <w:bCs w:val="0"/>
          <w:sz w:val="24"/>
          <w:szCs w:val="24"/>
        </w:rPr>
        <w:t>Our motivation for this sizable decrease was</w:t>
      </w:r>
      <w:r w:rsidRPr="1FB83A39" w:rsidR="4EC2A91D">
        <w:rPr>
          <w:rFonts w:ascii="Times New Roman" w:hAnsi="Times New Roman" w:cs="Times New Roman"/>
          <w:b w:val="0"/>
          <w:bCs w:val="0"/>
          <w:sz w:val="24"/>
          <w:szCs w:val="24"/>
        </w:rPr>
        <w:t xml:space="preserve"> </w:t>
      </w:r>
      <w:r w:rsidRPr="1FB83A39" w:rsidR="20E0075E">
        <w:rPr>
          <w:rFonts w:ascii="Times New Roman" w:hAnsi="Times New Roman" w:cs="Times New Roman"/>
          <w:b w:val="0"/>
          <w:bCs w:val="0"/>
          <w:sz w:val="24"/>
          <w:szCs w:val="24"/>
        </w:rPr>
        <w:t xml:space="preserve">to give our model more training data to adapt to the shift in flow rate dynamics. </w:t>
      </w:r>
      <w:r w:rsidRPr="1FB83A39" w:rsidR="2597A13C">
        <w:rPr>
          <w:rFonts w:ascii="Times New Roman" w:hAnsi="Times New Roman" w:cs="Times New Roman"/>
          <w:b w:val="0"/>
          <w:bCs w:val="0"/>
          <w:sz w:val="24"/>
          <w:szCs w:val="24"/>
        </w:rPr>
        <w:t>We also decided to use time-series linear</w:t>
      </w:r>
      <w:r w:rsidRPr="1FB83A39" w:rsidR="06F9D4B1">
        <w:rPr>
          <w:rFonts w:ascii="Times New Roman" w:hAnsi="Times New Roman" w:cs="Times New Roman"/>
          <w:b w:val="0"/>
          <w:bCs w:val="0"/>
          <w:sz w:val="24"/>
          <w:szCs w:val="24"/>
        </w:rPr>
        <w:t xml:space="preserve"> interpolation instead of Amelia in order to account for the linearity of our flow rate.</w:t>
      </w:r>
    </w:p>
    <w:p w:rsidRPr="00945950" w:rsidR="00804304" w:rsidP="40178C33" w:rsidRDefault="66A1FA71" w14:paraId="6F578891" w14:textId="7B3C9B5C">
      <w:pPr>
        <w:pStyle w:val="Normal"/>
        <w:bidi w:val="0"/>
        <w:spacing w:before="0" w:beforeAutospacing="off" w:after="160" w:afterAutospacing="off" w:line="480" w:lineRule="auto"/>
        <w:ind w:left="0" w:right="0" w:firstLine="720"/>
        <w:jc w:val="left"/>
        <w:rPr>
          <w:rFonts w:ascii="Times New Roman" w:hAnsi="Times New Roman" w:cs="Times New Roman"/>
          <w:b w:val="0"/>
          <w:bCs w:val="0"/>
          <w:sz w:val="24"/>
          <w:szCs w:val="24"/>
        </w:rPr>
      </w:pPr>
      <w:r w:rsidRPr="1FB83A39" w:rsidR="4B723ED1">
        <w:rPr>
          <w:rFonts w:ascii="Times New Roman" w:hAnsi="Times New Roman" w:cs="Times New Roman"/>
          <w:b w:val="0"/>
          <w:bCs w:val="0"/>
          <w:sz w:val="24"/>
          <w:szCs w:val="24"/>
        </w:rPr>
        <w:t xml:space="preserve">The Lupa water spring showed </w:t>
      </w:r>
      <w:r w:rsidRPr="1FB83A39" w:rsidR="55293F81">
        <w:rPr>
          <w:rFonts w:ascii="Times New Roman" w:hAnsi="Times New Roman" w:cs="Times New Roman"/>
          <w:b w:val="0"/>
          <w:bCs w:val="0"/>
          <w:sz w:val="24"/>
          <w:szCs w:val="24"/>
        </w:rPr>
        <w:t xml:space="preserve">a </w:t>
      </w:r>
      <w:r w:rsidRPr="1FB83A39" w:rsidR="4B723ED1">
        <w:rPr>
          <w:rFonts w:ascii="Times New Roman" w:hAnsi="Times New Roman" w:cs="Times New Roman"/>
          <w:b w:val="0"/>
          <w:bCs w:val="0"/>
          <w:sz w:val="24"/>
          <w:szCs w:val="24"/>
        </w:rPr>
        <w:t>much different behavior than Madonna. The flow rate for this water spring followed a linear pattern, with a sudden drop a</w:t>
      </w:r>
      <w:r w:rsidRPr="1FB83A39" w:rsidR="467CFE3B">
        <w:rPr>
          <w:rFonts w:ascii="Times New Roman" w:hAnsi="Times New Roman" w:cs="Times New Roman"/>
          <w:b w:val="0"/>
          <w:bCs w:val="0"/>
          <w:sz w:val="24"/>
          <w:szCs w:val="24"/>
        </w:rPr>
        <w:t>t the start of 2020</w:t>
      </w:r>
      <w:r w:rsidRPr="1FB83A39" w:rsidR="4B723ED1">
        <w:rPr>
          <w:rFonts w:ascii="Times New Roman" w:hAnsi="Times New Roman" w:cs="Times New Roman"/>
          <w:b w:val="0"/>
          <w:bCs w:val="0"/>
          <w:sz w:val="24"/>
          <w:szCs w:val="24"/>
        </w:rPr>
        <w:t>. This linear pattern indicates that this is a man-mad</w:t>
      </w:r>
      <w:r w:rsidRPr="1FB83A39" w:rsidR="1B414F05">
        <w:rPr>
          <w:rFonts w:ascii="Times New Roman" w:hAnsi="Times New Roman" w:cs="Times New Roman"/>
          <w:b w:val="0"/>
          <w:bCs w:val="0"/>
          <w:sz w:val="24"/>
          <w:szCs w:val="24"/>
        </w:rPr>
        <w:t xml:space="preserve">e water spring with a monitored flow rate, which means our previous methods of </w:t>
      </w:r>
      <w:r w:rsidRPr="1FB83A39" w:rsidR="2E71FE0F">
        <w:rPr>
          <w:rFonts w:ascii="Times New Roman" w:hAnsi="Times New Roman" w:cs="Times New Roman"/>
          <w:b w:val="0"/>
          <w:bCs w:val="0"/>
          <w:sz w:val="24"/>
          <w:szCs w:val="24"/>
        </w:rPr>
        <w:t>ARIMA</w:t>
      </w:r>
      <w:r w:rsidRPr="1FB83A39" w:rsidR="1B414F05">
        <w:rPr>
          <w:rFonts w:ascii="Times New Roman" w:hAnsi="Times New Roman" w:cs="Times New Roman"/>
          <w:b w:val="0"/>
          <w:bCs w:val="0"/>
          <w:sz w:val="24"/>
          <w:szCs w:val="24"/>
        </w:rPr>
        <w:t xml:space="preserve"> and LSTM </w:t>
      </w:r>
      <w:r w:rsidRPr="1FB83A39" w:rsidR="1BC58127">
        <w:rPr>
          <w:rFonts w:ascii="Times New Roman" w:hAnsi="Times New Roman" w:cs="Times New Roman"/>
          <w:b w:val="0"/>
          <w:bCs w:val="0"/>
          <w:sz w:val="24"/>
          <w:szCs w:val="24"/>
        </w:rPr>
        <w:t xml:space="preserve">don’t make as much sense for this data. </w:t>
      </w:r>
      <w:r w:rsidRPr="1FB83A39" w:rsidR="61BE2068">
        <w:rPr>
          <w:rFonts w:ascii="Times New Roman" w:hAnsi="Times New Roman" w:cs="Times New Roman"/>
          <w:b w:val="0"/>
          <w:bCs w:val="0"/>
          <w:sz w:val="24"/>
          <w:szCs w:val="24"/>
        </w:rPr>
        <w:t>Still, we wanted to test the adaptability of our models to unforeseen changes in data patterns.</w:t>
      </w:r>
      <w:r w:rsidRPr="1FB83A39" w:rsidR="1BC58127">
        <w:rPr>
          <w:rFonts w:ascii="Times New Roman" w:hAnsi="Times New Roman" w:cs="Times New Roman"/>
          <w:b w:val="0"/>
          <w:bCs w:val="0"/>
          <w:sz w:val="24"/>
          <w:szCs w:val="24"/>
        </w:rPr>
        <w:t xml:space="preserve"> </w:t>
      </w:r>
      <w:r w:rsidRPr="1FB83A39" w:rsidR="59A2884D">
        <w:rPr>
          <w:rFonts w:ascii="Times New Roman" w:hAnsi="Times New Roman" w:cs="Times New Roman"/>
          <w:b w:val="0"/>
          <w:bCs w:val="0"/>
          <w:sz w:val="24"/>
          <w:szCs w:val="24"/>
        </w:rPr>
        <w:t>T</w:t>
      </w:r>
      <w:r w:rsidRPr="1FB83A39" w:rsidR="1BC58127">
        <w:rPr>
          <w:rFonts w:ascii="Times New Roman" w:hAnsi="Times New Roman" w:cs="Times New Roman"/>
          <w:b w:val="0"/>
          <w:bCs w:val="0"/>
          <w:sz w:val="24"/>
          <w:szCs w:val="24"/>
        </w:rPr>
        <w:t>he ARIMA and LSTM RMSE values were better because a linear data set is much easier to predict.</w:t>
      </w:r>
    </w:p>
    <w:p w:rsidRPr="00945950" w:rsidR="00804304" w:rsidP="40178C33" w:rsidRDefault="66A1FA71" w14:paraId="47DF43D2" w14:textId="543FF5A8">
      <w:pPr>
        <w:pStyle w:val="Normal"/>
        <w:bidi w:val="0"/>
        <w:spacing w:before="0" w:beforeAutospacing="off" w:after="160" w:afterAutospacing="off" w:line="480" w:lineRule="auto"/>
        <w:ind w:left="0" w:right="0" w:firstLine="0"/>
        <w:jc w:val="center"/>
        <w:rPr>
          <w:rFonts w:ascii="Times New Roman" w:hAnsi="Times New Roman" w:cs="Times New Roman"/>
          <w:b w:val="0"/>
          <w:bCs w:val="0"/>
          <w:sz w:val="24"/>
          <w:szCs w:val="24"/>
        </w:rPr>
      </w:pPr>
      <w:r w:rsidR="2754E090">
        <w:drawing>
          <wp:inline wp14:editId="0759BC2A" wp14:anchorId="0E7850C2">
            <wp:extent cx="3152775" cy="1536978"/>
            <wp:effectExtent l="0" t="0" r="0" b="0"/>
            <wp:docPr id="669630846" name="" title=""/>
            <wp:cNvGraphicFramePr>
              <a:graphicFrameLocks noChangeAspect="1"/>
            </wp:cNvGraphicFramePr>
            <a:graphic>
              <a:graphicData uri="http://schemas.openxmlformats.org/drawingml/2006/picture">
                <pic:pic>
                  <pic:nvPicPr>
                    <pic:cNvPr id="0" name=""/>
                    <pic:cNvPicPr/>
                  </pic:nvPicPr>
                  <pic:blipFill>
                    <a:blip r:embed="Rfed6ca864a3447b7">
                      <a:extLst>
                        <a:ext xmlns:a="http://schemas.openxmlformats.org/drawingml/2006/main" uri="{28A0092B-C50C-407E-A947-70E740481C1C}">
                          <a14:useLocalDpi val="0"/>
                        </a:ext>
                      </a:extLst>
                    </a:blip>
                    <a:stretch>
                      <a:fillRect/>
                    </a:stretch>
                  </pic:blipFill>
                  <pic:spPr>
                    <a:xfrm>
                      <a:off x="0" y="0"/>
                      <a:ext cx="3152775" cy="1536978"/>
                    </a:xfrm>
                    <a:prstGeom prst="rect">
                      <a:avLst/>
                    </a:prstGeom>
                  </pic:spPr>
                </pic:pic>
              </a:graphicData>
            </a:graphic>
          </wp:inline>
        </w:drawing>
      </w:r>
      <w:r w:rsidRPr="40178C33" w:rsidR="1BC58127">
        <w:rPr>
          <w:rFonts w:ascii="Times New Roman" w:hAnsi="Times New Roman" w:cs="Times New Roman"/>
          <w:b w:val="0"/>
          <w:bCs w:val="0"/>
          <w:sz w:val="24"/>
          <w:szCs w:val="24"/>
        </w:rPr>
        <w:t xml:space="preserve"> </w:t>
      </w:r>
    </w:p>
    <w:p w:rsidRPr="00945950" w:rsidR="00804304" w:rsidP="40178C33" w:rsidRDefault="66A1FA71" w14:paraId="5DA5ED7E" w14:textId="120EF0DE">
      <w:pPr>
        <w:pStyle w:val="Normal"/>
        <w:bidi w:val="0"/>
        <w:spacing w:before="0" w:beforeAutospacing="off" w:after="160" w:afterAutospacing="off" w:line="480" w:lineRule="auto"/>
        <w:ind w:left="0" w:right="0" w:firstLine="0"/>
        <w:jc w:val="left"/>
        <w:rPr>
          <w:rFonts w:ascii="Times New Roman" w:hAnsi="Times New Roman" w:cs="Times New Roman"/>
          <w:b w:val="1"/>
          <w:bCs w:val="1"/>
          <w:sz w:val="24"/>
          <w:szCs w:val="24"/>
        </w:rPr>
      </w:pPr>
      <w:r w:rsidRPr="1FB83A39" w:rsidR="66A1FA71">
        <w:rPr>
          <w:rFonts w:ascii="Times New Roman" w:hAnsi="Times New Roman" w:cs="Times New Roman"/>
          <w:b w:val="1"/>
          <w:bCs w:val="1"/>
          <w:sz w:val="24"/>
          <w:szCs w:val="24"/>
        </w:rPr>
        <w:t>Project Conclusions</w:t>
      </w:r>
    </w:p>
    <w:p w:rsidR="1E29D1C1" w:rsidP="1FB83A39" w:rsidRDefault="1E29D1C1" w14:paraId="30D8A929" w14:textId="3389B8FD">
      <w:pPr>
        <w:spacing w:line="480" w:lineRule="auto"/>
        <w:ind w:firstLine="720"/>
        <w:rPr>
          <w:rFonts w:ascii="Times New Roman" w:hAnsi="Times New Roman" w:cs="Times New Roman"/>
          <w:b w:val="0"/>
          <w:bCs w:val="0"/>
          <w:sz w:val="24"/>
          <w:szCs w:val="24"/>
        </w:rPr>
      </w:pPr>
      <w:r w:rsidRPr="1FB83A39" w:rsidR="1E29D1C1">
        <w:rPr>
          <w:rFonts w:ascii="Times New Roman" w:hAnsi="Times New Roman" w:cs="Times New Roman"/>
          <w:b w:val="0"/>
          <w:bCs w:val="0"/>
          <w:sz w:val="24"/>
          <w:szCs w:val="24"/>
        </w:rPr>
        <w:t xml:space="preserve">All in all, we believe that the LSTM approach has the most potential for future implementations. </w:t>
      </w:r>
      <w:r w:rsidRPr="1FB83A39" w:rsidR="4A1F25E8">
        <w:rPr>
          <w:rFonts w:ascii="Times New Roman" w:hAnsi="Times New Roman" w:cs="Times New Roman"/>
          <w:b w:val="0"/>
          <w:bCs w:val="0"/>
          <w:sz w:val="24"/>
          <w:szCs w:val="24"/>
        </w:rPr>
        <w:t xml:space="preserve">When it comes to the most granular level of data, we can clearly see that it outperforms more generalized models such as ARIMA. This should come as no surprise, </w:t>
      </w:r>
      <w:r w:rsidRPr="1FB83A39" w:rsidR="3C21298B">
        <w:rPr>
          <w:rFonts w:ascii="Times New Roman" w:hAnsi="Times New Roman" w:cs="Times New Roman"/>
          <w:b w:val="0"/>
          <w:bCs w:val="0"/>
          <w:sz w:val="24"/>
          <w:szCs w:val="24"/>
        </w:rPr>
        <w:t>since Neural Networks typically scale with large amounts of data</w:t>
      </w:r>
      <w:r w:rsidRPr="1FB83A39" w:rsidR="159137E2">
        <w:rPr>
          <w:rFonts w:ascii="Times New Roman" w:hAnsi="Times New Roman" w:cs="Times New Roman"/>
          <w:b w:val="0"/>
          <w:bCs w:val="0"/>
          <w:sz w:val="24"/>
          <w:szCs w:val="24"/>
        </w:rPr>
        <w:t>, and daily aggregations truly start to illustrate the benefit of implementing more complex frameworks of analysis.</w:t>
      </w:r>
    </w:p>
    <w:p w:rsidR="7E442264" w:rsidP="3B1EEE6E" w:rsidRDefault="7E442264" w14:paraId="31EE07B7" w14:textId="7AE917EF">
      <w:pPr>
        <w:spacing w:line="480" w:lineRule="auto"/>
        <w:ind w:firstLine="720"/>
        <w:rPr>
          <w:rFonts w:ascii="Times New Roman" w:hAnsi="Times New Roman" w:cs="Times New Roman"/>
          <w:b w:val="0"/>
          <w:bCs w:val="0"/>
          <w:sz w:val="24"/>
          <w:szCs w:val="24"/>
        </w:rPr>
      </w:pPr>
      <w:r w:rsidRPr="1FB83A39" w:rsidR="599B7F91">
        <w:rPr>
          <w:rFonts w:ascii="Times New Roman" w:hAnsi="Times New Roman" w:cs="Times New Roman"/>
          <w:b w:val="0"/>
          <w:bCs w:val="0"/>
          <w:sz w:val="24"/>
          <w:szCs w:val="24"/>
        </w:rPr>
        <w:t>With that being said, the complexity and power of LSTM Neural Networks could not account for the increase in performance generated by higher levels of aggregation</w:t>
      </w:r>
      <w:r w:rsidRPr="1FB83A39" w:rsidR="729C6529">
        <w:rPr>
          <w:rFonts w:ascii="Times New Roman" w:hAnsi="Times New Roman" w:cs="Times New Roman"/>
          <w:b w:val="0"/>
          <w:bCs w:val="0"/>
          <w:sz w:val="24"/>
          <w:szCs w:val="24"/>
        </w:rPr>
        <w:t xml:space="preserve"> and lower number of predicted values</w:t>
      </w:r>
      <w:r w:rsidRPr="1FB83A39" w:rsidR="599B7F91">
        <w:rPr>
          <w:rFonts w:ascii="Times New Roman" w:hAnsi="Times New Roman" w:cs="Times New Roman"/>
          <w:b w:val="0"/>
          <w:bCs w:val="0"/>
          <w:sz w:val="24"/>
          <w:szCs w:val="24"/>
        </w:rPr>
        <w:t xml:space="preserve">. </w:t>
      </w:r>
      <w:r w:rsidRPr="1FB83A39" w:rsidR="6FB7F87F">
        <w:rPr>
          <w:rFonts w:ascii="Times New Roman" w:hAnsi="Times New Roman" w:cs="Times New Roman"/>
          <w:b w:val="0"/>
          <w:bCs w:val="0"/>
          <w:sz w:val="24"/>
          <w:szCs w:val="24"/>
        </w:rPr>
        <w:t xml:space="preserve">The weekly aggregation provided the best results out of the three and univariate ARIMA was </w:t>
      </w:r>
      <w:r w:rsidRPr="1FB83A39" w:rsidR="160730EA">
        <w:rPr>
          <w:rFonts w:ascii="Times New Roman" w:hAnsi="Times New Roman" w:cs="Times New Roman"/>
          <w:b w:val="0"/>
          <w:bCs w:val="0"/>
          <w:sz w:val="24"/>
          <w:szCs w:val="24"/>
        </w:rPr>
        <w:t>better suited for this purpose as illustrated by the summary statistics.</w:t>
      </w:r>
    </w:p>
    <w:p w:rsidR="2B1C1CA7" w:rsidP="40178C33" w:rsidRDefault="2B1C1CA7" w14:paraId="54B03315" w14:textId="111FDA84">
      <w:pPr>
        <w:spacing w:line="480" w:lineRule="auto"/>
        <w:rPr>
          <w:rFonts w:ascii="Times New Roman" w:hAnsi="Times New Roman" w:cs="Times New Roman"/>
          <w:b w:val="1"/>
          <w:bCs w:val="1"/>
          <w:sz w:val="24"/>
          <w:szCs w:val="24"/>
        </w:rPr>
      </w:pPr>
      <w:r w:rsidRPr="40178C33" w:rsidR="66A1FA71">
        <w:rPr>
          <w:rFonts w:ascii="Times New Roman" w:hAnsi="Times New Roman" w:cs="Times New Roman"/>
          <w:b w:val="1"/>
          <w:bCs w:val="1"/>
          <w:sz w:val="24"/>
          <w:szCs w:val="24"/>
        </w:rPr>
        <w:t>Recommendations/</w:t>
      </w:r>
      <w:r w:rsidRPr="40178C33" w:rsidR="565D7267">
        <w:rPr>
          <w:rFonts w:ascii="Times New Roman" w:hAnsi="Times New Roman" w:cs="Times New Roman"/>
          <w:b w:val="1"/>
          <w:bCs w:val="1"/>
          <w:sz w:val="24"/>
          <w:szCs w:val="24"/>
        </w:rPr>
        <w:t>N</w:t>
      </w:r>
      <w:r w:rsidRPr="40178C33" w:rsidR="66A1FA71">
        <w:rPr>
          <w:rFonts w:ascii="Times New Roman" w:hAnsi="Times New Roman" w:cs="Times New Roman"/>
          <w:b w:val="1"/>
          <w:bCs w:val="1"/>
          <w:sz w:val="24"/>
          <w:szCs w:val="24"/>
        </w:rPr>
        <w:t xml:space="preserve">ext </w:t>
      </w:r>
      <w:r w:rsidRPr="40178C33" w:rsidR="7018ACAC">
        <w:rPr>
          <w:rFonts w:ascii="Times New Roman" w:hAnsi="Times New Roman" w:cs="Times New Roman"/>
          <w:b w:val="1"/>
          <w:bCs w:val="1"/>
          <w:sz w:val="24"/>
          <w:szCs w:val="24"/>
        </w:rPr>
        <w:t>S</w:t>
      </w:r>
      <w:r w:rsidRPr="40178C33" w:rsidR="66A1FA71">
        <w:rPr>
          <w:rFonts w:ascii="Times New Roman" w:hAnsi="Times New Roman" w:cs="Times New Roman"/>
          <w:b w:val="1"/>
          <w:bCs w:val="1"/>
          <w:sz w:val="24"/>
          <w:szCs w:val="24"/>
        </w:rPr>
        <w:t>teps</w:t>
      </w:r>
    </w:p>
    <w:p w:rsidR="3D4DD4DA" w:rsidP="3B1EEE6E" w:rsidRDefault="3D4DD4DA" w14:paraId="17A6EE66" w14:textId="6D1C57C9">
      <w:pPr>
        <w:pStyle w:val="Normal"/>
        <w:spacing w:line="480" w:lineRule="auto"/>
        <w:ind w:firstLine="720"/>
        <w:rPr>
          <w:rFonts w:ascii="Times New Roman" w:hAnsi="Times New Roman" w:cs="Times New Roman"/>
          <w:b w:val="0"/>
          <w:bCs w:val="0"/>
          <w:sz w:val="24"/>
          <w:szCs w:val="24"/>
        </w:rPr>
      </w:pPr>
      <w:r w:rsidRPr="1FB83A39" w:rsidR="3D4DD4DA">
        <w:rPr>
          <w:rFonts w:ascii="Times New Roman" w:hAnsi="Times New Roman" w:cs="Times New Roman"/>
          <w:b w:val="0"/>
          <w:bCs w:val="0"/>
          <w:sz w:val="24"/>
          <w:szCs w:val="24"/>
        </w:rPr>
        <w:t xml:space="preserve">For our next steps, we would want to enhance </w:t>
      </w:r>
      <w:r w:rsidRPr="1FB83A39" w:rsidR="17B9FEDD">
        <w:rPr>
          <w:rFonts w:ascii="Times New Roman" w:hAnsi="Times New Roman" w:cs="Times New Roman"/>
          <w:b w:val="0"/>
          <w:bCs w:val="0"/>
          <w:sz w:val="24"/>
          <w:szCs w:val="24"/>
        </w:rPr>
        <w:t xml:space="preserve">our </w:t>
      </w:r>
      <w:r w:rsidRPr="1FB83A39" w:rsidR="3D4DD4DA">
        <w:rPr>
          <w:rFonts w:ascii="Times New Roman" w:hAnsi="Times New Roman" w:cs="Times New Roman"/>
          <w:b w:val="0"/>
          <w:bCs w:val="0"/>
          <w:sz w:val="24"/>
          <w:szCs w:val="24"/>
        </w:rPr>
        <w:t>LSTM models throu</w:t>
      </w:r>
      <w:r w:rsidRPr="1FB83A39" w:rsidR="1ED97B4C">
        <w:rPr>
          <w:rFonts w:ascii="Times New Roman" w:hAnsi="Times New Roman" w:cs="Times New Roman"/>
          <w:b w:val="0"/>
          <w:bCs w:val="0"/>
          <w:sz w:val="24"/>
          <w:szCs w:val="24"/>
        </w:rPr>
        <w:t>gh hyperparameter tuning</w:t>
      </w:r>
      <w:r w:rsidRPr="1FB83A39" w:rsidR="4A60C01F">
        <w:rPr>
          <w:rFonts w:ascii="Times New Roman" w:hAnsi="Times New Roman" w:cs="Times New Roman"/>
          <w:b w:val="0"/>
          <w:bCs w:val="0"/>
          <w:sz w:val="24"/>
          <w:szCs w:val="24"/>
        </w:rPr>
        <w:t xml:space="preserve"> and expand by creating an LSTM model for the Amiata water spring</w:t>
      </w:r>
      <w:r w:rsidRPr="1FB83A39" w:rsidR="73BB3111">
        <w:rPr>
          <w:rFonts w:ascii="Times New Roman" w:hAnsi="Times New Roman" w:cs="Times New Roman"/>
          <w:b w:val="0"/>
          <w:bCs w:val="0"/>
          <w:sz w:val="24"/>
          <w:szCs w:val="24"/>
        </w:rPr>
        <w:t>,</w:t>
      </w:r>
      <w:r w:rsidRPr="1FB83A39" w:rsidR="4A60C01F">
        <w:rPr>
          <w:rFonts w:ascii="Times New Roman" w:hAnsi="Times New Roman" w:cs="Times New Roman"/>
          <w:b w:val="0"/>
          <w:bCs w:val="0"/>
          <w:sz w:val="24"/>
          <w:szCs w:val="24"/>
        </w:rPr>
        <w:t xml:space="preserve"> as well as the other different types of waterbodies. </w:t>
      </w:r>
      <w:r w:rsidRPr="1FB83A39" w:rsidR="273F9506">
        <w:rPr>
          <w:rFonts w:ascii="Times New Roman" w:hAnsi="Times New Roman" w:cs="Times New Roman"/>
          <w:b w:val="0"/>
          <w:bCs w:val="0"/>
          <w:sz w:val="24"/>
          <w:szCs w:val="24"/>
        </w:rPr>
        <w:t>I</w:t>
      </w:r>
      <w:r w:rsidRPr="1FB83A39" w:rsidR="4A60C01F">
        <w:rPr>
          <w:rFonts w:ascii="Times New Roman" w:hAnsi="Times New Roman" w:cs="Times New Roman"/>
          <w:b w:val="0"/>
          <w:bCs w:val="0"/>
          <w:sz w:val="24"/>
          <w:szCs w:val="24"/>
        </w:rPr>
        <w:t>t would</w:t>
      </w:r>
      <w:r w:rsidRPr="1FB83A39" w:rsidR="4DF9678B">
        <w:rPr>
          <w:rFonts w:ascii="Times New Roman" w:hAnsi="Times New Roman" w:cs="Times New Roman"/>
          <w:b w:val="0"/>
          <w:bCs w:val="0"/>
          <w:sz w:val="24"/>
          <w:szCs w:val="24"/>
        </w:rPr>
        <w:t xml:space="preserve"> also</w:t>
      </w:r>
      <w:r w:rsidRPr="1FB83A39" w:rsidR="4A60C01F">
        <w:rPr>
          <w:rFonts w:ascii="Times New Roman" w:hAnsi="Times New Roman" w:cs="Times New Roman"/>
          <w:b w:val="0"/>
          <w:bCs w:val="0"/>
          <w:sz w:val="24"/>
          <w:szCs w:val="24"/>
        </w:rPr>
        <w:t xml:space="preserve"> be a good idea to </w:t>
      </w:r>
      <w:r w:rsidRPr="1FB83A39" w:rsidR="44B2BAAE">
        <w:rPr>
          <w:rFonts w:ascii="Times New Roman" w:hAnsi="Times New Roman" w:cs="Times New Roman"/>
          <w:b w:val="0"/>
          <w:bCs w:val="0"/>
          <w:sz w:val="24"/>
          <w:szCs w:val="24"/>
        </w:rPr>
        <w:t>dedicate more time towards integrating</w:t>
      </w:r>
      <w:r w:rsidRPr="1FB83A39" w:rsidR="4A60C01F">
        <w:rPr>
          <w:rFonts w:ascii="Times New Roman" w:hAnsi="Times New Roman" w:cs="Times New Roman"/>
          <w:b w:val="0"/>
          <w:bCs w:val="0"/>
          <w:sz w:val="24"/>
          <w:szCs w:val="24"/>
        </w:rPr>
        <w:t xml:space="preserve"> external data source</w:t>
      </w:r>
      <w:r w:rsidRPr="1FB83A39" w:rsidR="151FE830">
        <w:rPr>
          <w:rFonts w:ascii="Times New Roman" w:hAnsi="Times New Roman" w:cs="Times New Roman"/>
          <w:b w:val="0"/>
          <w:bCs w:val="0"/>
          <w:sz w:val="24"/>
          <w:szCs w:val="24"/>
        </w:rPr>
        <w:t>s</w:t>
      </w:r>
      <w:r w:rsidRPr="1FB83A39" w:rsidR="4A60C01F">
        <w:rPr>
          <w:rFonts w:ascii="Times New Roman" w:hAnsi="Times New Roman" w:cs="Times New Roman"/>
          <w:b w:val="0"/>
          <w:bCs w:val="0"/>
          <w:sz w:val="24"/>
          <w:szCs w:val="24"/>
        </w:rPr>
        <w:t xml:space="preserve"> that can help provide more accurate flow rate forecasting usin</w:t>
      </w:r>
      <w:r w:rsidRPr="1FB83A39" w:rsidR="0EE80993">
        <w:rPr>
          <w:rFonts w:ascii="Times New Roman" w:hAnsi="Times New Roman" w:cs="Times New Roman"/>
          <w:b w:val="0"/>
          <w:bCs w:val="0"/>
          <w:sz w:val="24"/>
          <w:szCs w:val="24"/>
        </w:rPr>
        <w:t>g temperature</w:t>
      </w:r>
      <w:r w:rsidRPr="1FB83A39" w:rsidR="76716E09">
        <w:rPr>
          <w:rFonts w:ascii="Times New Roman" w:hAnsi="Times New Roman" w:cs="Times New Roman"/>
          <w:b w:val="0"/>
          <w:bCs w:val="0"/>
          <w:sz w:val="24"/>
          <w:szCs w:val="24"/>
        </w:rPr>
        <w:t xml:space="preserve"> and rainfall</w:t>
      </w:r>
      <w:r w:rsidRPr="1FB83A39" w:rsidR="0EE80993">
        <w:rPr>
          <w:rFonts w:ascii="Times New Roman" w:hAnsi="Times New Roman" w:cs="Times New Roman"/>
          <w:b w:val="0"/>
          <w:bCs w:val="0"/>
          <w:sz w:val="24"/>
          <w:szCs w:val="24"/>
        </w:rPr>
        <w:t xml:space="preserve"> data. </w:t>
      </w:r>
    </w:p>
    <w:p w:rsidR="7ABF0600" w:rsidP="1FB83A39" w:rsidRDefault="7ABF0600" w14:paraId="57E87E38" w14:textId="0EE587C2">
      <w:pPr>
        <w:pStyle w:val="Normal"/>
        <w:spacing w:line="480" w:lineRule="auto"/>
        <w:ind w:firstLine="0"/>
        <w:rPr>
          <w:rFonts w:ascii="Times New Roman" w:hAnsi="Times New Roman" w:cs="Times New Roman"/>
          <w:b w:val="0"/>
          <w:bCs w:val="0"/>
          <w:sz w:val="24"/>
          <w:szCs w:val="24"/>
        </w:rPr>
      </w:pPr>
      <w:r w:rsidRPr="1FB83A39" w:rsidR="7ABF0600">
        <w:rPr>
          <w:rFonts w:ascii="Times New Roman" w:hAnsi="Times New Roman" w:cs="Times New Roman"/>
          <w:b w:val="1"/>
          <w:bCs w:val="1"/>
          <w:sz w:val="24"/>
          <w:szCs w:val="24"/>
        </w:rPr>
        <w:t>Sources</w:t>
      </w:r>
    </w:p>
    <w:p w:rsidR="7ABF0600" w:rsidP="1FB83A39" w:rsidRDefault="7ABF0600" w14:paraId="2FD4A5E5" w14:textId="32CCFFFD">
      <w:pPr>
        <w:pStyle w:val="Normal"/>
        <w:spacing w:line="480" w:lineRule="auto"/>
        <w:ind w:firstLine="0"/>
        <w:rPr>
          <w:rFonts w:ascii="Times New Roman" w:hAnsi="Times New Roman" w:cs="Times New Roman"/>
          <w:b w:val="1"/>
          <w:bCs w:val="1"/>
          <w:sz w:val="24"/>
          <w:szCs w:val="24"/>
        </w:rPr>
      </w:pPr>
      <w:r w:rsidRPr="1FB83A39" w:rsidR="7ABF0600">
        <w:rPr>
          <w:rFonts w:ascii="Times New Roman" w:hAnsi="Times New Roman" w:cs="Times New Roman"/>
          <w:b w:val="0"/>
          <w:bCs w:val="0"/>
          <w:sz w:val="24"/>
          <w:szCs w:val="24"/>
        </w:rPr>
        <w:t>Our model implementations have been inspired by code from the following Kaggle notebooks:</w:t>
      </w:r>
    </w:p>
    <w:p w:rsidR="7ABF0600" w:rsidP="1FB83A39" w:rsidRDefault="7ABF0600" w14:paraId="411FDF50" w14:textId="27D09786">
      <w:pPr>
        <w:pStyle w:val="Normal"/>
        <w:spacing w:line="480" w:lineRule="auto"/>
        <w:ind w:firstLine="0"/>
        <w:rPr>
          <w:rFonts w:ascii="Times New Roman" w:hAnsi="Times New Roman" w:cs="Times New Roman"/>
          <w:b w:val="0"/>
          <w:bCs w:val="0"/>
          <w:sz w:val="24"/>
          <w:szCs w:val="24"/>
        </w:rPr>
      </w:pPr>
      <w:hyperlink w:anchor="5-LSTM" r:id="R3338d4587a174034">
        <w:r w:rsidRPr="1FB83A39" w:rsidR="7ABF0600">
          <w:rPr>
            <w:rStyle w:val="Hyperlink"/>
            <w:rFonts w:ascii="Times New Roman" w:hAnsi="Times New Roman" w:cs="Times New Roman"/>
            <w:b w:val="0"/>
            <w:bCs w:val="0"/>
            <w:sz w:val="24"/>
            <w:szCs w:val="24"/>
          </w:rPr>
          <w:t>https://www.kaggle.com/code/marcomarchetti/acea-smart-water-baseline-models-comparison/notebook#5-LSTM</w:t>
        </w:r>
      </w:hyperlink>
    </w:p>
    <w:p w:rsidR="338186F0" w:rsidP="1FB83A39" w:rsidRDefault="338186F0" w14:paraId="5B30D7C2" w14:textId="77E5B407">
      <w:pPr>
        <w:pStyle w:val="Normal"/>
        <w:spacing w:line="480" w:lineRule="auto"/>
        <w:ind w:firstLine="0"/>
        <w:rPr>
          <w:rFonts w:ascii="Times New Roman" w:hAnsi="Times New Roman" w:cs="Times New Roman"/>
          <w:b w:val="0"/>
          <w:bCs w:val="0"/>
          <w:sz w:val="24"/>
          <w:szCs w:val="24"/>
        </w:rPr>
      </w:pPr>
      <w:hyperlink r:id="R293b822a570c412d">
        <w:r w:rsidRPr="1FB83A39" w:rsidR="338186F0">
          <w:rPr>
            <w:rStyle w:val="Hyperlink"/>
            <w:rFonts w:ascii="Times New Roman" w:hAnsi="Times New Roman" w:cs="Times New Roman"/>
            <w:b w:val="0"/>
            <w:bCs w:val="0"/>
            <w:sz w:val="24"/>
            <w:szCs w:val="24"/>
          </w:rPr>
          <w:t>https://www.kaggle.com/code/vlarmet/a-super-learner-for-water-availability-forecasting</w:t>
        </w:r>
      </w:hyperlink>
    </w:p>
    <w:p w:rsidR="1FB83A39" w:rsidP="1FB83A39" w:rsidRDefault="1FB83A39" w14:paraId="7F236FC8" w14:textId="0D5DD05A">
      <w:pPr>
        <w:pStyle w:val="Normal"/>
        <w:spacing w:line="480" w:lineRule="auto"/>
        <w:ind w:firstLine="0"/>
        <w:rPr>
          <w:rFonts w:ascii="Times New Roman" w:hAnsi="Times New Roman" w:cs="Times New Roman"/>
          <w:b w:val="0"/>
          <w:bCs w:val="0"/>
          <w:sz w:val="24"/>
          <w:szCs w:val="24"/>
        </w:rPr>
      </w:pPr>
    </w:p>
    <w:sectPr w:rsidRPr="00945950" w:rsidR="00804304">
      <w:pgSz w:w="12240" w:h="15840" w:orient="portrait"/>
      <w:pgMar w:top="1440" w:right="1440" w:bottom="1440" w:left="1440" w:header="720" w:footer="720" w:gutter="0"/>
      <w:cols w:space="720"/>
      <w:docGrid w:linePitch="360"/>
      <w:headerReference w:type="default" r:id="R72892db166e24c18"/>
      <w:footerReference w:type="default" r:id="R45cec9f9837f41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E99F1EF" w:rsidTr="5E99F1EF" w14:paraId="033226BB">
      <w:trPr>
        <w:trHeight w:val="300"/>
      </w:trPr>
      <w:tc>
        <w:tcPr>
          <w:tcW w:w="3120" w:type="dxa"/>
          <w:tcMar/>
        </w:tcPr>
        <w:p w:rsidR="5E99F1EF" w:rsidP="5E99F1EF" w:rsidRDefault="5E99F1EF" w14:paraId="6E7998FA" w14:textId="29F89C8A">
          <w:pPr>
            <w:pStyle w:val="Header"/>
            <w:bidi w:val="0"/>
            <w:ind w:left="-115"/>
            <w:jc w:val="left"/>
          </w:pPr>
        </w:p>
      </w:tc>
      <w:tc>
        <w:tcPr>
          <w:tcW w:w="3120" w:type="dxa"/>
          <w:tcMar/>
        </w:tcPr>
        <w:p w:rsidR="5E99F1EF" w:rsidP="5E99F1EF" w:rsidRDefault="5E99F1EF" w14:paraId="60CDA8D1" w14:textId="266B15D0">
          <w:pPr>
            <w:pStyle w:val="Header"/>
            <w:bidi w:val="0"/>
            <w:jc w:val="center"/>
          </w:pPr>
        </w:p>
      </w:tc>
      <w:tc>
        <w:tcPr>
          <w:tcW w:w="3120" w:type="dxa"/>
          <w:tcMar/>
        </w:tcPr>
        <w:p w:rsidR="5E99F1EF" w:rsidP="5E99F1EF" w:rsidRDefault="5E99F1EF" w14:paraId="18DB3FBD" w14:textId="5AF3ED46">
          <w:pPr>
            <w:pStyle w:val="Header"/>
            <w:bidi w:val="0"/>
            <w:ind w:right="-115"/>
            <w:jc w:val="right"/>
          </w:pPr>
        </w:p>
      </w:tc>
    </w:tr>
  </w:tbl>
  <w:p w:rsidR="5E99F1EF" w:rsidP="5E99F1EF" w:rsidRDefault="5E99F1EF" w14:paraId="5D855AE9" w14:textId="7E59F6A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E99F1EF" w:rsidTr="5E99F1EF" w14:paraId="4FADD1B3">
      <w:trPr>
        <w:trHeight w:val="300"/>
      </w:trPr>
      <w:tc>
        <w:tcPr>
          <w:tcW w:w="3120" w:type="dxa"/>
          <w:tcMar/>
        </w:tcPr>
        <w:p w:rsidR="5E99F1EF" w:rsidP="5E99F1EF" w:rsidRDefault="5E99F1EF" w14:paraId="26CF7B5B" w14:textId="614E0C10">
          <w:pPr>
            <w:pStyle w:val="Header"/>
            <w:bidi w:val="0"/>
            <w:ind w:left="-115"/>
            <w:jc w:val="left"/>
          </w:pPr>
        </w:p>
      </w:tc>
      <w:tc>
        <w:tcPr>
          <w:tcW w:w="3120" w:type="dxa"/>
          <w:tcMar/>
        </w:tcPr>
        <w:p w:rsidR="5E99F1EF" w:rsidP="5E99F1EF" w:rsidRDefault="5E99F1EF" w14:paraId="488B0061" w14:textId="3E3A24DF">
          <w:pPr>
            <w:pStyle w:val="Header"/>
            <w:bidi w:val="0"/>
            <w:jc w:val="center"/>
          </w:pPr>
        </w:p>
      </w:tc>
      <w:tc>
        <w:tcPr>
          <w:tcW w:w="3120" w:type="dxa"/>
          <w:tcMar/>
        </w:tcPr>
        <w:p w:rsidR="5E99F1EF" w:rsidP="5E99F1EF" w:rsidRDefault="5E99F1EF" w14:paraId="1599AF8C" w14:textId="61DDD534">
          <w:pPr>
            <w:pStyle w:val="Header"/>
            <w:bidi w:val="0"/>
            <w:ind w:right="-115"/>
            <w:jc w:val="right"/>
          </w:pPr>
        </w:p>
      </w:tc>
    </w:tr>
  </w:tbl>
  <w:p w:rsidR="5E99F1EF" w:rsidP="5E99F1EF" w:rsidRDefault="5E99F1EF" w14:paraId="585D04FA" w14:textId="4E7226A6">
    <w:pPr>
      <w:pStyle w:val="Header"/>
      <w:bidi w:val="0"/>
    </w:pPr>
  </w:p>
</w:hdr>
</file>

<file path=word/intelligence2.xml><?xml version="1.0" encoding="utf-8"?>
<int2:intelligence xmlns:int2="http://schemas.microsoft.com/office/intelligence/2020/intelligence">
  <int2:observations>
    <int2:textHash int2:hashCode="Dhj0TB/sA+xAg0" int2:id="dOIsge7r">
      <int2:state int2:type="LegacyProofing" int2:value="Rejected"/>
    </int2:textHash>
    <int2:textHash int2:hashCode="tzVK1qdBYKkyVK" int2:id="TgjeXf25">
      <int2:state int2:type="LegacyProofing" int2:value="Rejected"/>
    </int2:textHash>
    <int2:bookmark int2:bookmarkName="_Int_gckSX9bV" int2:invalidationBookmarkName="" int2:hashCode="6VAYU8PWrcCWGv" int2:id="BCqQ6qOh">
      <int2:state int2:type="LegacyProofing" int2:value="Rejected"/>
    </int2:bookmark>
    <int2:bookmark int2:bookmarkName="_Int_tLkn2Irz" int2:invalidationBookmarkName="" int2:hashCode="DfW2IxfurHYtbY" int2:id="N4s5QljW">
      <int2:state int2:type="LegacyProofing" int2:value="Rejected"/>
    </int2:bookmark>
    <int2:bookmark int2:bookmarkName="_Int_HqUduFdU" int2:invalidationBookmarkName="" int2:hashCode="/uloasR1xkrAzN" int2:id="QSrlgNcW">
      <int2:state int2:type="LegacyProofing" int2:value="Rejected"/>
    </int2:bookmark>
    <int2:bookmark int2:bookmarkName="_Int_1Y5H745f" int2:invalidationBookmarkName="" int2:hashCode="XwD3oKn15X3rOY" int2:id="a2dGz4Cg">
      <int2:state int2:type="LegacyProofing" int2:value="Rejected"/>
    </int2:bookmark>
    <int2:bookmark int2:bookmarkName="_Int_JUyWSYy5" int2:invalidationBookmarkName="" int2:hashCode="PKwBv4pyeZ4ME7" int2:id="1HoKvuqr">
      <int2:state int2:type="LegacyProofing" int2:value="Rejected"/>
    </int2:bookmark>
    <int2:bookmark int2:bookmarkName="_Int_hPLm98s2" int2:invalidationBookmarkName="" int2:hashCode="bwG8LsNVUeiYh4" int2:id="5VE2SWff">
      <int2:state int2:type="LegacyProofing" int2:value="Rejected"/>
    </int2:bookmark>
    <int2:bookmark int2:bookmarkName="_Int_yClvhJmZ" int2:invalidationBookmarkName="" int2:hashCode="bVpFkgoVreoEnI" int2:id="BbIBqY2o">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29A1B"/>
    <w:rsid w:val="00134389"/>
    <w:rsid w:val="00254596"/>
    <w:rsid w:val="0028770C"/>
    <w:rsid w:val="00328AB1"/>
    <w:rsid w:val="003563B7"/>
    <w:rsid w:val="007C1E8E"/>
    <w:rsid w:val="00804304"/>
    <w:rsid w:val="008D053F"/>
    <w:rsid w:val="00945950"/>
    <w:rsid w:val="00CA420C"/>
    <w:rsid w:val="02BF3E0D"/>
    <w:rsid w:val="02DABF79"/>
    <w:rsid w:val="02E8AF94"/>
    <w:rsid w:val="031D392D"/>
    <w:rsid w:val="0444C609"/>
    <w:rsid w:val="045DEE66"/>
    <w:rsid w:val="050A5166"/>
    <w:rsid w:val="05125E75"/>
    <w:rsid w:val="05C8E934"/>
    <w:rsid w:val="06F9D4B1"/>
    <w:rsid w:val="0748B9E6"/>
    <w:rsid w:val="077C66CB"/>
    <w:rsid w:val="084021F7"/>
    <w:rsid w:val="08428CBE"/>
    <w:rsid w:val="090089F6"/>
    <w:rsid w:val="09A0FD72"/>
    <w:rsid w:val="09D96CF7"/>
    <w:rsid w:val="0A7A6B45"/>
    <w:rsid w:val="0A8331FA"/>
    <w:rsid w:val="0B6EBB63"/>
    <w:rsid w:val="0B753D58"/>
    <w:rsid w:val="0B95CB55"/>
    <w:rsid w:val="0D08AD3C"/>
    <w:rsid w:val="0DBAD2BC"/>
    <w:rsid w:val="0EB32DD9"/>
    <w:rsid w:val="0EC642E5"/>
    <w:rsid w:val="0EE80993"/>
    <w:rsid w:val="0F6EE961"/>
    <w:rsid w:val="10E6F4F0"/>
    <w:rsid w:val="10E88017"/>
    <w:rsid w:val="10F4E50B"/>
    <w:rsid w:val="11322F03"/>
    <w:rsid w:val="1148D40F"/>
    <w:rsid w:val="11733848"/>
    <w:rsid w:val="11DD08E8"/>
    <w:rsid w:val="11FDE3A7"/>
    <w:rsid w:val="1356FD88"/>
    <w:rsid w:val="1368DE75"/>
    <w:rsid w:val="136A2CC5"/>
    <w:rsid w:val="13A53BC3"/>
    <w:rsid w:val="1418D969"/>
    <w:rsid w:val="14433C9D"/>
    <w:rsid w:val="147C3EDD"/>
    <w:rsid w:val="151FE830"/>
    <w:rsid w:val="159137E2"/>
    <w:rsid w:val="15B4A9CA"/>
    <w:rsid w:val="15F6BA34"/>
    <w:rsid w:val="160730EA"/>
    <w:rsid w:val="1642AE61"/>
    <w:rsid w:val="16D94250"/>
    <w:rsid w:val="174D4255"/>
    <w:rsid w:val="17507A2B"/>
    <w:rsid w:val="1761B502"/>
    <w:rsid w:val="17B9FEDD"/>
    <w:rsid w:val="17F3CDA3"/>
    <w:rsid w:val="181B50DB"/>
    <w:rsid w:val="18233E61"/>
    <w:rsid w:val="183B928D"/>
    <w:rsid w:val="187512B1"/>
    <w:rsid w:val="197675A7"/>
    <w:rsid w:val="19BF0EC2"/>
    <w:rsid w:val="19F4098B"/>
    <w:rsid w:val="1A03C0F1"/>
    <w:rsid w:val="1A555CF5"/>
    <w:rsid w:val="1A6A6A01"/>
    <w:rsid w:val="1B414F05"/>
    <w:rsid w:val="1B5ADF23"/>
    <w:rsid w:val="1B7EED2C"/>
    <w:rsid w:val="1BA4C5ED"/>
    <w:rsid w:val="1BC58127"/>
    <w:rsid w:val="1CBAFF08"/>
    <w:rsid w:val="1D2F5B77"/>
    <w:rsid w:val="1D989F09"/>
    <w:rsid w:val="1E27FDFC"/>
    <w:rsid w:val="1E29D1C1"/>
    <w:rsid w:val="1ED97B4C"/>
    <w:rsid w:val="1F13D369"/>
    <w:rsid w:val="1FB83A39"/>
    <w:rsid w:val="205C1E3B"/>
    <w:rsid w:val="20BBF359"/>
    <w:rsid w:val="20E0075E"/>
    <w:rsid w:val="2131EC61"/>
    <w:rsid w:val="214F21CE"/>
    <w:rsid w:val="215F9EBE"/>
    <w:rsid w:val="21CA20A7"/>
    <w:rsid w:val="21E331DE"/>
    <w:rsid w:val="2365F108"/>
    <w:rsid w:val="23B9E194"/>
    <w:rsid w:val="23E85073"/>
    <w:rsid w:val="254B87B1"/>
    <w:rsid w:val="2555B1F5"/>
    <w:rsid w:val="2597A13C"/>
    <w:rsid w:val="2606F235"/>
    <w:rsid w:val="264DC411"/>
    <w:rsid w:val="26C9E278"/>
    <w:rsid w:val="26F18256"/>
    <w:rsid w:val="273F9506"/>
    <w:rsid w:val="2754E090"/>
    <w:rsid w:val="276E14C6"/>
    <w:rsid w:val="2798B13A"/>
    <w:rsid w:val="27C6B36D"/>
    <w:rsid w:val="2823058A"/>
    <w:rsid w:val="28527362"/>
    <w:rsid w:val="286B9BBF"/>
    <w:rsid w:val="2877B656"/>
    <w:rsid w:val="2882CAE3"/>
    <w:rsid w:val="288D52B7"/>
    <w:rsid w:val="288E00A6"/>
    <w:rsid w:val="290C0F3B"/>
    <w:rsid w:val="2AAFCD22"/>
    <w:rsid w:val="2B1C1CA7"/>
    <w:rsid w:val="2B294DFE"/>
    <w:rsid w:val="2B2C79DA"/>
    <w:rsid w:val="2B3E9C41"/>
    <w:rsid w:val="2B443643"/>
    <w:rsid w:val="2BA5AC00"/>
    <w:rsid w:val="2D55EC67"/>
    <w:rsid w:val="2E0249F6"/>
    <w:rsid w:val="2E147C79"/>
    <w:rsid w:val="2E4326CB"/>
    <w:rsid w:val="2E71FE0F"/>
    <w:rsid w:val="2EB1C85F"/>
    <w:rsid w:val="2EC1B4E6"/>
    <w:rsid w:val="2F5FFE4E"/>
    <w:rsid w:val="2FE53A60"/>
    <w:rsid w:val="3003C87B"/>
    <w:rsid w:val="30AFE5F1"/>
    <w:rsid w:val="30FBCEAF"/>
    <w:rsid w:val="31B29A1B"/>
    <w:rsid w:val="333B693D"/>
    <w:rsid w:val="338186F0"/>
    <w:rsid w:val="33CDE922"/>
    <w:rsid w:val="343F41F3"/>
    <w:rsid w:val="34A883B8"/>
    <w:rsid w:val="356ED583"/>
    <w:rsid w:val="3587FDE0"/>
    <w:rsid w:val="36A0F932"/>
    <w:rsid w:val="372B14E2"/>
    <w:rsid w:val="384CB4BF"/>
    <w:rsid w:val="38575C55"/>
    <w:rsid w:val="38C6E543"/>
    <w:rsid w:val="38CDBCB4"/>
    <w:rsid w:val="3A12C772"/>
    <w:rsid w:val="3A4246A6"/>
    <w:rsid w:val="3B1EEE6E"/>
    <w:rsid w:val="3B26FE61"/>
    <w:rsid w:val="3BF73F64"/>
    <w:rsid w:val="3C21298B"/>
    <w:rsid w:val="3D4DD4DA"/>
    <w:rsid w:val="3E3D521B"/>
    <w:rsid w:val="3E54F901"/>
    <w:rsid w:val="3EF25EC8"/>
    <w:rsid w:val="3FE2CAC7"/>
    <w:rsid w:val="40178C33"/>
    <w:rsid w:val="401EC20C"/>
    <w:rsid w:val="4053B1CF"/>
    <w:rsid w:val="40626E3A"/>
    <w:rsid w:val="4080DB8B"/>
    <w:rsid w:val="408CA9DE"/>
    <w:rsid w:val="4093B29A"/>
    <w:rsid w:val="40BF5E96"/>
    <w:rsid w:val="41353270"/>
    <w:rsid w:val="416E61D4"/>
    <w:rsid w:val="41C4BDAC"/>
    <w:rsid w:val="42483C8B"/>
    <w:rsid w:val="426DC789"/>
    <w:rsid w:val="42D102D1"/>
    <w:rsid w:val="4310D7F6"/>
    <w:rsid w:val="4324F35D"/>
    <w:rsid w:val="44057A5D"/>
    <w:rsid w:val="440997EA"/>
    <w:rsid w:val="446CD332"/>
    <w:rsid w:val="4495DDDA"/>
    <w:rsid w:val="44B2BAAE"/>
    <w:rsid w:val="44FF256B"/>
    <w:rsid w:val="458E445B"/>
    <w:rsid w:val="45F91518"/>
    <w:rsid w:val="465E16A3"/>
    <w:rsid w:val="467CFE3B"/>
    <w:rsid w:val="46B47F9C"/>
    <w:rsid w:val="472B927D"/>
    <w:rsid w:val="4760F20E"/>
    <w:rsid w:val="47A473F4"/>
    <w:rsid w:val="47E510D5"/>
    <w:rsid w:val="47F160A3"/>
    <w:rsid w:val="47F86480"/>
    <w:rsid w:val="49B88FD1"/>
    <w:rsid w:val="4A113E06"/>
    <w:rsid w:val="4A1F25E8"/>
    <w:rsid w:val="4A60C01F"/>
    <w:rsid w:val="4A64E063"/>
    <w:rsid w:val="4A849078"/>
    <w:rsid w:val="4B723ED1"/>
    <w:rsid w:val="4C35ECB5"/>
    <w:rsid w:val="4DD1BD16"/>
    <w:rsid w:val="4DF9678B"/>
    <w:rsid w:val="4E2661F5"/>
    <w:rsid w:val="4E28A2E3"/>
    <w:rsid w:val="4E50002B"/>
    <w:rsid w:val="4E8638F6"/>
    <w:rsid w:val="4EC2A91D"/>
    <w:rsid w:val="4F18584D"/>
    <w:rsid w:val="4F40245E"/>
    <w:rsid w:val="4FB8AA89"/>
    <w:rsid w:val="4FE831CC"/>
    <w:rsid w:val="5083D583"/>
    <w:rsid w:val="50CF997A"/>
    <w:rsid w:val="50DB7FDE"/>
    <w:rsid w:val="50ECB184"/>
    <w:rsid w:val="51BB6EE7"/>
    <w:rsid w:val="526B69DB"/>
    <w:rsid w:val="5280787E"/>
    <w:rsid w:val="52EEFCFB"/>
    <w:rsid w:val="531FD28E"/>
    <w:rsid w:val="5327C014"/>
    <w:rsid w:val="53444C1E"/>
    <w:rsid w:val="53D36C42"/>
    <w:rsid w:val="54139581"/>
    <w:rsid w:val="55293F81"/>
    <w:rsid w:val="55960117"/>
    <w:rsid w:val="55ED5EE1"/>
    <w:rsid w:val="56269DBD"/>
    <w:rsid w:val="565D7267"/>
    <w:rsid w:val="57789F5C"/>
    <w:rsid w:val="5884491E"/>
    <w:rsid w:val="58953254"/>
    <w:rsid w:val="58CA2E6F"/>
    <w:rsid w:val="58D251E1"/>
    <w:rsid w:val="590F4F32"/>
    <w:rsid w:val="596FCCEA"/>
    <w:rsid w:val="5989FF6E"/>
    <w:rsid w:val="599B7F91"/>
    <w:rsid w:val="59A2884D"/>
    <w:rsid w:val="59A7BE5D"/>
    <w:rsid w:val="5A82D705"/>
    <w:rsid w:val="5AB59CF3"/>
    <w:rsid w:val="5ABEA3BE"/>
    <w:rsid w:val="5B62512D"/>
    <w:rsid w:val="5BC584CF"/>
    <w:rsid w:val="5C4ACDCF"/>
    <w:rsid w:val="5D41203F"/>
    <w:rsid w:val="5D48757E"/>
    <w:rsid w:val="5D77C147"/>
    <w:rsid w:val="5DAE1C82"/>
    <w:rsid w:val="5DB56323"/>
    <w:rsid w:val="5E6A72BB"/>
    <w:rsid w:val="5E85B754"/>
    <w:rsid w:val="5E99F1EF"/>
    <w:rsid w:val="5F23BB00"/>
    <w:rsid w:val="5F564828"/>
    <w:rsid w:val="5F9793CD"/>
    <w:rsid w:val="5FE6A860"/>
    <w:rsid w:val="602187B5"/>
    <w:rsid w:val="604CCA9A"/>
    <w:rsid w:val="60801640"/>
    <w:rsid w:val="60D22E58"/>
    <w:rsid w:val="61BE2068"/>
    <w:rsid w:val="61E5813C"/>
    <w:rsid w:val="61F5A1C9"/>
    <w:rsid w:val="621BE6A1"/>
    <w:rsid w:val="622AD9C3"/>
    <w:rsid w:val="625080CF"/>
    <w:rsid w:val="628D35A4"/>
    <w:rsid w:val="6314C044"/>
    <w:rsid w:val="631E4922"/>
    <w:rsid w:val="63B7B702"/>
    <w:rsid w:val="6438D003"/>
    <w:rsid w:val="6450CFDB"/>
    <w:rsid w:val="64A8DEAC"/>
    <w:rsid w:val="64BA1983"/>
    <w:rsid w:val="64E4EAAA"/>
    <w:rsid w:val="64F2A942"/>
    <w:rsid w:val="65538763"/>
    <w:rsid w:val="65C332BC"/>
    <w:rsid w:val="66A1FA71"/>
    <w:rsid w:val="66A74D74"/>
    <w:rsid w:val="6749ACD7"/>
    <w:rsid w:val="67694793"/>
    <w:rsid w:val="67E5E6AB"/>
    <w:rsid w:val="689A1B47"/>
    <w:rsid w:val="697C4FCF"/>
    <w:rsid w:val="6A8127F2"/>
    <w:rsid w:val="6A987CBD"/>
    <w:rsid w:val="6AFEF7D3"/>
    <w:rsid w:val="6B593FA6"/>
    <w:rsid w:val="6B7CA0D2"/>
    <w:rsid w:val="6CB3F091"/>
    <w:rsid w:val="6D030A81"/>
    <w:rsid w:val="6D0CEFE4"/>
    <w:rsid w:val="6DD09B91"/>
    <w:rsid w:val="6EB8033F"/>
    <w:rsid w:val="6F095CCB"/>
    <w:rsid w:val="6F09976A"/>
    <w:rsid w:val="6F703684"/>
    <w:rsid w:val="6F70BEA4"/>
    <w:rsid w:val="6FB7F87F"/>
    <w:rsid w:val="7018ACAC"/>
    <w:rsid w:val="70852AED"/>
    <w:rsid w:val="711029D9"/>
    <w:rsid w:val="71B83747"/>
    <w:rsid w:val="71EFA401"/>
    <w:rsid w:val="729C6529"/>
    <w:rsid w:val="735407A8"/>
    <w:rsid w:val="736C1B15"/>
    <w:rsid w:val="73BB3111"/>
    <w:rsid w:val="73CEB175"/>
    <w:rsid w:val="74426D0F"/>
    <w:rsid w:val="745C0B57"/>
    <w:rsid w:val="74A8D8B4"/>
    <w:rsid w:val="74D090E1"/>
    <w:rsid w:val="75E00028"/>
    <w:rsid w:val="75F2590F"/>
    <w:rsid w:val="7632161A"/>
    <w:rsid w:val="76716E09"/>
    <w:rsid w:val="76E90DFA"/>
    <w:rsid w:val="76F199F0"/>
    <w:rsid w:val="77456841"/>
    <w:rsid w:val="7745FEF8"/>
    <w:rsid w:val="775DD768"/>
    <w:rsid w:val="7767C16D"/>
    <w:rsid w:val="77E01624"/>
    <w:rsid w:val="78473063"/>
    <w:rsid w:val="78991C02"/>
    <w:rsid w:val="78F6E89B"/>
    <w:rsid w:val="791FDE11"/>
    <w:rsid w:val="79246BD8"/>
    <w:rsid w:val="7931D685"/>
    <w:rsid w:val="79BCDC99"/>
    <w:rsid w:val="7A2C9C29"/>
    <w:rsid w:val="7A34386C"/>
    <w:rsid w:val="7ABF0600"/>
    <w:rsid w:val="7BC05C9B"/>
    <w:rsid w:val="7BDAA175"/>
    <w:rsid w:val="7C00471C"/>
    <w:rsid w:val="7C0C6926"/>
    <w:rsid w:val="7C0D71A0"/>
    <w:rsid w:val="7CF35595"/>
    <w:rsid w:val="7D3D7438"/>
    <w:rsid w:val="7D550627"/>
    <w:rsid w:val="7D583054"/>
    <w:rsid w:val="7DD7A0C0"/>
    <w:rsid w:val="7DD92344"/>
    <w:rsid w:val="7DEEACE1"/>
    <w:rsid w:val="7DF3C8E1"/>
    <w:rsid w:val="7E442264"/>
    <w:rsid w:val="7E5E4ACA"/>
    <w:rsid w:val="7EC94777"/>
    <w:rsid w:val="7EDED500"/>
    <w:rsid w:val="7F737121"/>
    <w:rsid w:val="7F9AAA57"/>
    <w:rsid w:val="7FEB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9A1B"/>
  <w15:chartTrackingRefBased/>
  <w15:docId w15:val="{DAE99618-12E8-49AE-A6F9-87CFCBE2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2892db166e24c18" /><Relationship Type="http://schemas.openxmlformats.org/officeDocument/2006/relationships/footer" Target="footer.xml" Id="R45cec9f9837f4126" /><Relationship Type="http://schemas.microsoft.com/office/2020/10/relationships/intelligence" Target="intelligence2.xml" Id="R3cf2bea486e24f51" /><Relationship Type="http://schemas.openxmlformats.org/officeDocument/2006/relationships/image" Target="/media/image2.jpg" Id="R77c9f9a34a2d473b" /><Relationship Type="http://schemas.openxmlformats.org/officeDocument/2006/relationships/image" Target="/media/image3.jpg" Id="Rfb9b21af0583486d" /><Relationship Type="http://schemas.openxmlformats.org/officeDocument/2006/relationships/image" Target="/media/image4.jpg" Id="R6eeef7bea45b41a0" /><Relationship Type="http://schemas.openxmlformats.org/officeDocument/2006/relationships/image" Target="/media/image5.jpg" Id="R835244c9a08a4575" /><Relationship Type="http://schemas.openxmlformats.org/officeDocument/2006/relationships/image" Target="/media/image6.jpg" Id="R6b7a9508d3c348c0" /><Relationship Type="http://schemas.openxmlformats.org/officeDocument/2006/relationships/image" Target="/media/image7.jpg" Id="R30c86beed1034fed" /><Relationship Type="http://schemas.openxmlformats.org/officeDocument/2006/relationships/image" Target="/media/image8.jpg" Id="R83e1d224c6e9402d" /><Relationship Type="http://schemas.openxmlformats.org/officeDocument/2006/relationships/image" Target="/media/image9.jpg" Id="R24fc3209b3ad4be9" /><Relationship Type="http://schemas.openxmlformats.org/officeDocument/2006/relationships/image" Target="/media/imagea.jpg" Id="Rb485f159f15348f6" /><Relationship Type="http://schemas.openxmlformats.org/officeDocument/2006/relationships/image" Target="/media/imageb.jpg" Id="Rb923594fe5934792" /><Relationship Type="http://schemas.openxmlformats.org/officeDocument/2006/relationships/image" Target="/media/imagec.jpg" Id="R64ffe17dc5d249a5" /><Relationship Type="http://schemas.openxmlformats.org/officeDocument/2006/relationships/image" Target="/media/imaged.jpg" Id="Rccc151fd869e4a53" /><Relationship Type="http://schemas.openxmlformats.org/officeDocument/2006/relationships/image" Target="/media/imagee.jpg" Id="R4b264dd33d954702" /><Relationship Type="http://schemas.openxmlformats.org/officeDocument/2006/relationships/image" Target="/media/imagef.jpg" Id="Rf83e7ceced124234" /><Relationship Type="http://schemas.openxmlformats.org/officeDocument/2006/relationships/image" Target="/media/image11.jpg" Id="Rfed6ca864a3447b7" /><Relationship Type="http://schemas.openxmlformats.org/officeDocument/2006/relationships/image" Target="/media/image12.jpg" Id="R043af67d0f314051" /><Relationship Type="http://schemas.openxmlformats.org/officeDocument/2006/relationships/hyperlink" Target="https://www.kaggle.com/code/marcomarchetti/acea-smart-water-baseline-models-comparison/notebook" TargetMode="External" Id="R3338d4587a174034" /><Relationship Type="http://schemas.openxmlformats.org/officeDocument/2006/relationships/hyperlink" Target="https://www.kaggle.com/code/vlarmet/a-super-learner-for-water-availability-forecasting" TargetMode="External" Id="R293b822a570c41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Miller,Kelsie</dc:creator>
  <keywords/>
  <dc:description/>
  <lastModifiedBy>O'Shea,Rachael</lastModifiedBy>
  <revision>14</revision>
  <dcterms:created xsi:type="dcterms:W3CDTF">2022-11-16T15:40:00.0000000Z</dcterms:created>
  <dcterms:modified xsi:type="dcterms:W3CDTF">2022-12-06T16:43:50.9270816Z</dcterms:modified>
</coreProperties>
</file>