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30.png" ContentType="image/png"/>
  <Override PartName="/word/media/rId36.png" ContentType="image/png"/>
  <Override PartName="/word/media/rId42.png" ContentType="image/png"/>
  <Override PartName="/word/media/rId48.png" ContentType="image/png"/>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r>
        <w:t xml:space="preserve"> </w:t>
      </w:r>
      <w:r>
        <w:t xml:space="preserve">Модель</w:t>
      </w:r>
      <w:r>
        <w:t xml:space="preserve"> </w:t>
      </w:r>
      <w:r>
        <w:t xml:space="preserve">хищник-жертва</w:t>
      </w:r>
      <w:r>
        <w:t xml:space="preserve"> </w:t>
      </w:r>
      <w:r>
        <w:t xml:space="preserve">Лотки-Вольтерры].</w:t>
      </w:r>
    </w:p>
    <w:p>
      <w:pPr>
        <w:pStyle w:val="Subtitle"/>
      </w:pPr>
      <w:r>
        <w:t xml:space="preserve">Вариант</w:t>
      </w:r>
      <w:r>
        <w:t xml:space="preserve"> </w:t>
      </w:r>
      <w:r>
        <w:t xml:space="preserve">№28</w:t>
      </w:r>
    </w:p>
    <w:p>
      <w:pPr>
        <w:pStyle w:val="Author"/>
      </w:pPr>
      <w:r>
        <w:t xml:space="preserve">Евдокимов</w:t>
      </w:r>
      <w:r>
        <w:t xml:space="preserve"> </w:t>
      </w:r>
      <w:r>
        <w:t xml:space="preserve">Иван</w:t>
      </w:r>
      <w:r>
        <w:t xml:space="preserve"> </w:t>
      </w:r>
      <w:r>
        <w:t xml:space="preserve">Андреевич.</w:t>
      </w:r>
      <w:r>
        <w:t xml:space="preserve"> </w:t>
      </w:r>
      <w:r>
        <w:t xml:space="preserve">НФИбд-01-20</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простейшую модель Лотки-Вольтерры хищник-жертва, основанную на нескольких предлоположениях. Построить модель с помощью дифференциальных уравнений. Сделать выводы по заданию</w:t>
      </w:r>
    </w:p>
    <w:bookmarkEnd w:id="20"/>
    <w:bookmarkStart w:id="21" w:name="заданиеlab-taskmathmod"/>
    <w:p>
      <w:pPr>
        <w:pStyle w:val="Heading1"/>
      </w:pPr>
      <w:r>
        <w:rPr>
          <w:rStyle w:val="SectionNumber"/>
        </w:rPr>
        <w:t xml:space="preserve">2</w:t>
      </w:r>
      <w:r>
        <w:tab/>
      </w:r>
      <w:r>
        <w:t xml:space="preserve">Задание</w:t>
      </w:r>
      <w:r>
        <w:t xml:space="preserve">[1]</w:t>
      </w:r>
    </w:p>
    <w:p>
      <w:pPr>
        <w:numPr>
          <w:ilvl w:val="0"/>
          <w:numId w:val="1001"/>
        </w:numPr>
        <w:pStyle w:val="Compact"/>
      </w:pPr>
      <w:r>
        <w:t xml:space="preserve">Построить график зависимости</w:t>
      </w:r>
      <w:r>
        <w:t xml:space="preserve"> </w:t>
      </w:r>
      <m:oMath>
        <m:r>
          <m:t>x</m:t>
        </m:r>
      </m:oMath>
      <w:r>
        <w:t xml:space="preserve"> </w:t>
      </w:r>
      <w:r>
        <w:t xml:space="preserve">от</w:t>
      </w:r>
      <w:r>
        <w:t xml:space="preserve"> </w:t>
      </w:r>
      <m:oMath>
        <m:r>
          <m:t>y</m:t>
        </m:r>
      </m:oMath>
      <w:r>
        <w:t xml:space="preserve"> </w:t>
      </w:r>
      <w:r>
        <w:t xml:space="preserve">и графики функций</w:t>
      </w:r>
      <w:r>
        <w:t xml:space="preserve"> </w:t>
      </w:r>
      <m:oMath>
        <m:r>
          <m:t>x</m:t>
        </m:r>
        <m:d>
          <m:dPr>
            <m:begChr m:val="("/>
            <m:endChr m:val=")"/>
            <m:sepChr m:val=""/>
            <m:grow/>
          </m:dPr>
          <m:e>
            <m:r>
              <m:t>t</m:t>
            </m:r>
          </m:e>
        </m:d>
      </m:oMath>
      <w:r>
        <w:t xml:space="preserve">,</w:t>
      </w:r>
      <w:r>
        <w:t xml:space="preserve"> </w:t>
      </w:r>
      <m:oMath>
        <m:r>
          <m:t>y</m:t>
        </m:r>
        <m:d>
          <m:dPr>
            <m:begChr m:val="("/>
            <m:endChr m:val=")"/>
            <m:sepChr m:val=""/>
            <m:grow/>
          </m:dPr>
          <m:e>
            <m:r>
              <m:t>t</m:t>
            </m:r>
          </m:e>
        </m:d>
      </m:oMath>
    </w:p>
    <w:p>
      <w:pPr>
        <w:numPr>
          <w:ilvl w:val="0"/>
          <w:numId w:val="1001"/>
        </w:numPr>
        <w:pStyle w:val="Compact"/>
      </w:pPr>
      <w:r>
        <w:t xml:space="preserve">Найти стационарное состояние системы</w:t>
      </w:r>
    </w:p>
    <w:bookmarkEnd w:id="21"/>
    <w:bookmarkStart w:id="40"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2" w:name="теоретические-сведенияlab-examplemathmod"/>
    <w:p>
      <w:pPr>
        <w:pStyle w:val="Heading2"/>
      </w:pPr>
      <w:r>
        <w:rPr>
          <w:rStyle w:val="SectionNumber"/>
        </w:rPr>
        <w:t xml:space="preserve">3.1</w:t>
      </w:r>
      <w:r>
        <w:tab/>
      </w:r>
      <w:r>
        <w:t xml:space="preserve">Теоретические сведения</w:t>
      </w:r>
      <w:r>
        <w:t xml:space="preserve">[2]</w:t>
      </w:r>
    </w:p>
    <w:p>
      <w:pPr>
        <w:pStyle w:val="FirstParagraph"/>
      </w:pPr>
      <w:r>
        <w:t xml:space="preserve">В данной лабораторной работе рассматривается математическая модель системы «Хищник-жертва».</w:t>
      </w:r>
    </w:p>
    <w:p>
      <w:pPr>
        <w:numPr>
          <w:ilvl w:val="0"/>
          <w:numId w:val="1002"/>
        </w:numPr>
        <w:pStyle w:val="Compact"/>
      </w:pPr>
      <w:r>
        <w:t xml:space="preserve">Рассмотрим базисные компоненты системы:</w:t>
      </w:r>
      <w:r>
        <w:t xml:space="preserve"> </w:t>
      </w:r>
      <m:oMath>
        <m:r>
          <m:t>X</m:t>
        </m:r>
      </m:oMath>
      <w:r>
        <w:t xml:space="preserve"> </w:t>
      </w:r>
      <w:r>
        <w:t xml:space="preserve">хищников и</w:t>
      </w:r>
      <w:r>
        <w:t xml:space="preserve"> </w:t>
      </w:r>
      <m:oMath>
        <m:r>
          <m:t>Y</m:t>
        </m:r>
      </m:oMath>
      <w:r>
        <w:t xml:space="preserve"> </w:t>
      </w:r>
      <w:r>
        <w:t xml:space="preserve">жертв.</w:t>
      </w:r>
      <w:r>
        <w:br/>
      </w:r>
    </w:p>
    <w:p>
      <w:pPr>
        <w:numPr>
          <w:ilvl w:val="0"/>
          <w:numId w:val="1002"/>
        </w:numPr>
        <w:pStyle w:val="Compact"/>
      </w:pPr>
      <w:r>
        <w:t xml:space="preserve">Пусть для этой системы выполняются следующие предположения: (Модель Лотки-Вольтерра)</w:t>
      </w:r>
    </w:p>
    <w:p>
      <w:pPr>
        <w:numPr>
          <w:ilvl w:val="0"/>
          <w:numId w:val="1003"/>
        </w:numPr>
        <w:pStyle w:val="Compact"/>
      </w:pPr>
      <w:r>
        <w:t xml:space="preserve">Численность популяции жертв и хищников зависят только от времени (модель не учитывает пространственное распределение популяции на занимаемой территории)</w:t>
      </w:r>
    </w:p>
    <w:p>
      <w:pPr>
        <w:numPr>
          <w:ilvl w:val="0"/>
          <w:numId w:val="1003"/>
        </w:numPr>
        <w:pStyle w:val="Compact"/>
      </w:pPr>
      <w:r>
        <w:t xml:space="preserve">В отсутствии взаимодействия численность видов изменяется по модели Мальтуса, при этом число жертв увеличивается, а число хищников падает</w:t>
      </w:r>
    </w:p>
    <w:p>
      <w:pPr>
        <w:numPr>
          <w:ilvl w:val="0"/>
          <w:numId w:val="1003"/>
        </w:numPr>
        <w:pStyle w:val="Compact"/>
      </w:pPr>
      <w:r>
        <w:t xml:space="preserve">Естественная смертность жертвы и естественная рождаемость хищника считаются несущественными</w:t>
      </w:r>
    </w:p>
    <w:p>
      <w:pPr>
        <w:numPr>
          <w:ilvl w:val="0"/>
          <w:numId w:val="1003"/>
        </w:numPr>
        <w:pStyle w:val="Compact"/>
      </w:pPr>
      <w:r>
        <w:t xml:space="preserve">Эффект насыщения численности обеих популяций не учитывается</w:t>
      </w:r>
    </w:p>
    <w:p>
      <w:pPr>
        <w:numPr>
          <w:ilvl w:val="0"/>
          <w:numId w:val="1003"/>
        </w:numPr>
        <w:pStyle w:val="Compact"/>
      </w:pPr>
      <w:r>
        <w:t xml:space="preserve">Скорость роста численности жертв уменьшается пропорционально численности хищников</w:t>
      </w:r>
    </w:p>
    <w:bookmarkEnd w:id="22"/>
    <w:bookmarkStart w:id="23" w:name="условие-задачи-и-пункты"/>
    <w:p>
      <w:pPr>
        <w:pStyle w:val="Heading2"/>
      </w:pPr>
      <w:r>
        <w:rPr>
          <w:rStyle w:val="SectionNumber"/>
        </w:rPr>
        <w:t xml:space="preserve">3.2</w:t>
      </w:r>
      <w:r>
        <w:tab/>
      </w:r>
      <w:r>
        <w:t xml:space="preserve">Условие задачи и пункты:</w:t>
      </w:r>
    </w:p>
    <w:p>
      <w:pPr>
        <w:pStyle w:val="FirstParagraph"/>
      </w:pPr>
      <w:r>
        <w:t xml:space="preserve">В лесу проживают х число волков, питающихся зайцами, число которых в этом же лесу у. Пока число зайцев достаточно велико, для прокормки всех волков, численность волков растет до тех пор, пока не наступит момент, что корма</w:t>
      </w:r>
      <w:r>
        <w:t xml:space="preserve"> </w:t>
      </w:r>
      <w:r>
        <w:t xml:space="preserve">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w:t>
      </w:r>
      <w:r>
        <w:t xml:space="preserve"> </w:t>
      </w:r>
      <w:r>
        <w:t xml:space="preserve">Данная модель описывается следующим уравнением:</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a</m:t>
                    </m:r>
                    <m:r>
                      <m:t>x</m:t>
                    </m:r>
                    <m:d>
                      <m:dPr>
                        <m:begChr m:val="("/>
                        <m:endChr m:val=")"/>
                        <m:sepChr m:val=""/>
                        <m:grow/>
                      </m:dPr>
                      <m:e>
                        <m:r>
                          <m:t>t</m:t>
                        </m:r>
                      </m:e>
                    </m:d>
                    <m:r>
                      <m:rPr>
                        <m:sty m:val="p"/>
                      </m:rPr>
                      <m:t>+</m:t>
                    </m:r>
                    <m:r>
                      <m:t>b</m:t>
                    </m:r>
                    <m:r>
                      <m:t>y</m:t>
                    </m:r>
                    <m:d>
                      <m:dPr>
                        <m:begChr m:val="("/>
                        <m:endChr m:val=")"/>
                        <m:sepChr m:val=""/>
                        <m:grow/>
                      </m:dPr>
                      <m:e>
                        <m:r>
                          <m:t>t</m:t>
                        </m:r>
                      </m:e>
                    </m:d>
                    <m:r>
                      <m:t>x</m:t>
                    </m:r>
                    <m:d>
                      <m:dPr>
                        <m:begChr m:val="("/>
                        <m:endChr m:val=")"/>
                        <m:sepChr m:val=""/>
                        <m:grow/>
                      </m:dPr>
                      <m:e>
                        <m:r>
                          <m:t>t</m:t>
                        </m:r>
                      </m:e>
                    </m:d>
                  </m:e>
                </m:mr>
                <m:mr>
                  <m:e>
                    <m:f>
                      <m:fPr>
                        <m:type m:val="bar"/>
                      </m:fPr>
                      <m:num>
                        <m:r>
                          <m:t>d</m:t>
                        </m:r>
                        <m:r>
                          <m:t>y</m:t>
                        </m:r>
                      </m:num>
                      <m:den>
                        <m:r>
                          <m:t>d</m:t>
                        </m:r>
                        <m:r>
                          <m:t>t</m:t>
                        </m:r>
                      </m:den>
                    </m:f>
                    <m:r>
                      <m:rPr>
                        <m:sty m:val="p"/>
                      </m:rPr>
                      <m:t>=</m:t>
                    </m:r>
                    <m:r>
                      <m:t>c</m:t>
                    </m:r>
                    <m:r>
                      <m:t>y</m:t>
                    </m:r>
                    <m:d>
                      <m:dPr>
                        <m:begChr m:val="("/>
                        <m:endChr m:val=")"/>
                        <m:sepChr m:val=""/>
                        <m:grow/>
                      </m:dPr>
                      <m:e>
                        <m:r>
                          <m:t>t</m:t>
                        </m:r>
                      </m:e>
                    </m:d>
                    <m:r>
                      <m:rPr>
                        <m:sty m:val="p"/>
                      </m:rPr>
                      <m:t>−</m:t>
                    </m:r>
                    <m:r>
                      <m:t>d</m:t>
                    </m:r>
                    <m:r>
                      <m:t>y</m:t>
                    </m:r>
                    <m:d>
                      <m:dPr>
                        <m:begChr m:val="("/>
                        <m:endChr m:val=")"/>
                        <m:sepChr m:val=""/>
                        <m:grow/>
                      </m:dPr>
                      <m:e>
                        <m:r>
                          <m:t>t</m:t>
                        </m:r>
                      </m:e>
                    </m:d>
                    <m:r>
                      <m:t>x</m:t>
                    </m:r>
                    <m:d>
                      <m:dPr>
                        <m:begChr m:val="("/>
                        <m:endChr m:val=")"/>
                        <m:sepChr m:val=""/>
                        <m:grow/>
                      </m:dPr>
                      <m:e>
                        <m:r>
                          <m:t>t</m:t>
                        </m:r>
                      </m:e>
                    </m:d>
                  </m:e>
                </m:mr>
              </m:m>
            </m:e>
          </m:d>
        </m:oMath>
      </m:oMathPara>
    </w:p>
    <w:bookmarkEnd w:id="23"/>
    <w:bookmarkStart w:id="24" w:name="мой-вариант"/>
    <w:p>
      <w:pPr>
        <w:pStyle w:val="Heading2"/>
      </w:pPr>
      <w:r>
        <w:rPr>
          <w:rStyle w:val="SectionNumber"/>
        </w:rPr>
        <w:t xml:space="preserve">3.3</w:t>
      </w:r>
      <w:r>
        <w:tab/>
      </w:r>
      <w:r>
        <w:t xml:space="preserve">Мой вариант:</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0.69</m:t>
                    </m:r>
                    <m:r>
                      <m:t>x</m:t>
                    </m:r>
                    <m:d>
                      <m:dPr>
                        <m:begChr m:val="("/>
                        <m:endChr m:val=")"/>
                        <m:sepChr m:val=""/>
                        <m:grow/>
                      </m:dPr>
                      <m:e>
                        <m:r>
                          <m:t>t</m:t>
                        </m:r>
                      </m:e>
                    </m:d>
                    <m:r>
                      <m:rPr>
                        <m:sty m:val="p"/>
                      </m:rPr>
                      <m:t>+</m:t>
                    </m:r>
                    <m:r>
                      <m:t>0.059</m:t>
                    </m:r>
                    <m:r>
                      <m:t>y</m:t>
                    </m:r>
                    <m:d>
                      <m:dPr>
                        <m:begChr m:val="("/>
                        <m:endChr m:val=")"/>
                        <m:sepChr m:val=""/>
                        <m:grow/>
                      </m:dPr>
                      <m:e>
                        <m:r>
                          <m:t>t</m:t>
                        </m:r>
                      </m:e>
                    </m:d>
                    <m:r>
                      <m:t>x</m:t>
                    </m:r>
                    <m:d>
                      <m:dPr>
                        <m:begChr m:val="("/>
                        <m:endChr m:val=")"/>
                        <m:sepChr m:val=""/>
                        <m:grow/>
                      </m:dPr>
                      <m:e>
                        <m:r>
                          <m:t>t</m:t>
                        </m:r>
                      </m:e>
                    </m:d>
                  </m:e>
                </m:mr>
                <m:mr>
                  <m:e>
                    <m:f>
                      <m:fPr>
                        <m:type m:val="bar"/>
                      </m:fPr>
                      <m:num>
                        <m:r>
                          <m:t>d</m:t>
                        </m:r>
                        <m:r>
                          <m:t>y</m:t>
                        </m:r>
                      </m:num>
                      <m:den>
                        <m:r>
                          <m:t>d</m:t>
                        </m:r>
                        <m:r>
                          <m:t>t</m:t>
                        </m:r>
                      </m:den>
                    </m:f>
                    <m:r>
                      <m:rPr>
                        <m:sty m:val="p"/>
                      </m:rPr>
                      <m:t>=</m:t>
                    </m:r>
                    <m:r>
                      <m:t>0.49</m:t>
                    </m:r>
                    <m:r>
                      <m:t>y</m:t>
                    </m:r>
                    <m:d>
                      <m:dPr>
                        <m:begChr m:val="("/>
                        <m:endChr m:val=")"/>
                        <m:sepChr m:val=""/>
                        <m:grow/>
                      </m:dPr>
                      <m:e>
                        <m:r>
                          <m:t>t</m:t>
                        </m:r>
                      </m:e>
                    </m:d>
                    <m:r>
                      <m:rPr>
                        <m:sty m:val="p"/>
                      </m:rPr>
                      <m:t>−</m:t>
                    </m:r>
                    <m:r>
                      <m:t>0.096</m:t>
                    </m:r>
                    <m:r>
                      <m:t>y</m:t>
                    </m:r>
                    <m:d>
                      <m:dPr>
                        <m:begChr m:val="("/>
                        <m:endChr m:val=")"/>
                        <m:sepChr m:val=""/>
                        <m:grow/>
                      </m:dPr>
                      <m:e>
                        <m:r>
                          <m:t>t</m:t>
                        </m:r>
                      </m:e>
                    </m:d>
                    <m:r>
                      <m:t>x</m:t>
                    </m:r>
                    <m:d>
                      <m:dPr>
                        <m:begChr m:val="("/>
                        <m:endChr m:val=")"/>
                        <m:sepChr m:val=""/>
                        <m:grow/>
                      </m:dPr>
                      <m:e>
                        <m:r>
                          <m:t>t</m:t>
                        </m:r>
                      </m:e>
                    </m:d>
                  </m:e>
                </m:mr>
              </m:m>
            </m:e>
          </m:d>
        </m:oMath>
      </m:oMathPara>
    </w:p>
    <w:p>
      <w:pPr>
        <w:pStyle w:val="FirstParagraph"/>
      </w:pPr>
      <w:r>
        <w:t xml:space="preserve">Постройте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w:t>
      </w:r>
      <w:r>
        <w:t xml:space="preserve"> </w:t>
      </w:r>
      <m:oMath>
        <m:sSub>
          <m:e>
            <m:r>
              <m:t>x</m:t>
            </m:r>
          </m:e>
          <m:sub>
            <m:r>
              <m:t>0</m:t>
            </m:r>
          </m:sub>
        </m:sSub>
        <m:r>
          <m:rPr>
            <m:sty m:val="p"/>
          </m:rPr>
          <m:t>=</m:t>
        </m:r>
        <m:r>
          <m:t>8</m:t>
        </m:r>
        <m:r>
          <m:rPr>
            <m:sty m:val="p"/>
          </m:rPr>
          <m:t>,</m:t>
        </m:r>
        <m:sSub>
          <m:e>
            <m:r>
              <m:t>y</m:t>
            </m:r>
          </m:e>
          <m:sub>
            <m:r>
              <m:t>0</m:t>
            </m:r>
          </m:sub>
        </m:sSub>
        <m:r>
          <m:rPr>
            <m:sty m:val="p"/>
          </m:rPr>
          <m:t>=</m:t>
        </m:r>
        <m:r>
          <m:t>19</m:t>
        </m:r>
      </m:oMath>
      <w:r>
        <w:t xml:space="preserve">. Найдите стационарное состояние системы</w:t>
      </w:r>
    </w:p>
    <w:bookmarkEnd w:id="24"/>
    <w:bookmarkStart w:id="25" w:name="Xa09c13ff66a804e121566f4aa6aeb049250d9e6"/>
    <w:p>
      <w:pPr>
        <w:pStyle w:val="Heading2"/>
      </w:pPr>
      <w:r>
        <w:rPr>
          <w:rStyle w:val="SectionNumber"/>
        </w:rPr>
        <w:t xml:space="preserve">3.4</w:t>
      </w:r>
      <w:r>
        <w:tab/>
      </w:r>
      <w:r>
        <w:t xml:space="preserve">Код программы на Julia общий</w:t>
      </w:r>
      <w:r>
        <w:t xml:space="preserve"> </w:t>
      </w:r>
      <w:r>
        <w:t xml:space="preserve">[3]</w:t>
      </w:r>
      <w:r>
        <w:t xml:space="preserve">:</w:t>
      </w:r>
    </w:p>
    <w:p>
      <w:pPr>
        <w:pStyle w:val="SourceCode"/>
      </w:pPr>
      <w:r>
        <w:rPr>
          <w:rStyle w:val="VerbatimChar"/>
        </w:rPr>
        <w:t xml:space="preserve">#Вариант 28</w:t>
      </w:r>
      <w:r>
        <w:br/>
      </w:r>
      <w:r>
        <w:rPr>
          <w:rStyle w:val="VerbatimChar"/>
        </w:rPr>
        <w:t xml:space="preserve">using Plots</w:t>
      </w:r>
      <w:r>
        <w:br/>
      </w:r>
      <w:r>
        <w:rPr>
          <w:rStyle w:val="VerbatimChar"/>
        </w:rPr>
        <w:t xml:space="preserve">using DifferentialEquations</w:t>
      </w:r>
      <w:r>
        <w:br/>
      </w:r>
      <w:r>
        <w:br/>
      </w:r>
      <w:r>
        <w:rPr>
          <w:rStyle w:val="VerbatimChar"/>
        </w:rPr>
        <w:t xml:space="preserve">x0 = 8</w:t>
      </w:r>
      <w:r>
        <w:br/>
      </w:r>
      <w:r>
        <w:rPr>
          <w:rStyle w:val="VerbatimChar"/>
        </w:rPr>
        <w:t xml:space="preserve">y0 = 19</w:t>
      </w:r>
      <w:r>
        <w:br/>
      </w:r>
      <w:r>
        <w:rPr>
          <w:rStyle w:val="VerbatimChar"/>
        </w:rPr>
        <w:t xml:space="preserve">a = 0.69</w:t>
      </w:r>
      <w:r>
        <w:br/>
      </w:r>
      <w:r>
        <w:rPr>
          <w:rStyle w:val="VerbatimChar"/>
        </w:rPr>
        <w:t xml:space="preserve">b = 0.059</w:t>
      </w:r>
      <w:r>
        <w:br/>
      </w:r>
      <w:r>
        <w:rPr>
          <w:rStyle w:val="VerbatimChar"/>
        </w:rPr>
        <w:t xml:space="preserve">c = 0.49</w:t>
      </w:r>
      <w:r>
        <w:br/>
      </w:r>
      <w:r>
        <w:rPr>
          <w:rStyle w:val="VerbatimChar"/>
        </w:rPr>
        <w:t xml:space="preserve">d = 0.096</w:t>
      </w:r>
      <w:r>
        <w:br/>
      </w:r>
      <w:r>
        <w:rPr>
          <w:rStyle w:val="VerbatimChar"/>
        </w:rPr>
        <w:t xml:space="preserve">x1 = c/d</w:t>
      </w:r>
      <w:r>
        <w:br/>
      </w:r>
      <w:r>
        <w:rPr>
          <w:rStyle w:val="VerbatimChar"/>
        </w:rPr>
        <w:t xml:space="preserve">y1 = a/b</w:t>
      </w:r>
      <w:r>
        <w:br/>
      </w:r>
      <w:r>
        <w:br/>
      </w:r>
      <w:r>
        <w:rPr>
          <w:rStyle w:val="VerbatimChar"/>
        </w:rPr>
        <w:t xml:space="preserve">function fn_1(du, u, p, t)</w:t>
      </w:r>
      <w:r>
        <w:br/>
      </w:r>
      <w:r>
        <w:rPr>
          <w:rStyle w:val="VerbatimChar"/>
        </w:rPr>
        <w:t xml:space="preserve">    x, y = u</w:t>
      </w:r>
      <w:r>
        <w:br/>
      </w:r>
      <w:r>
        <w:rPr>
          <w:rStyle w:val="VerbatimChar"/>
        </w:rPr>
        <w:t xml:space="preserve">    du[1] = -a*u[1] + b*u[1]*u[2]</w:t>
      </w:r>
      <w:r>
        <w:br/>
      </w:r>
      <w:r>
        <w:rPr>
          <w:rStyle w:val="VerbatimChar"/>
        </w:rPr>
        <w:t xml:space="preserve">    du[2] = c*u[2] - d*u[1]*u[2]</w:t>
      </w:r>
      <w:r>
        <w:br/>
      </w:r>
      <w:r>
        <w:rPr>
          <w:rStyle w:val="VerbatimChar"/>
        </w:rPr>
        <w:t xml:space="preserve">end</w:t>
      </w:r>
      <w:r>
        <w:br/>
      </w:r>
      <w:r>
        <w:br/>
      </w:r>
      <w:r>
        <w:rPr>
          <w:rStyle w:val="VerbatimChar"/>
        </w:rPr>
        <w:t xml:space="preserve">function fn_2(du, u, p, t)</w:t>
      </w:r>
      <w:r>
        <w:br/>
      </w:r>
      <w:r>
        <w:rPr>
          <w:rStyle w:val="VerbatimChar"/>
        </w:rPr>
        <w:t xml:space="preserve">    x1 = c/d</w:t>
      </w:r>
      <w:r>
        <w:br/>
      </w:r>
      <w:r>
        <w:rPr>
          <w:rStyle w:val="VerbatimChar"/>
        </w:rPr>
        <w:t xml:space="preserve">    y2 = a/b</w:t>
      </w:r>
      <w:r>
        <w:br/>
      </w:r>
      <w:r>
        <w:rPr>
          <w:rStyle w:val="VerbatimChar"/>
        </w:rPr>
        <w:t xml:space="preserve">    x, y = u</w:t>
      </w:r>
      <w:r>
        <w:br/>
      </w:r>
      <w:r>
        <w:rPr>
          <w:rStyle w:val="VerbatimChar"/>
        </w:rPr>
        <w:t xml:space="preserve">    du[1] = -a*u[1] + b*u[1]*u[2]</w:t>
      </w:r>
      <w:r>
        <w:br/>
      </w:r>
      <w:r>
        <w:rPr>
          <w:rStyle w:val="VerbatimChar"/>
        </w:rPr>
        <w:t xml:space="preserve">    du[2] = c*u[2] - d*u[1]*u[2]</w:t>
      </w:r>
      <w:r>
        <w:br/>
      </w:r>
      <w:r>
        <w:rPr>
          <w:rStyle w:val="VerbatimChar"/>
        </w:rPr>
        <w:t xml:space="preserve">end</w:t>
      </w:r>
      <w:r>
        <w:br/>
      </w:r>
      <w:r>
        <w:br/>
      </w:r>
      <w:r>
        <w:rPr>
          <w:rStyle w:val="VerbatimChar"/>
        </w:rPr>
        <w:t xml:space="preserve">v0 = [x0, y0]</w:t>
      </w:r>
      <w:r>
        <w:br/>
      </w:r>
      <w:r>
        <w:rPr>
          <w:rStyle w:val="VerbatimChar"/>
        </w:rPr>
        <w:t xml:space="preserve">tspan = (0, 100)</w:t>
      </w:r>
      <w:r>
        <w:br/>
      </w:r>
      <w:r>
        <w:rPr>
          <w:rStyle w:val="VerbatimChar"/>
        </w:rPr>
        <w:t xml:space="preserve">prob = ODEProblem(fn_1, v0, tspan)</w:t>
      </w:r>
      <w:r>
        <w:br/>
      </w:r>
      <w:r>
        <w:rPr>
          <w:rStyle w:val="VerbatimChar"/>
        </w:rPr>
        <w:t xml:space="preserve">sol = solve(prob, dtmax=0.05)</w:t>
      </w:r>
      <w:r>
        <w:br/>
      </w:r>
      <w:r>
        <w:br/>
      </w:r>
      <w:r>
        <w:rPr>
          <w:rStyle w:val="VerbatimChar"/>
        </w:rPr>
        <w:t xml:space="preserve">X1 = [u[1] for u in sol.u]</w:t>
      </w:r>
      <w:r>
        <w:br/>
      </w:r>
      <w:r>
        <w:rPr>
          <w:rStyle w:val="VerbatimChar"/>
        </w:rPr>
        <w:t xml:space="preserve">Y1 = [u[2] for u in sol.u]</w:t>
      </w:r>
      <w:r>
        <w:br/>
      </w:r>
      <w:r>
        <w:rPr>
          <w:rStyle w:val="VerbatimChar"/>
        </w:rPr>
        <w:t xml:space="preserve">T = [t for t in sol.t]</w:t>
      </w:r>
      <w:r>
        <w:br/>
      </w:r>
      <w:r>
        <w:br/>
      </w:r>
      <w:r>
        <w:rPr>
          <w:rStyle w:val="VerbatimChar"/>
        </w:rPr>
        <w:t xml:space="preserve">plt = plot(</w:t>
      </w:r>
      <w:r>
        <w:br/>
      </w:r>
      <w:r>
        <w:rPr>
          <w:rStyle w:val="VerbatimChar"/>
        </w:rPr>
        <w:t xml:space="preserve">dpi=300,</w:t>
      </w:r>
      <w:r>
        <w:br/>
      </w:r>
      <w:r>
        <w:rPr>
          <w:rStyle w:val="VerbatimChar"/>
        </w:rPr>
        <w:t xml:space="preserve">title="Решение уравнения",</w:t>
      </w:r>
      <w:r>
        <w:br/>
      </w:r>
      <w:r>
        <w:rPr>
          <w:rStyle w:val="VerbatimChar"/>
        </w:rPr>
        <w:t xml:space="preserve">legend=false)</w:t>
      </w:r>
      <w:r>
        <w:br/>
      </w:r>
      <w:r>
        <w:br/>
      </w:r>
      <w:r>
        <w:rPr>
          <w:rStyle w:val="VerbatimChar"/>
        </w:rPr>
        <w:t xml:space="preserve">plot!(</w:t>
      </w:r>
      <w:r>
        <w:br/>
      </w:r>
      <w:r>
        <w:rPr>
          <w:rStyle w:val="VerbatimChar"/>
        </w:rPr>
        <w:t xml:space="preserve">plt,</w:t>
      </w:r>
      <w:r>
        <w:br/>
      </w:r>
      <w:r>
        <w:rPr>
          <w:rStyle w:val="VerbatimChar"/>
        </w:rPr>
        <w:t xml:space="preserve">T,</w:t>
      </w:r>
      <w:r>
        <w:br/>
      </w:r>
      <w:r>
        <w:rPr>
          <w:rStyle w:val="VerbatimChar"/>
        </w:rPr>
        <w:t xml:space="preserve">X1,</w:t>
      </w:r>
      <w:r>
        <w:br/>
      </w:r>
      <w:r>
        <w:rPr>
          <w:rStyle w:val="VerbatimChar"/>
        </w:rPr>
        <w:t xml:space="preserve">color=:blue)</w:t>
      </w:r>
      <w:r>
        <w:br/>
      </w:r>
      <w:r>
        <w:br/>
      </w:r>
      <w:r>
        <w:rPr>
          <w:rStyle w:val="VerbatimChar"/>
        </w:rPr>
        <w:t xml:space="preserve">plot!(</w:t>
      </w:r>
      <w:r>
        <w:br/>
      </w:r>
      <w:r>
        <w:rPr>
          <w:rStyle w:val="VerbatimChar"/>
        </w:rPr>
        <w:t xml:space="preserve">plt,</w:t>
      </w:r>
      <w:r>
        <w:br/>
      </w:r>
      <w:r>
        <w:rPr>
          <w:rStyle w:val="VerbatimChar"/>
        </w:rPr>
        <w:t xml:space="preserve">T,</w:t>
      </w:r>
      <w:r>
        <w:br/>
      </w:r>
      <w:r>
        <w:rPr>
          <w:rStyle w:val="VerbatimChar"/>
        </w:rPr>
        <w:t xml:space="preserve">Y1,</w:t>
      </w:r>
      <w:r>
        <w:br/>
      </w:r>
      <w:r>
        <w:rPr>
          <w:rStyle w:val="VerbatimChar"/>
        </w:rPr>
        <w:t xml:space="preserve">color=:red)</w:t>
      </w:r>
      <w:r>
        <w:br/>
      </w:r>
      <w:r>
        <w:br/>
      </w:r>
      <w:r>
        <w:rPr>
          <w:rStyle w:val="VerbatimChar"/>
        </w:rPr>
        <w:t xml:space="preserve">plt2 = plot(</w:t>
      </w:r>
      <w:r>
        <w:br/>
      </w:r>
      <w:r>
        <w:rPr>
          <w:rStyle w:val="VerbatimChar"/>
        </w:rPr>
        <w:t xml:space="preserve">dpi=300,</w:t>
      </w:r>
      <w:r>
        <w:br/>
      </w:r>
      <w:r>
        <w:rPr>
          <w:rStyle w:val="VerbatimChar"/>
        </w:rPr>
        <w:t xml:space="preserve">title="Фазовый портрет",</w:t>
      </w:r>
      <w:r>
        <w:br/>
      </w:r>
      <w:r>
        <w:rPr>
          <w:rStyle w:val="VerbatimChar"/>
        </w:rPr>
        <w:t xml:space="preserve">legend=false)</w:t>
      </w:r>
      <w:r>
        <w:br/>
      </w:r>
      <w:r>
        <w:br/>
      </w:r>
      <w:r>
        <w:rPr>
          <w:rStyle w:val="VerbatimChar"/>
        </w:rPr>
        <w:t xml:space="preserve">plot!(</w:t>
      </w:r>
      <w:r>
        <w:br/>
      </w:r>
      <w:r>
        <w:rPr>
          <w:rStyle w:val="VerbatimChar"/>
        </w:rPr>
        <w:t xml:space="preserve">plt2,</w:t>
      </w:r>
      <w:r>
        <w:br/>
      </w:r>
      <w:r>
        <w:rPr>
          <w:rStyle w:val="VerbatimChar"/>
        </w:rPr>
        <w:t xml:space="preserve">X1,</w:t>
      </w:r>
      <w:r>
        <w:br/>
      </w:r>
      <w:r>
        <w:rPr>
          <w:rStyle w:val="VerbatimChar"/>
        </w:rPr>
        <w:t xml:space="preserve">Y1,</w:t>
      </w:r>
      <w:r>
        <w:br/>
      </w:r>
      <w:r>
        <w:rPr>
          <w:rStyle w:val="VerbatimChar"/>
        </w:rPr>
        <w:t xml:space="preserve">color=:blue)</w:t>
      </w:r>
      <w:r>
        <w:br/>
      </w:r>
      <w:r>
        <w:br/>
      </w:r>
      <w:r>
        <w:rPr>
          <w:rStyle w:val="VerbatimChar"/>
        </w:rPr>
        <w:t xml:space="preserve">v1 = [x1, y1]</w:t>
      </w:r>
      <w:r>
        <w:br/>
      </w:r>
      <w:r>
        <w:rPr>
          <w:rStyle w:val="VerbatimChar"/>
        </w:rPr>
        <w:t xml:space="preserve">tspan = (0, 100)</w:t>
      </w:r>
      <w:r>
        <w:br/>
      </w:r>
      <w:r>
        <w:rPr>
          <w:rStyle w:val="VerbatimChar"/>
        </w:rPr>
        <w:t xml:space="preserve">prob = ODEProblem(fn_2, v1, tspan)</w:t>
      </w:r>
      <w:r>
        <w:br/>
      </w:r>
      <w:r>
        <w:rPr>
          <w:rStyle w:val="VerbatimChar"/>
        </w:rPr>
        <w:t xml:space="preserve">sol = solve(prob, dtmax=0.05)</w:t>
      </w:r>
      <w:r>
        <w:br/>
      </w:r>
      <w:r>
        <w:br/>
      </w:r>
      <w:r>
        <w:rPr>
          <w:rStyle w:val="VerbatimChar"/>
        </w:rPr>
        <w:t xml:space="preserve">X2 = [u[1] for u in sol.u]</w:t>
      </w:r>
      <w:r>
        <w:br/>
      </w:r>
      <w:r>
        <w:rPr>
          <w:rStyle w:val="VerbatimChar"/>
        </w:rPr>
        <w:t xml:space="preserve">Y2 = [u[2] for u in sol.u]</w:t>
      </w:r>
      <w:r>
        <w:br/>
      </w:r>
      <w:r>
        <w:rPr>
          <w:rStyle w:val="VerbatimChar"/>
        </w:rPr>
        <w:t xml:space="preserve">T = [t for t in sol.t]</w:t>
      </w:r>
      <w:r>
        <w:br/>
      </w:r>
      <w:r>
        <w:br/>
      </w:r>
      <w:r>
        <w:rPr>
          <w:rStyle w:val="VerbatimChar"/>
        </w:rPr>
        <w:t xml:space="preserve">plt3 = plot(</w:t>
      </w:r>
      <w:r>
        <w:br/>
      </w:r>
      <w:r>
        <w:rPr>
          <w:rStyle w:val="VerbatimChar"/>
        </w:rPr>
        <w:t xml:space="preserve">dpi=300,</w:t>
      </w:r>
      <w:r>
        <w:br/>
      </w:r>
      <w:r>
        <w:rPr>
          <w:rStyle w:val="VerbatimChar"/>
        </w:rPr>
        <w:t xml:space="preserve">title="Решение уравнения",</w:t>
      </w:r>
      <w:r>
        <w:br/>
      </w:r>
      <w:r>
        <w:rPr>
          <w:rStyle w:val="VerbatimChar"/>
        </w:rPr>
        <w:t xml:space="preserve">legend=false)</w:t>
      </w:r>
      <w:r>
        <w:br/>
      </w:r>
      <w:r>
        <w:br/>
      </w:r>
      <w:r>
        <w:rPr>
          <w:rStyle w:val="VerbatimChar"/>
        </w:rPr>
        <w:t xml:space="preserve">plot!(</w:t>
      </w:r>
      <w:r>
        <w:br/>
      </w:r>
      <w:r>
        <w:rPr>
          <w:rStyle w:val="VerbatimChar"/>
        </w:rPr>
        <w:t xml:space="preserve">plt3,</w:t>
      </w:r>
      <w:r>
        <w:br/>
      </w:r>
      <w:r>
        <w:rPr>
          <w:rStyle w:val="VerbatimChar"/>
        </w:rPr>
        <w:t xml:space="preserve">T,</w:t>
      </w:r>
      <w:r>
        <w:br/>
      </w:r>
      <w:r>
        <w:rPr>
          <w:rStyle w:val="VerbatimChar"/>
        </w:rPr>
        <w:t xml:space="preserve">X2,</w:t>
      </w:r>
      <w:r>
        <w:br/>
      </w:r>
      <w:r>
        <w:rPr>
          <w:rStyle w:val="VerbatimChar"/>
        </w:rPr>
        <w:t xml:space="preserve">color=:blue)</w:t>
      </w:r>
      <w:r>
        <w:br/>
      </w:r>
      <w:r>
        <w:br/>
      </w:r>
      <w:r>
        <w:rPr>
          <w:rStyle w:val="VerbatimChar"/>
        </w:rPr>
        <w:t xml:space="preserve">plot!(</w:t>
      </w:r>
      <w:r>
        <w:br/>
      </w:r>
      <w:r>
        <w:rPr>
          <w:rStyle w:val="VerbatimChar"/>
        </w:rPr>
        <w:t xml:space="preserve">plt3,</w:t>
      </w:r>
      <w:r>
        <w:br/>
      </w:r>
      <w:r>
        <w:rPr>
          <w:rStyle w:val="VerbatimChar"/>
        </w:rPr>
        <w:t xml:space="preserve">T,</w:t>
      </w:r>
      <w:r>
        <w:br/>
      </w:r>
      <w:r>
        <w:rPr>
          <w:rStyle w:val="VerbatimChar"/>
        </w:rPr>
        <w:t xml:space="preserve">Y2,</w:t>
      </w:r>
      <w:r>
        <w:br/>
      </w:r>
      <w:r>
        <w:rPr>
          <w:rStyle w:val="VerbatimChar"/>
        </w:rPr>
        <w:t xml:space="preserve">color=:red)</w:t>
      </w:r>
      <w:r>
        <w:br/>
      </w:r>
      <w:r>
        <w:br/>
      </w:r>
      <w:r>
        <w:rPr>
          <w:rStyle w:val="VerbatimChar"/>
        </w:rPr>
        <w:t xml:space="preserve">plt4 = plot(</w:t>
      </w:r>
      <w:r>
        <w:br/>
      </w:r>
      <w:r>
        <w:rPr>
          <w:rStyle w:val="VerbatimChar"/>
        </w:rPr>
        <w:t xml:space="preserve">dpi=300,</w:t>
      </w:r>
      <w:r>
        <w:br/>
      </w:r>
      <w:r>
        <w:rPr>
          <w:rStyle w:val="VerbatimChar"/>
        </w:rPr>
        <w:t xml:space="preserve">title="Фазовый портрет",</w:t>
      </w:r>
      <w:r>
        <w:br/>
      </w:r>
      <w:r>
        <w:rPr>
          <w:rStyle w:val="VerbatimChar"/>
        </w:rPr>
        <w:t xml:space="preserve">legend=false)</w:t>
      </w:r>
      <w:r>
        <w:br/>
      </w:r>
      <w:r>
        <w:br/>
      </w:r>
      <w:r>
        <w:rPr>
          <w:rStyle w:val="VerbatimChar"/>
        </w:rPr>
        <w:t xml:space="preserve">plot!(</w:t>
      </w:r>
      <w:r>
        <w:br/>
      </w:r>
      <w:r>
        <w:rPr>
          <w:rStyle w:val="VerbatimChar"/>
        </w:rPr>
        <w:t xml:space="preserve">plt4,</w:t>
      </w:r>
      <w:r>
        <w:br/>
      </w:r>
      <w:r>
        <w:rPr>
          <w:rStyle w:val="VerbatimChar"/>
        </w:rPr>
        <w:t xml:space="preserve">X2,</w:t>
      </w:r>
      <w:r>
        <w:br/>
      </w:r>
      <w:r>
        <w:rPr>
          <w:rStyle w:val="VerbatimChar"/>
        </w:rPr>
        <w:t xml:space="preserve">Y2,</w:t>
      </w:r>
      <w:r>
        <w:br/>
      </w:r>
      <w:r>
        <w:rPr>
          <w:rStyle w:val="VerbatimChar"/>
        </w:rPr>
        <w:t xml:space="preserve">color=:blue)</w:t>
      </w:r>
      <w:r>
        <w:br/>
      </w:r>
      <w:r>
        <w:br/>
      </w:r>
      <w:r>
        <w:rPr>
          <w:rStyle w:val="VerbatimChar"/>
        </w:rPr>
        <w:t xml:space="preserve">savefig(plt, "lab05_1_1.png")</w:t>
      </w:r>
      <w:r>
        <w:br/>
      </w:r>
      <w:r>
        <w:rPr>
          <w:rStyle w:val="VerbatimChar"/>
        </w:rPr>
        <w:t xml:space="preserve">savefig(plt2, "lab05_1_2.png")</w:t>
      </w:r>
      <w:r>
        <w:br/>
      </w:r>
      <w:r>
        <w:rPr>
          <w:rStyle w:val="VerbatimChar"/>
        </w:rPr>
        <w:t xml:space="preserve">savefig(plt3, "lab05_2_1.png")</w:t>
      </w:r>
      <w:r>
        <w:br/>
      </w:r>
      <w:r>
        <w:rPr>
          <w:rStyle w:val="VerbatimChar"/>
        </w:rPr>
        <w:t xml:space="preserve">savefig(plt4, "lab05_2_2.png")</w:t>
      </w:r>
      <w:r>
        <w:br/>
      </w:r>
      <w:r>
        <w:rPr>
          <w:rStyle w:val="VerbatimChar"/>
        </w:rPr>
        <w:t xml:space="preserve">print(x1,"  ",y1)</w:t>
      </w:r>
    </w:p>
    <w:bookmarkEnd w:id="25"/>
    <w:bookmarkStart w:id="26" w:name="код-программы-на-openmodelica"/>
    <w:p>
      <w:pPr>
        <w:pStyle w:val="Heading2"/>
      </w:pPr>
      <w:r>
        <w:rPr>
          <w:rStyle w:val="SectionNumber"/>
        </w:rPr>
        <w:t xml:space="preserve">3.5</w:t>
      </w:r>
      <w:r>
        <w:tab/>
      </w:r>
      <w:r>
        <w:t xml:space="preserve">Код программы на OpenModelica:</w:t>
      </w:r>
    </w:p>
    <w:p>
      <w:pPr>
        <w:pStyle w:val="SourceCode"/>
      </w:pPr>
      <w:r>
        <w:rPr>
          <w:rStyle w:val="VerbatimChar"/>
        </w:rPr>
        <w:t xml:space="preserve">model laba_5_1</w:t>
      </w:r>
      <w:r>
        <w:br/>
      </w:r>
      <w:r>
        <w:br/>
      </w:r>
      <w:r>
        <w:rPr>
          <w:rStyle w:val="VerbatimChar"/>
        </w:rPr>
        <w:t xml:space="preserve">Real x(start=8);</w:t>
      </w:r>
      <w:r>
        <w:br/>
      </w:r>
      <w:r>
        <w:rPr>
          <w:rStyle w:val="VerbatimChar"/>
        </w:rPr>
        <w:t xml:space="preserve">Real y(start=19);</w:t>
      </w:r>
      <w:r>
        <w:br/>
      </w:r>
      <w:r>
        <w:rPr>
          <w:rStyle w:val="VerbatimChar"/>
        </w:rPr>
        <w:t xml:space="preserve">parameter Real w( start=0.69);</w:t>
      </w:r>
      <w:r>
        <w:br/>
      </w:r>
      <w:r>
        <w:rPr>
          <w:rStyle w:val="VerbatimChar"/>
        </w:rPr>
        <w:t xml:space="preserve">parameter Real e( start=0.059);</w:t>
      </w:r>
      <w:r>
        <w:br/>
      </w:r>
      <w:r>
        <w:rPr>
          <w:rStyle w:val="VerbatimChar"/>
        </w:rPr>
        <w:t xml:space="preserve">parameter Real r( start=0.49);</w:t>
      </w:r>
      <w:r>
        <w:br/>
      </w:r>
      <w:r>
        <w:rPr>
          <w:rStyle w:val="VerbatimChar"/>
        </w:rPr>
        <w:t xml:space="preserve">parameter Real t( start=0.096);</w:t>
      </w:r>
      <w:r>
        <w:br/>
      </w:r>
      <w:r>
        <w:br/>
      </w:r>
      <w:r>
        <w:br/>
      </w:r>
      <w:r>
        <w:rPr>
          <w:rStyle w:val="VerbatimChar"/>
        </w:rPr>
        <w:t xml:space="preserve">equation</w:t>
      </w:r>
      <w:r>
        <w:br/>
      </w:r>
      <w:r>
        <w:br/>
      </w:r>
      <w:r>
        <w:rPr>
          <w:rStyle w:val="VerbatimChar"/>
        </w:rPr>
        <w:t xml:space="preserve">der(x)= -w*x + e*x*y;</w:t>
      </w:r>
      <w:r>
        <w:br/>
      </w:r>
      <w:r>
        <w:rPr>
          <w:rStyle w:val="VerbatimChar"/>
        </w:rPr>
        <w:t xml:space="preserve">der(y)= r*y - t*x*y;</w:t>
      </w:r>
      <w:r>
        <w:br/>
      </w:r>
      <w:r>
        <w:br/>
      </w:r>
      <w:r>
        <w:rPr>
          <w:rStyle w:val="VerbatimChar"/>
        </w:rPr>
        <w:t xml:space="preserve">annotation(experiment(StartTime=0, StopTime=100, Tolerance=1e-6, Interval=0.05));</w:t>
      </w:r>
      <w:r>
        <w:br/>
      </w:r>
      <w:r>
        <w:br/>
      </w:r>
      <w:r>
        <w:rPr>
          <w:rStyle w:val="VerbatimChar"/>
        </w:rPr>
        <w:t xml:space="preserve">end laba_5_1;</w:t>
      </w:r>
    </w:p>
    <w:bookmarkEnd w:id="26"/>
    <w:bookmarkStart w:id="39" w:name="результат"/>
    <w:p>
      <w:pPr>
        <w:pStyle w:val="Heading2"/>
      </w:pPr>
      <w:r>
        <w:rPr>
          <w:rStyle w:val="SectionNumber"/>
        </w:rPr>
        <w:t xml:space="preserve">3.6</w:t>
      </w:r>
      <w:r>
        <w:tab/>
      </w:r>
      <w:r>
        <w:t xml:space="preserve">Результат:</w:t>
      </w:r>
    </w:p>
    <w:p>
      <w:pPr>
        <w:pStyle w:val="CaptionedFigure"/>
      </w:pPr>
      <w:r>
        <w:drawing>
          <wp:inline>
            <wp:extent cx="3733800" cy="2489200"/>
            <wp:effectExtent b="0" l="0" r="0" t="0"/>
            <wp:docPr descr="график зависимости на Julia" title="fig:" id="28" name="Picture"/>
            <a:graphic>
              <a:graphicData uri="http://schemas.openxmlformats.org/drawingml/2006/picture">
                <pic:pic>
                  <pic:nvPicPr>
                    <pic:cNvPr descr="image/lab05_1_1.png" id="29" name="Picture"/>
                    <pic:cNvPicPr>
                      <a:picLocks noChangeArrowheads="1" noChangeAspect="1"/>
                    </pic:cNvPicPr>
                  </pic:nvPicPr>
                  <pic:blipFill>
                    <a:blip r:embed="rId27"/>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зависимости на Julia</w:t>
      </w:r>
    </w:p>
    <w:p>
      <w:pPr>
        <w:pStyle w:val="CaptionedFigure"/>
      </w:pPr>
      <w:r>
        <w:drawing>
          <wp:inline>
            <wp:extent cx="3733800" cy="2489200"/>
            <wp:effectExtent b="0" l="0" r="0" t="0"/>
            <wp:docPr descr="графики функций на Julia" title="fig:" id="31" name="Picture"/>
            <a:graphic>
              <a:graphicData uri="http://schemas.openxmlformats.org/drawingml/2006/picture">
                <pic:pic>
                  <pic:nvPicPr>
                    <pic:cNvPr descr="image/lab05_1_2.png" id="32" name="Picture"/>
                    <pic:cNvPicPr>
                      <a:picLocks noChangeArrowheads="1" noChangeAspect="1"/>
                    </pic:cNvPicPr>
                  </pic:nvPicPr>
                  <pic:blipFill>
                    <a:blip r:embed="rId30"/>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графики функций на Julia</w:t>
      </w:r>
    </w:p>
    <w:p>
      <w:pPr>
        <w:pStyle w:val="CaptionedFigure"/>
      </w:pPr>
      <w:r>
        <w:drawing>
          <wp:inline>
            <wp:extent cx="3733800" cy="2046877"/>
            <wp:effectExtent b="0" l="0" r="0" t="0"/>
            <wp:docPr descr="график зависимости на OpenModelica" title="fig:" id="34" name="Picture"/>
            <a:graphic>
              <a:graphicData uri="http://schemas.openxmlformats.org/drawingml/2006/picture">
                <pic:pic>
                  <pic:nvPicPr>
                    <pic:cNvPr descr="image/lab05_1_1_open.png" id="35" name="Picture"/>
                    <pic:cNvPicPr>
                      <a:picLocks noChangeArrowheads="1" noChangeAspect="1"/>
                    </pic:cNvPicPr>
                  </pic:nvPicPr>
                  <pic:blipFill>
                    <a:blip r:embed="rId33"/>
                    <a:stretch>
                      <a:fillRect/>
                    </a:stretch>
                  </pic:blipFill>
                  <pic:spPr bwMode="auto">
                    <a:xfrm>
                      <a:off x="0" y="0"/>
                      <a:ext cx="3733800" cy="2046877"/>
                    </a:xfrm>
                    <a:prstGeom prst="rect">
                      <a:avLst/>
                    </a:prstGeom>
                    <a:noFill/>
                    <a:ln w="9525">
                      <a:noFill/>
                      <a:headEnd/>
                      <a:tailEnd/>
                    </a:ln>
                  </pic:spPr>
                </pic:pic>
              </a:graphicData>
            </a:graphic>
          </wp:inline>
        </w:drawing>
      </w:r>
    </w:p>
    <w:p>
      <w:pPr>
        <w:pStyle w:val="ImageCaption"/>
      </w:pPr>
      <w:r>
        <w:t xml:space="preserve">график зависимости на OpenModelica</w:t>
      </w:r>
    </w:p>
    <w:p>
      <w:pPr>
        <w:pStyle w:val="CaptionedFigure"/>
      </w:pPr>
      <w:r>
        <w:drawing>
          <wp:inline>
            <wp:extent cx="3733800" cy="2042985"/>
            <wp:effectExtent b="0" l="0" r="0" t="0"/>
            <wp:docPr descr="графики функций на OpenModelica" title="fig:" id="37" name="Picture"/>
            <a:graphic>
              <a:graphicData uri="http://schemas.openxmlformats.org/drawingml/2006/picture">
                <pic:pic>
                  <pic:nvPicPr>
                    <pic:cNvPr descr="image/lab05_1_2_open.png" id="38" name="Picture"/>
                    <pic:cNvPicPr>
                      <a:picLocks noChangeArrowheads="1" noChangeAspect="1"/>
                    </pic:cNvPicPr>
                  </pic:nvPicPr>
                  <pic:blipFill>
                    <a:blip r:embed="rId36"/>
                    <a:stretch>
                      <a:fillRect/>
                    </a:stretch>
                  </pic:blipFill>
                  <pic:spPr bwMode="auto">
                    <a:xfrm>
                      <a:off x="0" y="0"/>
                      <a:ext cx="3733800" cy="2042985"/>
                    </a:xfrm>
                    <a:prstGeom prst="rect">
                      <a:avLst/>
                    </a:prstGeom>
                    <a:noFill/>
                    <a:ln w="9525">
                      <a:noFill/>
                      <a:headEnd/>
                      <a:tailEnd/>
                    </a:ln>
                  </pic:spPr>
                </pic:pic>
              </a:graphicData>
            </a:graphic>
          </wp:inline>
        </w:drawing>
      </w:r>
    </w:p>
    <w:p>
      <w:pPr>
        <w:pStyle w:val="ImageCaption"/>
      </w:pPr>
      <w:r>
        <w:t xml:space="preserve">графики функций на OpenModelica</w:t>
      </w:r>
    </w:p>
    <w:bookmarkEnd w:id="39"/>
    <w:bookmarkEnd w:id="40"/>
    <w:bookmarkStart w:id="55" w:name="cтационарное-состояние"/>
    <w:p>
      <w:pPr>
        <w:pStyle w:val="Heading1"/>
      </w:pPr>
      <w:r>
        <w:rPr>
          <w:rStyle w:val="SectionNumber"/>
        </w:rPr>
        <w:t xml:space="preserve">4</w:t>
      </w:r>
      <w:r>
        <w:tab/>
      </w:r>
      <w:r>
        <w:t xml:space="preserve">Cтационарное состояние:</w:t>
      </w:r>
    </w:p>
    <w:p>
      <w:pPr>
        <w:pStyle w:val="FirstParagraph"/>
      </w:pPr>
      <w:r>
        <w:t xml:space="preserve">Стационарное состояние</w:t>
      </w:r>
      <w:r>
        <w:t xml:space="preserve"> </w:t>
      </w:r>
      <m:oMath>
        <m:sSub>
          <m:e>
            <m:r>
              <m:t>x</m:t>
            </m:r>
          </m:e>
          <m:sub>
            <m:r>
              <m:t>0</m:t>
            </m:r>
          </m:sub>
        </m:sSub>
        <m:r>
          <m:rPr>
            <m:sty m:val="p"/>
          </m:rPr>
          <m:t>=</m:t>
        </m:r>
        <m:f>
          <m:fPr>
            <m:type m:val="bar"/>
          </m:fPr>
          <m:num>
            <m:r>
              <m:t>c</m:t>
            </m:r>
          </m:num>
          <m:den>
            <m:r>
              <m:t>d</m:t>
            </m:r>
          </m:den>
        </m:f>
        <m:r>
          <m:rPr>
            <m:sty m:val="p"/>
          </m:rPr>
          <m:t>=</m:t>
        </m:r>
        <m:r>
          <m:t>5.104166666666666</m:t>
        </m:r>
        <m:r>
          <m:rPr>
            <m:sty m:val="p"/>
          </m:rPr>
          <m:t>,</m:t>
        </m:r>
        <m:sSub>
          <m:e>
            <m:r>
              <m:t>y</m:t>
            </m:r>
          </m:e>
          <m:sub>
            <m:r>
              <m:t>0</m:t>
            </m:r>
          </m:sub>
        </m:sSub>
        <m:r>
          <m:rPr>
            <m:sty m:val="p"/>
          </m:rPr>
          <m:t>=</m:t>
        </m:r>
        <m:f>
          <m:fPr>
            <m:type m:val="bar"/>
          </m:fPr>
          <m:num>
            <m:r>
              <m:t>a</m:t>
            </m:r>
          </m:num>
          <m:den>
            <m:r>
              <m:t>b</m:t>
            </m:r>
          </m:den>
        </m:f>
        <m:r>
          <m:rPr>
            <m:sty m:val="p"/>
          </m:rPr>
          <m:t>=</m:t>
        </m:r>
        <m:r>
          <m:t>11.694915254237287</m:t>
        </m:r>
      </m:oMath>
    </w:p>
    <w:bookmarkStart w:id="41" w:name="код-программы-на-openmodelica-1"/>
    <w:p>
      <w:pPr>
        <w:pStyle w:val="Heading2"/>
      </w:pPr>
      <w:r>
        <w:rPr>
          <w:rStyle w:val="SectionNumber"/>
        </w:rPr>
        <w:t xml:space="preserve">4.1</w:t>
      </w:r>
      <w:r>
        <w:tab/>
      </w:r>
      <w:r>
        <w:t xml:space="preserve">Код программы на OpenModelica:</w:t>
      </w:r>
    </w:p>
    <w:p>
      <w:pPr>
        <w:pStyle w:val="SourceCode"/>
      </w:pPr>
      <w:r>
        <w:rPr>
          <w:rStyle w:val="VerbatimChar"/>
        </w:rPr>
        <w:t xml:space="preserve">model laba_5_2</w:t>
      </w:r>
      <w:r>
        <w:br/>
      </w:r>
      <w:r>
        <w:br/>
      </w:r>
      <w:r>
        <w:rPr>
          <w:rStyle w:val="VerbatimChar"/>
        </w:rPr>
        <w:t xml:space="preserve">  Real x(start=c/d);</w:t>
      </w:r>
      <w:r>
        <w:br/>
      </w:r>
      <w:r>
        <w:rPr>
          <w:rStyle w:val="VerbatimChar"/>
        </w:rPr>
        <w:t xml:space="preserve">  Real y(start=a/b);</w:t>
      </w:r>
      <w:r>
        <w:br/>
      </w:r>
      <w:r>
        <w:rPr>
          <w:rStyle w:val="VerbatimChar"/>
        </w:rPr>
        <w:t xml:space="preserve">  parameter Real a( start=0.69);</w:t>
      </w:r>
      <w:r>
        <w:br/>
      </w:r>
      <w:r>
        <w:rPr>
          <w:rStyle w:val="VerbatimChar"/>
        </w:rPr>
        <w:t xml:space="preserve">  parameter Real b( start=0.059);</w:t>
      </w:r>
      <w:r>
        <w:br/>
      </w:r>
      <w:r>
        <w:rPr>
          <w:rStyle w:val="VerbatimChar"/>
        </w:rPr>
        <w:t xml:space="preserve">  parameter Real c( start=0.49);</w:t>
      </w:r>
      <w:r>
        <w:br/>
      </w:r>
      <w:r>
        <w:rPr>
          <w:rStyle w:val="VerbatimChar"/>
        </w:rPr>
        <w:t xml:space="preserve">  parameter Real d( start=0.096);</w:t>
      </w:r>
      <w:r>
        <w:br/>
      </w:r>
      <w:r>
        <w:rPr>
          <w:rStyle w:val="VerbatimChar"/>
        </w:rPr>
        <w:t xml:space="preserve">  </w:t>
      </w:r>
      <w:r>
        <w:br/>
      </w:r>
      <w:r>
        <w:br/>
      </w:r>
      <w:r>
        <w:rPr>
          <w:rStyle w:val="VerbatimChar"/>
        </w:rPr>
        <w:t xml:space="preserve">equation</w:t>
      </w:r>
      <w:r>
        <w:br/>
      </w:r>
      <w:r>
        <w:br/>
      </w:r>
      <w:r>
        <w:rPr>
          <w:rStyle w:val="VerbatimChar"/>
        </w:rPr>
        <w:t xml:space="preserve">  der(x)= -a*x + b*x*y;</w:t>
      </w:r>
      <w:r>
        <w:br/>
      </w:r>
      <w:r>
        <w:rPr>
          <w:rStyle w:val="VerbatimChar"/>
        </w:rPr>
        <w:t xml:space="preserve">  der(y)= c*y - d*x*y;</w:t>
      </w:r>
      <w:r>
        <w:br/>
      </w:r>
      <w:r>
        <w:rPr>
          <w:rStyle w:val="VerbatimChar"/>
        </w:rPr>
        <w:t xml:space="preserve">  </w:t>
      </w:r>
      <w:r>
        <w:br/>
      </w:r>
      <w:r>
        <w:rPr>
          <w:rStyle w:val="VerbatimChar"/>
        </w:rPr>
        <w:t xml:space="preserve">  annotation(experiment(StartTime=0, StopTime=100, Tolerance=1e-6, Interval=0.05));</w:t>
      </w:r>
      <w:r>
        <w:br/>
      </w:r>
      <w:r>
        <w:rPr>
          <w:rStyle w:val="VerbatimChar"/>
        </w:rPr>
        <w:t xml:space="preserve">  </w:t>
      </w:r>
      <w:r>
        <w:br/>
      </w:r>
      <w:r>
        <w:rPr>
          <w:rStyle w:val="VerbatimChar"/>
        </w:rPr>
        <w:t xml:space="preserve">end laba_5_2;</w:t>
      </w:r>
    </w:p>
    <w:bookmarkEnd w:id="41"/>
    <w:bookmarkStart w:id="54" w:name="результат-1"/>
    <w:p>
      <w:pPr>
        <w:pStyle w:val="Heading2"/>
      </w:pPr>
      <w:r>
        <w:rPr>
          <w:rStyle w:val="SectionNumber"/>
        </w:rPr>
        <w:t xml:space="preserve">4.2</w:t>
      </w:r>
      <w:r>
        <w:tab/>
      </w:r>
      <w:r>
        <w:t xml:space="preserve">Результат:</w:t>
      </w:r>
    </w:p>
    <w:p>
      <w:pPr>
        <w:pStyle w:val="CaptionedFigure"/>
      </w:pPr>
      <w:r>
        <w:drawing>
          <wp:inline>
            <wp:extent cx="3733800" cy="2489200"/>
            <wp:effectExtent b="0" l="0" r="0" t="0"/>
            <wp:docPr descr="график зависимости на Julia" title="fig:" id="43" name="Picture"/>
            <a:graphic>
              <a:graphicData uri="http://schemas.openxmlformats.org/drawingml/2006/picture">
                <pic:pic>
                  <pic:nvPicPr>
                    <pic:cNvPr descr="image/lab05_2_1.png" id="44" name="Picture"/>
                    <pic:cNvPicPr>
                      <a:picLocks noChangeArrowheads="1" noChangeAspect="1"/>
                    </pic:cNvPicPr>
                  </pic:nvPicPr>
                  <pic:blipFill>
                    <a:blip r:embed="rId42"/>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зависимости на Julia</w:t>
      </w:r>
    </w:p>
    <w:p>
      <w:pPr>
        <w:pStyle w:val="CaptionedFigure"/>
      </w:pPr>
      <w:r>
        <w:drawing>
          <wp:inline>
            <wp:extent cx="3733800" cy="2489200"/>
            <wp:effectExtent b="0" l="0" r="0" t="0"/>
            <wp:docPr descr="графики функций на Julia" title="fig:" id="46" name="Picture"/>
            <a:graphic>
              <a:graphicData uri="http://schemas.openxmlformats.org/drawingml/2006/picture">
                <pic:pic>
                  <pic:nvPicPr>
                    <pic:cNvPr descr="image/lab05_2_2.png" id="47" name="Picture"/>
                    <pic:cNvPicPr>
                      <a:picLocks noChangeArrowheads="1" noChangeAspect="1"/>
                    </pic:cNvPicPr>
                  </pic:nvPicPr>
                  <pic:blipFill>
                    <a:blip r:embed="rId45"/>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графики функций на Julia</w:t>
      </w:r>
    </w:p>
    <w:p>
      <w:pPr>
        <w:pStyle w:val="CaptionedFigure"/>
      </w:pPr>
      <w:r>
        <w:drawing>
          <wp:inline>
            <wp:extent cx="3733800" cy="2046877"/>
            <wp:effectExtent b="0" l="0" r="0" t="0"/>
            <wp:docPr descr="график зависимости на OpenModelica" title="fig:" id="49" name="Picture"/>
            <a:graphic>
              <a:graphicData uri="http://schemas.openxmlformats.org/drawingml/2006/picture">
                <pic:pic>
                  <pic:nvPicPr>
                    <pic:cNvPr descr="image/lab05_2_1_open.png" id="50" name="Picture"/>
                    <pic:cNvPicPr>
                      <a:picLocks noChangeArrowheads="1" noChangeAspect="1"/>
                    </pic:cNvPicPr>
                  </pic:nvPicPr>
                  <pic:blipFill>
                    <a:blip r:embed="rId48"/>
                    <a:stretch>
                      <a:fillRect/>
                    </a:stretch>
                  </pic:blipFill>
                  <pic:spPr bwMode="auto">
                    <a:xfrm>
                      <a:off x="0" y="0"/>
                      <a:ext cx="3733800" cy="2046877"/>
                    </a:xfrm>
                    <a:prstGeom prst="rect">
                      <a:avLst/>
                    </a:prstGeom>
                    <a:noFill/>
                    <a:ln w="9525">
                      <a:noFill/>
                      <a:headEnd/>
                      <a:tailEnd/>
                    </a:ln>
                  </pic:spPr>
                </pic:pic>
              </a:graphicData>
            </a:graphic>
          </wp:inline>
        </w:drawing>
      </w:r>
    </w:p>
    <w:p>
      <w:pPr>
        <w:pStyle w:val="ImageCaption"/>
      </w:pPr>
      <w:r>
        <w:t xml:space="preserve">график зависимости на OpenModelica</w:t>
      </w:r>
    </w:p>
    <w:p>
      <w:pPr>
        <w:pStyle w:val="CaptionedFigure"/>
      </w:pPr>
      <w:r>
        <w:drawing>
          <wp:inline>
            <wp:extent cx="3733800" cy="2042985"/>
            <wp:effectExtent b="0" l="0" r="0" t="0"/>
            <wp:docPr descr="графики функций на OpenModelica" title="fig:" id="52" name="Picture"/>
            <a:graphic>
              <a:graphicData uri="http://schemas.openxmlformats.org/drawingml/2006/picture">
                <pic:pic>
                  <pic:nvPicPr>
                    <pic:cNvPr descr="image/lab05_2_2_open.png" id="53" name="Picture"/>
                    <pic:cNvPicPr>
                      <a:picLocks noChangeArrowheads="1" noChangeAspect="1"/>
                    </pic:cNvPicPr>
                  </pic:nvPicPr>
                  <pic:blipFill>
                    <a:blip r:embed="rId51"/>
                    <a:stretch>
                      <a:fillRect/>
                    </a:stretch>
                  </pic:blipFill>
                  <pic:spPr bwMode="auto">
                    <a:xfrm>
                      <a:off x="0" y="0"/>
                      <a:ext cx="3733800" cy="2042985"/>
                    </a:xfrm>
                    <a:prstGeom prst="rect">
                      <a:avLst/>
                    </a:prstGeom>
                    <a:noFill/>
                    <a:ln w="9525">
                      <a:noFill/>
                      <a:headEnd/>
                      <a:tailEnd/>
                    </a:ln>
                  </pic:spPr>
                </pic:pic>
              </a:graphicData>
            </a:graphic>
          </wp:inline>
        </w:drawing>
      </w:r>
    </w:p>
    <w:p>
      <w:pPr>
        <w:pStyle w:val="ImageCaption"/>
      </w:pPr>
      <w:r>
        <w:t xml:space="preserve">графики функций на OpenModelica</w:t>
      </w:r>
    </w:p>
    <w:bookmarkEnd w:id="54"/>
    <w:bookmarkEnd w:id="55"/>
    <w:bookmarkStart w:id="56"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была изучена модель хищник-жертва и построены графики зависимости количества хищников и жертв в разных отношениях и в разные периоды времени.</w:t>
      </w:r>
    </w:p>
    <w:bookmarkEnd w:id="56"/>
    <w:bookmarkStart w:id="64" w:name="список-литературы"/>
    <w:p>
      <w:pPr>
        <w:pStyle w:val="Heading1"/>
      </w:pPr>
      <w:r>
        <w:t xml:space="preserve">Список литературы</w:t>
      </w:r>
    </w:p>
    <w:bookmarkStart w:id="63" w:name="refs"/>
    <w:bookmarkStart w:id="58" w:name="ref-lab-task:mathmod"/>
    <w:p>
      <w:pPr>
        <w:pStyle w:val="Bibliography"/>
      </w:pPr>
      <w:r>
        <w:t xml:space="preserve">1.</w:t>
      </w:r>
      <w:r>
        <w:t xml:space="preserve"> </w:t>
      </w:r>
      <w:r>
        <w:t xml:space="preserve">	</w:t>
      </w:r>
      <w:r>
        <w:t xml:space="preserve">Задания к лабораторной работе №4 (по вариантам)</w:t>
      </w:r>
      <w:r>
        <w:t xml:space="preserve"> </w:t>
      </w:r>
      <w:r>
        <w:t xml:space="preserve">[Электронный ресурс]. RUDN, 2023. URL:</w:t>
      </w:r>
      <w:r>
        <w:t xml:space="preserve"> </w:t>
      </w:r>
      <w:hyperlink r:id="rId57">
        <w:r>
          <w:rPr>
            <w:rStyle w:val="Hyperlink"/>
          </w:rPr>
          <w:t xml:space="preserve">https://esystem.rudn.ru/pluginfile.php/1971661/mod_resource/content/2/Задание%20к%20Лабораторной%20работе%20№%203%20%281%29.pdf</w:t>
        </w:r>
      </w:hyperlink>
      <w:r>
        <w:t xml:space="preserve">.</w:t>
      </w:r>
    </w:p>
    <w:bookmarkEnd w:id="58"/>
    <w:bookmarkStart w:id="60" w:name="ref-lab-example:mathmod"/>
    <w:p>
      <w:pPr>
        <w:pStyle w:val="Bibliography"/>
      </w:pPr>
      <w:r>
        <w:t xml:space="preserve">2.</w:t>
      </w:r>
      <w:r>
        <w:t xml:space="preserve"> </w:t>
      </w:r>
      <w:r>
        <w:t xml:space="preserve">	</w:t>
      </w:r>
      <w:r>
        <w:t xml:space="preserve">Лабораторная работа №4</w:t>
      </w:r>
      <w:r>
        <w:t xml:space="preserve"> </w:t>
      </w:r>
      <w:r>
        <w:t xml:space="preserve">[Электронный ресурс]. RUDN, 2023. URL:</w:t>
      </w:r>
      <w:r>
        <w:t xml:space="preserve"> </w:t>
      </w:r>
      <w:hyperlink r:id="rId59">
        <w:r>
          <w:rPr>
            <w:rStyle w:val="Hyperlink"/>
          </w:rPr>
          <w:t xml:space="preserve">https://esystem.rudn.ru/pluginfile.php/1971660/mod_resource/content/2/Лабораторная%20работа%20№%204.pdf</w:t>
        </w:r>
      </w:hyperlink>
      <w:r>
        <w:t xml:space="preserve">.</w:t>
      </w:r>
    </w:p>
    <w:bookmarkEnd w:id="60"/>
    <w:bookmarkStart w:id="62" w:name="ref-diff-eq-doc:julia"/>
    <w:p>
      <w:pPr>
        <w:pStyle w:val="Bibliography"/>
      </w:pPr>
      <w:r>
        <w:t xml:space="preserve">3.</w:t>
      </w:r>
      <w:r>
        <w:t xml:space="preserve"> </w:t>
      </w:r>
      <w:r>
        <w:t xml:space="preserve">	</w:t>
      </w:r>
      <w:r>
        <w:t xml:space="preserve">DifferentialEquations.jl: Efficient Differential Equation Solving in Julia</w:t>
      </w:r>
      <w:r>
        <w:t xml:space="preserve"> </w:t>
      </w:r>
      <w:r>
        <w:t xml:space="preserve">[Электронный ресурс]. 2023. URL:</w:t>
      </w:r>
      <w:r>
        <w:t xml:space="preserve"> </w:t>
      </w:r>
      <w:hyperlink r:id="rId61">
        <w:r>
          <w:rPr>
            <w:rStyle w:val="Hyperlink"/>
          </w:rPr>
          <w:t xml:space="preserve">https://docs.sciml.ai/DiffEqDocs/stable/</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61" Target="https://docs.sciml.ai/DiffEqDocs/stable/" TargetMode="External" /><Relationship Type="http://schemas.openxmlformats.org/officeDocument/2006/relationships/hyperlink" Id="rId59" Target="https://esystem.rudn.ru/pluginfile.php/1971660/mod_resource/content/2/&#1051;&#1072;&#1073;&#1086;&#1088;&#1072;&#1090;&#1086;&#1088;&#1085;&#1072;&#1103;%20&#1088;&#1072;&#1073;&#1086;&#1090;&#1072;%20&#8470;%204.pdf" TargetMode="External" /><Relationship Type="http://schemas.openxmlformats.org/officeDocument/2006/relationships/hyperlink" Id="rId57" Target="https://esystem.rudn.ru/pluginfile.php/1971661/mod_resource/content/2/&#1047;&#1072;&#1076;&#1072;&#1085;&#1080;&#1077;%20&#1082;%20&#1051;&#1072;&#1073;&#1086;&#1088;&#1072;&#1090;&#1086;&#1088;&#1085;&#1086;&#1081;%20&#1088;&#1072;&#1073;&#1086;&#1090;&#1077;%20&#8470;%203%20%281%29.pdf" TargetMode="External" /></Relationships>
</file>

<file path=word/_rels/footnotes.xml.rels><?xml version="1.0" encoding="UTF-8"?><Relationships xmlns="http://schemas.openxmlformats.org/package/2006/relationships"><Relationship Type="http://schemas.openxmlformats.org/officeDocument/2006/relationships/hyperlink" Id="rId61" Target="https://docs.sciml.ai/DiffEqDocs/stable/" TargetMode="External" /><Relationship Type="http://schemas.openxmlformats.org/officeDocument/2006/relationships/hyperlink" Id="rId59" Target="https://esystem.rudn.ru/pluginfile.php/1971660/mod_resource/content/2/&#1051;&#1072;&#1073;&#1086;&#1088;&#1072;&#1090;&#1086;&#1088;&#1085;&#1072;&#1103;%20&#1088;&#1072;&#1073;&#1086;&#1090;&#1072;%20&#8470;%204.pdf" TargetMode="External" /><Relationship Type="http://schemas.openxmlformats.org/officeDocument/2006/relationships/hyperlink" Id="rId57" Target="https://esystem.rudn.ru/pluginfile.php/1971661/mod_resource/content/2/&#1047;&#1072;&#1076;&#1072;&#1085;&#1080;&#1077;%20&#1082;%20&#1051;&#1072;&#1073;&#1086;&#1088;&#1072;&#1090;&#1086;&#1088;&#1085;&#1086;&#1081;%20&#1088;&#1072;&#1073;&#1086;&#1090;&#1077;%20&#8470;%203%20%281%2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 Модель хищник-жертва Лотки-Вольтерры].</dc:title>
  <dc:creator>Евдокимов Иван Андреевич. НФИбд-01-20</dc:creator>
  <dc:language>ru-RU</dc:language>
  <cp:keywords/>
  <dcterms:created xsi:type="dcterms:W3CDTF">2023-03-09T12:58:28Z</dcterms:created>
  <dcterms:modified xsi:type="dcterms:W3CDTF">2023-03-09T12:58:28Z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Вариант №28</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