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09/09/2024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decidió crear el modelo de base de datos y explorar las funciones de ionic</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Aún no hemos decidido que motor de base de datos utilizar.</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las próximas iteraciones mostraremos el modelo al docente para validarlo y nos dé una retroalimentación.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9wGEh+IRGphsovn3Kl5G+lAsDA==">CgMxLjA4AHIhMTJKUWhmVEx6T2xNYXY3NjNqRjQ5Q0p2YlM5UTFHdHpn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