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App de ajedrez</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21/10/2024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Cristobal Soto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app tiene las funciones de cambiar el tamaño de zoom.</w:t>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Problemas al importar datos de identificación de firebase al archivo de funciones.</w:t>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Crear función de alto contraste.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Integrar firebase.</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0">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1">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5879465" cy="429260"/>
              <wp:effectExtent b="0" l="0" r="0" t="0"/>
              <wp:wrapNone/>
              <wp:docPr id="1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5879465" cy="429260"/>
              <wp:effectExtent b="0" l="0" r="0" t="0"/>
              <wp:wrapNone/>
              <wp:docPr id="1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79465" cy="429260"/>
                      </a:xfrm>
                      <a:prstGeom prst="rect"/>
                      <a:ln/>
                    </pic:spPr>
                  </pic:pic>
                </a:graphicData>
              </a:graphic>
            </wp:anchor>
          </w:drawing>
        </mc:Fallback>
      </mc:AlternateConten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8145145" cy="429260"/>
              <wp:effectExtent b="0" l="0" r="0" t="0"/>
              <wp:wrapNone/>
              <wp:docPr id="1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8145145" cy="429260"/>
              <wp:effectExtent b="0" l="0" r="0" t="0"/>
              <wp:wrapNone/>
              <wp:docPr id="1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145145" cy="429260"/>
                      </a:xfrm>
                      <a:prstGeom prst="rect"/>
                      <a:ln/>
                    </pic:spPr>
                  </pic:pic>
                </a:graphicData>
              </a:graphic>
            </wp:anchor>
          </w:drawing>
        </mc:Fallback>
      </mc:AlternateConten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WteU1zQTSrekYlqZB0HsgZdIA==">CgMxLjA4AHIhMTlpS2hWcXNuSkE3TmtxRkNlVlM5NlJzeEc4M2dZY25o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