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076DC" w14:textId="77777777" w:rsidR="00511D67" w:rsidRDefault="004D7404" w:rsidP="004D74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преподавателя</w:t>
      </w:r>
    </w:p>
    <w:p w14:paraId="268CC7E4" w14:textId="77777777" w:rsidR="004D7404" w:rsidRDefault="004D7404" w:rsidP="00756C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7404">
        <w:rPr>
          <w:rFonts w:ascii="Times New Roman" w:hAnsi="Times New Roman" w:cs="Times New Roman"/>
          <w:sz w:val="28"/>
          <w:szCs w:val="28"/>
        </w:rPr>
        <w:t>Для перехода в режим преподавателя необходимо в меню-баре верхней части окна программы нажать на кнопку "Режим" и выбрать поле "Преподаватель". Затем выбрать файл с преподавательским ключом на внешнем носителе.</w:t>
      </w:r>
    </w:p>
    <w:p w14:paraId="01DD33DF" w14:textId="77777777" w:rsidR="00425ACE" w:rsidRDefault="00425ACE" w:rsidP="004D7404">
      <w:pPr>
        <w:jc w:val="both"/>
        <w:rPr>
          <w:rFonts w:ascii="Times New Roman" w:hAnsi="Times New Roman" w:cs="Times New Roman"/>
          <w:sz w:val="28"/>
          <w:szCs w:val="28"/>
        </w:rPr>
      </w:pPr>
      <w:r w:rsidRPr="00425A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FA9A0" wp14:editId="367B1AFE">
            <wp:extent cx="5478449" cy="3774443"/>
            <wp:effectExtent l="0" t="0" r="8255" b="0"/>
            <wp:docPr id="1" name="Рисунок 1" descr="C:\Users\Alex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wnloads\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14" cy="378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B4C6" w14:textId="77777777" w:rsidR="00425ACE" w:rsidRPr="004D7404" w:rsidRDefault="00425ACE" w:rsidP="004D7404">
      <w:pPr>
        <w:jc w:val="both"/>
        <w:rPr>
          <w:rFonts w:ascii="Times New Roman" w:hAnsi="Times New Roman" w:cs="Times New Roman"/>
          <w:sz w:val="28"/>
          <w:szCs w:val="28"/>
        </w:rPr>
      </w:pPr>
      <w:r w:rsidRPr="00425A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76122" wp14:editId="1AE62D8B">
            <wp:extent cx="5940425" cy="2966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3B4" w14:textId="77777777" w:rsidR="004D7404" w:rsidRDefault="004D7404" w:rsidP="00756C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7404">
        <w:rPr>
          <w:rFonts w:ascii="Times New Roman" w:hAnsi="Times New Roman" w:cs="Times New Roman"/>
          <w:sz w:val="28"/>
          <w:szCs w:val="28"/>
        </w:rPr>
        <w:t>При переходе в режим преподавателя, изменится цвет меню-бара с синего на зелёный.</w:t>
      </w:r>
    </w:p>
    <w:p w14:paraId="2C163DB8" w14:textId="77777777" w:rsidR="00756C75" w:rsidRDefault="00756C75" w:rsidP="004D7404">
      <w:pPr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6DFF52" wp14:editId="15E8ADC1">
            <wp:extent cx="4977517" cy="3443101"/>
            <wp:effectExtent l="0" t="0" r="0" b="5080"/>
            <wp:docPr id="3" name="Рисунок 3" descr="C:\Users\Alex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84" cy="34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80B3" w14:textId="77777777" w:rsidR="00756C75" w:rsidRDefault="00756C75" w:rsidP="00C4674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sz w:val="28"/>
          <w:szCs w:val="28"/>
        </w:rPr>
        <w:t>В режиме преподавателя добавляются следующие возможности:</w:t>
      </w:r>
    </w:p>
    <w:p w14:paraId="01385076" w14:textId="77777777" w:rsidR="00756C75" w:rsidRDefault="00756C75" w:rsidP="00756C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sz w:val="28"/>
          <w:szCs w:val="28"/>
        </w:rPr>
        <w:t>удалить отчёт;</w:t>
      </w:r>
    </w:p>
    <w:p w14:paraId="6873750A" w14:textId="77777777" w:rsidR="00756C75" w:rsidRDefault="00756C75" w:rsidP="00756C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sz w:val="28"/>
          <w:szCs w:val="28"/>
        </w:rPr>
        <w:t xml:space="preserve">преобразовать отчёт в </w:t>
      </w:r>
      <w:proofErr w:type="spellStart"/>
      <w:r w:rsidRPr="00756C75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756C7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56C75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756C75">
        <w:rPr>
          <w:rFonts w:ascii="Times New Roman" w:hAnsi="Times New Roman" w:cs="Times New Roman"/>
          <w:sz w:val="28"/>
          <w:szCs w:val="28"/>
        </w:rPr>
        <w:t>;</w:t>
      </w:r>
    </w:p>
    <w:p w14:paraId="305DE6FD" w14:textId="77777777" w:rsidR="00756C75" w:rsidRDefault="00756C75" w:rsidP="00756C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sz w:val="28"/>
          <w:szCs w:val="28"/>
        </w:rPr>
        <w:t>импорт отчёта;</w:t>
      </w:r>
    </w:p>
    <w:p w14:paraId="1D733B7F" w14:textId="3167CD4A" w:rsidR="00756C75" w:rsidRDefault="00756C75" w:rsidP="00756C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6C75">
        <w:rPr>
          <w:rFonts w:ascii="Times New Roman" w:hAnsi="Times New Roman" w:cs="Times New Roman"/>
          <w:sz w:val="28"/>
          <w:szCs w:val="28"/>
        </w:rPr>
        <w:t>отображать подсказки к заданиям</w:t>
      </w:r>
      <w:r w:rsidR="0014565B">
        <w:rPr>
          <w:rFonts w:ascii="Times New Roman" w:hAnsi="Times New Roman" w:cs="Times New Roman"/>
          <w:sz w:val="28"/>
          <w:szCs w:val="28"/>
        </w:rPr>
        <w:t>;</w:t>
      </w:r>
    </w:p>
    <w:p w14:paraId="763B4DD8" w14:textId="3096D101" w:rsidR="0014565B" w:rsidRDefault="0014565B" w:rsidP="00756C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досрочно завершить выполнение практической работы (с формированием отчёта).</w:t>
      </w:r>
    </w:p>
    <w:p w14:paraId="68BE4AD4" w14:textId="77777777" w:rsidR="00701608" w:rsidRDefault="00701608" w:rsidP="00C4674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01608">
        <w:rPr>
          <w:rFonts w:ascii="Times New Roman" w:hAnsi="Times New Roman" w:cs="Times New Roman"/>
          <w:sz w:val="28"/>
          <w:szCs w:val="28"/>
        </w:rPr>
        <w:t>Чтобы удалить отчёт в меню-баре, нажмите на кнопку "Файл" и выберите поле "Удалить отчёт". Выберите отчёт, который необходимо удалить.</w:t>
      </w:r>
    </w:p>
    <w:p w14:paraId="6749A318" w14:textId="77777777" w:rsidR="00C46741" w:rsidRDefault="00C46741" w:rsidP="00701608">
      <w:pPr>
        <w:jc w:val="both"/>
        <w:rPr>
          <w:rFonts w:ascii="Times New Roman" w:hAnsi="Times New Roman" w:cs="Times New Roman"/>
          <w:sz w:val="28"/>
          <w:szCs w:val="28"/>
        </w:rPr>
      </w:pPr>
      <w:r w:rsidRPr="00C467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E8B19" wp14:editId="380B0A96">
            <wp:extent cx="5160397" cy="3547808"/>
            <wp:effectExtent l="0" t="0" r="2540" b="0"/>
            <wp:docPr id="4" name="Рисунок 4" descr="C:\Users\Alex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ownloads\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41" cy="35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C822" w14:textId="77777777" w:rsidR="00C46741" w:rsidRDefault="00C46741" w:rsidP="00701608">
      <w:pPr>
        <w:jc w:val="both"/>
        <w:rPr>
          <w:rFonts w:ascii="Times New Roman" w:hAnsi="Times New Roman" w:cs="Times New Roman"/>
          <w:sz w:val="28"/>
          <w:szCs w:val="28"/>
        </w:rPr>
      </w:pPr>
      <w:r w:rsidRPr="00C46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1E16E" wp14:editId="4F51F0A2">
            <wp:extent cx="5501151" cy="2759102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778" cy="27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6FDA" w14:textId="77777777" w:rsidR="00701608" w:rsidRDefault="00701608" w:rsidP="00C467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608">
        <w:rPr>
          <w:rFonts w:ascii="Times New Roman" w:hAnsi="Times New Roman" w:cs="Times New Roman"/>
          <w:sz w:val="28"/>
          <w:szCs w:val="28"/>
        </w:rPr>
        <w:t xml:space="preserve">Чтобы преобразовать отчёт в </w:t>
      </w:r>
      <w:proofErr w:type="spellStart"/>
      <w:r w:rsidRPr="00701608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70160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01608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701608">
        <w:rPr>
          <w:rFonts w:ascii="Times New Roman" w:hAnsi="Times New Roman" w:cs="Times New Roman"/>
          <w:sz w:val="28"/>
          <w:szCs w:val="28"/>
        </w:rPr>
        <w:t>, нажмите на кнопку "Файл" и выберите поле "Преобразовать отчёт", а затем поле "</w:t>
      </w:r>
      <w:proofErr w:type="spellStart"/>
      <w:r w:rsidRPr="00701608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701608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701608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701608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608">
        <w:rPr>
          <w:rFonts w:ascii="Times New Roman" w:hAnsi="Times New Roman" w:cs="Times New Roman"/>
          <w:sz w:val="28"/>
          <w:szCs w:val="28"/>
        </w:rPr>
        <w:t>Выберите отчёт, который необходимо преобразовать. Потом выберите путь, по которому необходимо сохранить преобразованный отчёт.</w:t>
      </w:r>
    </w:p>
    <w:p w14:paraId="2304048B" w14:textId="77777777" w:rsidR="002218FD" w:rsidRDefault="002549C0" w:rsidP="002549C0">
      <w:pPr>
        <w:jc w:val="both"/>
        <w:rPr>
          <w:rFonts w:ascii="Times New Roman" w:hAnsi="Times New Roman" w:cs="Times New Roman"/>
          <w:sz w:val="28"/>
          <w:szCs w:val="28"/>
        </w:rPr>
      </w:pPr>
      <w:r w:rsidRPr="00254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94F1F" wp14:editId="4FAD0AB0">
            <wp:extent cx="5424983" cy="3753015"/>
            <wp:effectExtent l="0" t="0" r="4445" b="0"/>
            <wp:docPr id="6" name="Рисунок 6" descr="C:\Users\Alex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ownloads\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27" cy="375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1632" w14:textId="77777777" w:rsidR="00701608" w:rsidRDefault="00701608" w:rsidP="002218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608">
        <w:rPr>
          <w:rFonts w:ascii="Times New Roman" w:hAnsi="Times New Roman" w:cs="Times New Roman"/>
          <w:sz w:val="28"/>
          <w:szCs w:val="28"/>
        </w:rPr>
        <w:t>Чтобы импортировать отчёт, нажмите на кнопку "Файл" и выберите поле "Импорт отчёта". Выберите отчёт, который необходимо импортировать.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608">
        <w:rPr>
          <w:rFonts w:ascii="Times New Roman" w:hAnsi="Times New Roman" w:cs="Times New Roman"/>
          <w:sz w:val="28"/>
          <w:szCs w:val="28"/>
        </w:rPr>
        <w:t>Необходимо выбирать только зашифрованные отчёты.</w:t>
      </w:r>
    </w:p>
    <w:p w14:paraId="657363DD" w14:textId="77777777" w:rsidR="002218FD" w:rsidRDefault="002218FD" w:rsidP="002218FD">
      <w:pPr>
        <w:jc w:val="both"/>
        <w:rPr>
          <w:rFonts w:ascii="Times New Roman" w:hAnsi="Times New Roman" w:cs="Times New Roman"/>
          <w:sz w:val="28"/>
          <w:szCs w:val="28"/>
        </w:rPr>
      </w:pPr>
      <w:r w:rsidRPr="002218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FE525" wp14:editId="118682CD">
            <wp:extent cx="5454595" cy="37724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811" cy="37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FE1D" w14:textId="77777777" w:rsidR="00701608" w:rsidRDefault="00701608" w:rsidP="002218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608">
        <w:rPr>
          <w:rFonts w:ascii="Times New Roman" w:hAnsi="Times New Roman" w:cs="Times New Roman"/>
          <w:sz w:val="28"/>
          <w:szCs w:val="28"/>
        </w:rPr>
        <w:t>Если при выполнении заданий, перейти в режим преподавателя, будет отображаться кнопка "Подсказка". Подсказка будет отображаться в отдельном окне.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608">
        <w:rPr>
          <w:rFonts w:ascii="Times New Roman" w:hAnsi="Times New Roman" w:cs="Times New Roman"/>
          <w:sz w:val="28"/>
          <w:szCs w:val="28"/>
        </w:rPr>
        <w:t xml:space="preserve">Если извлечь внешний носитель с ключом преподавателя и выполнить </w:t>
      </w:r>
      <w:r w:rsidRPr="00701608">
        <w:rPr>
          <w:rFonts w:ascii="Times New Roman" w:hAnsi="Times New Roman" w:cs="Times New Roman"/>
          <w:sz w:val="28"/>
          <w:szCs w:val="28"/>
        </w:rPr>
        <w:lastRenderedPageBreak/>
        <w:t>любое действие, например, перейти к следующему пункту заданий, то программа автоматически перейдет в режим студента.</w:t>
      </w:r>
    </w:p>
    <w:p w14:paraId="04835670" w14:textId="77777777" w:rsidR="00E075C4" w:rsidRDefault="00E075C4" w:rsidP="00E075C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75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4BB73" wp14:editId="7DA827D4">
            <wp:extent cx="4905739" cy="3514090"/>
            <wp:effectExtent l="0" t="0" r="9525" b="0"/>
            <wp:docPr id="8" name="Рисунок 8" descr="C:\Users\Alex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ownloads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63" cy="35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A722" w14:textId="77777777" w:rsidR="00701608" w:rsidRDefault="00701608" w:rsidP="00E075C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1608">
        <w:rPr>
          <w:rFonts w:ascii="Times New Roman" w:hAnsi="Times New Roman" w:cs="Times New Roman"/>
          <w:sz w:val="28"/>
          <w:szCs w:val="28"/>
        </w:rPr>
        <w:t>В режиме преподавателя разрешается завершить выполнение практической работы принудительно, т.е. не дожидаясь правильности выполнения всех заданий.</w:t>
      </w:r>
    </w:p>
    <w:p w14:paraId="7DF38FC6" w14:textId="77777777" w:rsidR="00701608" w:rsidRPr="00701608" w:rsidRDefault="00701608" w:rsidP="0070160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01608" w:rsidRPr="007016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304D1"/>
    <w:multiLevelType w:val="hybridMultilevel"/>
    <w:tmpl w:val="FC5AC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404"/>
    <w:rsid w:val="0014565B"/>
    <w:rsid w:val="002218FD"/>
    <w:rsid w:val="002549C0"/>
    <w:rsid w:val="00425ACE"/>
    <w:rsid w:val="004D7404"/>
    <w:rsid w:val="00511D67"/>
    <w:rsid w:val="00701608"/>
    <w:rsid w:val="00756C75"/>
    <w:rsid w:val="00844234"/>
    <w:rsid w:val="00C46741"/>
    <w:rsid w:val="00E0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41B7D"/>
  <w15:chartTrackingRefBased/>
  <w15:docId w15:val="{A7329225-36CD-4A47-8E67-E542F8D2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TotoCutugno</cp:lastModifiedBy>
  <cp:revision>3</cp:revision>
  <dcterms:created xsi:type="dcterms:W3CDTF">2022-07-11T19:54:00Z</dcterms:created>
  <dcterms:modified xsi:type="dcterms:W3CDTF">2022-07-12T09:49:00Z</dcterms:modified>
</cp:coreProperties>
</file>