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7030A0"/>
        </w:rPr>
      </w:pPr>
      <w:r>
        <w:rPr>
          <w:color w:val="7030A0"/>
        </w:rPr>
        <w:t>Drona Pay - Developer Release Note (2023</w:t>
      </w:r>
      <w:r>
        <w:rPr>
          <w:color w:val="7030A0"/>
        </w:rPr>
        <w:t>0204</w:t>
      </w:r>
      <w:r>
        <w:rPr>
          <w:color w:val="7030A0"/>
        </w:rPr>
        <w:t>)</w:t>
      </w:r>
    </w:p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1038"/>
        <w:gridCol w:w="4431"/>
        <w:gridCol w:w="1210"/>
        <w:gridCol w:w="19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2075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hyperlink r:id="rId2">
              <w:r>
                <w:rPr>
                  <w:rStyle w:val="InternetLink"/>
                  <w:rFonts w:eastAsia="Calibri" w:cs=""/>
                  <w:kern w:val="0"/>
                  <w:sz w:val="22"/>
                  <w:szCs w:val="22"/>
                  <w:lang w:val="en-IN" w:eastAsia="en-US" w:bidi="ar-SA"/>
                </w:rPr>
                <w:t xml:space="preserve">42C FRM | Risk Notification Workflow | Update Whitelist Requirement </w:t>
              </w:r>
            </w:hyperlink>
          </w:p>
          <w:p>
            <w:pPr>
              <w:pStyle w:val="Normal"/>
              <w:widowControl w:val="false"/>
              <w:spacing w:before="0" w:after="0"/>
              <w:rPr>
                <w:rFonts w:ascii="Calibri" w:hAnsi="Calibri" w:eastAsia="Calibri"/>
              </w:rPr>
            </w:pPr>
            <w:r>
              <w:rPr/>
              <w:t>d3649/management/planning#2075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Imtiyaz</w:t>
            </w:r>
          </w:p>
        </w:tc>
      </w:tr>
      <w:tr>
        <w:trPr/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1038"/>
        <w:gridCol w:w="4431"/>
        <w:gridCol w:w="1210"/>
        <w:gridCol w:w="19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/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6"/>
        <w:gridCol w:w="1114"/>
        <w:gridCol w:w="4741"/>
        <w:gridCol w:w="1287"/>
        <w:gridCol w:w="1460"/>
      </w:tblGrid>
      <w:tr>
        <w:trPr>
          <w:trHeight w:val="52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Assignee</w:t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37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37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377" w:hRule="atLeast"/>
        </w:trPr>
        <w:tc>
          <w:tcPr>
            <w:tcW w:w="10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>
      <w:pPr>
        <w:pStyle w:val="Normal"/>
        <w:rPr/>
      </w:pPr>
      <w:r>
        <w:rPr/>
      </w:r>
    </w:p>
    <w:tbl>
      <w:tblPr>
        <w:tblStyle w:val="LightList-Accent4"/>
        <w:tblW w:w="9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"/>
        <w:gridCol w:w="5412"/>
        <w:gridCol w:w="342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5412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 xml:space="preserve">Query </w:t>
            </w:r>
          </w:p>
        </w:tc>
        <w:tc>
          <w:tcPr>
            <w:tcW w:w="3427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5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9"/>
        <w:gridCol w:w="4950"/>
        <w:gridCol w:w="1260"/>
        <w:gridCol w:w="2940"/>
      </w:tblGrid>
      <w:tr>
        <w:trPr>
          <w:trHeight w:val="24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4950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tabs>
                <w:tab w:val="clear" w:pos="720"/>
                <w:tab w:val="left" w:pos="1368" w:leader="none"/>
              </w:tabs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cs="Arial" w:ascii="Arial" w:hAnsi="Arial"/>
                <w:color w:val="222222"/>
                <w:shd w:fill="FFFFFF" w:val="clear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248" w:hRule="atLeast"/>
        </w:trPr>
        <w:tc>
          <w:tcPr>
            <w:tcW w:w="70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cs="Arial" w:ascii="Arial" w:hAnsi="Arial"/>
                <w:color w:val="222222"/>
                <w:shd w:fill="FFFFFF" w:val="clear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b/>
                <w:b/>
                <w:bCs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fill="FFFFFF" w:val="clear"/>
              </w:rPr>
            </w:pPr>
            <w:r>
              <w:rPr>
                <w:rFonts w:cs="Arial" w:ascii="Arial" w:hAnsi="Arial"/>
                <w:color w:val="222222"/>
                <w:shd w:fill="FFFFFF" w:val="clear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  <w:b/>
                <w:b/>
                <w:bCs/>
              </w:rPr>
            </w:pPr>
            <w:r>
              <w:rPr>
                <w:rFonts w:eastAsia="Calibri"/>
                <w:b/>
                <w:bCs/>
              </w:rPr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Heading2"/>
        <w:numPr>
          <w:ilvl w:val="0"/>
          <w:numId w:val="1"/>
        </w:numPr>
        <w:ind w:left="720" w:hanging="36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6"/>
        <w:gridCol w:w="4944"/>
        <w:gridCol w:w="4230"/>
      </w:tblGrid>
      <w:tr>
        <w:trPr>
          <w:trHeight w:val="24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  <w:shd w:color="auto" w:fill="8064A2" w:themeFill="accent4" w:val="clear"/>
          </w:tcPr>
          <w:p>
            <w:pPr>
              <w:pStyle w:val="Normal"/>
              <w:widowControl w:val="false"/>
              <w:tabs>
                <w:tab w:val="clear" w:pos="720"/>
                <w:tab w:val="left" w:pos="1368" w:leader="none"/>
              </w:tabs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  <w:shd w:color="auto" w:fill="8064A2" w:themeFill="accent4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color w:val="FFFFFF"/>
              </w:rPr>
            </w:pPr>
            <w:r>
              <w:rPr>
                <w:rFonts w:eastAsia="Calibri" w:cs=""/>
                <w:b/>
                <w:bCs/>
                <w:color w:val="FFFFFF"/>
                <w:kern w:val="0"/>
                <w:sz w:val="22"/>
                <w:szCs w:val="22"/>
                <w:lang w:val="en-IN" w:eastAsia="en-US" w:bidi="ar-SA"/>
              </w:rPr>
              <w:t>Purpose</w:t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IN" w:eastAsia="en-US" w:bidi="ar-SA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Whitelisting risk notification</w:t>
            </w:r>
          </w:p>
        </w:tc>
      </w:tr>
      <w:tr>
        <w:trPr>
          <w:trHeight w:val="248" w:hRule="atLeast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/>
                <w:b w:val="false"/>
                <w:b w:val="false"/>
                <w:bCs w:val="false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n-IN" w:eastAsia="en-US" w:bidi="ar-SA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Whitelisting risk notification</w:t>
            </w:r>
          </w:p>
        </w:tc>
      </w:tr>
      <w:tr>
        <w:trPr>
          <w:trHeight w:val="24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/>
                <w:b w:val="false"/>
                <w:b w:val="false"/>
                <w:bCs w:val="false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n-IN" w:eastAsia="en-US" w:bidi="ar-SA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Risk notification 42c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before="0" w:after="20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IN" w:eastAsia="en-US" w:bidi="ar-SA"/>
              </w:rPr>
              <w:t>Whitelisting risk notification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27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6ed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3094c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3094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Internet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3094c"/>
    <w:pPr>
      <w:spacing w:before="0" w:after="200"/>
      <w:ind w:left="720" w:hanging="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3094c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lab.com/d3649/management/planning/-/issues/2075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2</Pages>
  <Words>101</Words>
  <Characters>548</Characters>
  <CharactersWithSpaces>597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2023-02-03T07:50:00Z</dcterms:created>
  <dc:creator>Sueba</dc:creator>
  <dc:description/>
  <dc:language>en-US</dc:language>
  <cp:lastModifiedBy/>
  <dcterms:modified xsi:type="dcterms:W3CDTF">2023-02-04T12:35:37Z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