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Название: Проверка авторизации на стороне клиента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№ дефекта: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№ тест-кейса: 2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Проект: MathSolver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Компонент: Клиент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Статус: Fixed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Номер версии: 1.0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Важность: 1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Приоритет: High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Статусы: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Blocker: No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Critical: No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Major: No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Minor: Yes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Trivial: No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Opened: No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Progress: No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Retest: No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Fixed: Yes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Closed: Yes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Назначен на: Дмитрий Мережкин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Автор: Дмитрий Мережкин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Шаги воспроизведения: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Запустить клиент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Нажать кнопку Create Account и заполнить поля для регистрации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Ввести логин qwerty и пароль qwerty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Нажать кнопку Register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Ожидаемый результат: Переход в меню с графиком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Наблюдаемый результат: Видимых изменений не произошло. Требовалось вернуться в окно входа.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Решение: Исправлена логика регистрации на сервере.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После успешной регистрации клиент получает ответ reg+ и выполняет вход автоматически.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Вложения: нет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