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2865" w:leader="none"/>
        </w:tabs>
        <w:rPr>
          <w:b/>
          <w:sz w:val="28"/>
          <w:szCs w:val="28"/>
        </w:rPr>
      </w:pPr>
      <w:r>
        <mc:AlternateContent>
          <mc:Choice Requires="wps">
            <w:drawing>
              <wp:anchor behindDoc="0" distT="9525" distB="10160" distL="9525" distR="10160" simplePos="0" locked="0" layoutInCell="1" allowOverlap="1" relativeHeight="3" wp14:anchorId="7F7D1E0A">
                <wp:simplePos x="0" y="0"/>
                <wp:positionH relativeFrom="column">
                  <wp:posOffset>-243840</wp:posOffset>
                </wp:positionH>
                <wp:positionV relativeFrom="paragraph">
                  <wp:posOffset>-386080</wp:posOffset>
                </wp:positionV>
                <wp:extent cx="6875780" cy="635"/>
                <wp:effectExtent l="9525" t="9525" r="10160" b="10160"/>
                <wp:wrapNone/>
                <wp:docPr id="1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640" cy="72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path="m0,0l-2147483648,-2147483647e" stroked="t" o:allowincell="f" style="position:absolute;margin-left:-19.2pt;margin-top:-30.4pt;width:541.35pt;height:0pt;mso-wrap-style:none;v-text-anchor:middle" wp14:anchorId="7F7D1E0A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9525" distR="10795" simplePos="0" locked="0" layoutInCell="1" allowOverlap="1" relativeHeight="4" wp14:anchorId="7DF65EA3">
                <wp:simplePos x="0" y="0"/>
                <wp:positionH relativeFrom="column">
                  <wp:posOffset>-243840</wp:posOffset>
                </wp:positionH>
                <wp:positionV relativeFrom="paragraph">
                  <wp:posOffset>-362585</wp:posOffset>
                </wp:positionV>
                <wp:extent cx="635" cy="10008235"/>
                <wp:effectExtent l="9525" t="10160" r="10795" b="9525"/>
                <wp:wrapNone/>
                <wp:docPr id="2" name="Прямая со стрелкой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" path="m0,0l-2147483648,-2147483647e" stroked="t" o:allowincell="f" style="position:absolute;margin-left:-19.2pt;margin-top:-28.55pt;width:0pt;height:788pt;mso-wrap-style:none;v-text-anchor:middle" wp14:anchorId="7DF65EA3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0160" distB="9525" distL="10160" distR="9525" simplePos="0" locked="0" layoutInCell="1" allowOverlap="1" relativeHeight="5" wp14:anchorId="6F99A0E7">
                <wp:simplePos x="0" y="0"/>
                <wp:positionH relativeFrom="column">
                  <wp:posOffset>6630035</wp:posOffset>
                </wp:positionH>
                <wp:positionV relativeFrom="paragraph">
                  <wp:posOffset>-362585</wp:posOffset>
                </wp:positionV>
                <wp:extent cx="635" cy="10008235"/>
                <wp:effectExtent l="10160" t="10160" r="9525" b="9525"/>
                <wp:wrapNone/>
                <wp:docPr id="3" name="Прямая со стрелкой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20" cy="100083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" path="m0,0l-2147483648,-2147483647e" stroked="t" o:allowincell="f" style="position:absolute;margin-left:522.05pt;margin-top:-28.6pt;width:0pt;height:788pt;flip:xy;mso-wrap-style:none;v-text-anchor:middle" wp14:anchorId="6F99A0E7" type="_x0000_t32">
                <v:fill o:detectmouseclick="t" on="false"/>
                <v:stroke color="black" weight="19080" joinstyle="round" endcap="flat"/>
                <w10:wrap type="none"/>
              </v:shape>
            </w:pict>
          </mc:Fallback>
        </mc:AlternateContent>
      </w:r>
      <w:r>
        <w:rPr>
          <w:b/>
          <w:sz w:val="28"/>
          <w:szCs w:val="28"/>
        </w:rPr>
        <w:t>Федеральное государственное автономное образовательное учреждение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высшего профессионального образования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ТЕХНОЛОГИЧЕСКИЙ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УНИВЕРСИТЕТ «МИСИС»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tabs>
          <w:tab w:val="clear" w:pos="708"/>
          <w:tab w:val="right" w:pos="9638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</w:rPr>
        <w:t>Лабораторная работа №</w:t>
      </w:r>
      <w:r>
        <w:rPr>
          <w:b/>
          <w:sz w:val="44"/>
          <w:szCs w:val="44"/>
        </w:rPr>
        <w:t>3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курсу</w:t>
      </w:r>
      <w:r>
        <w:rPr>
          <w:b/>
          <w:sz w:val="28"/>
          <w:szCs w:val="28"/>
        </w:rPr>
        <w:t xml:space="preserve">: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28"/>
          <w:szCs w:val="28"/>
        </w:rPr>
        <w:t>Технологии программирования</w:t>
      </w:r>
      <w:r>
        <w:rPr>
          <w:b/>
          <w:sz w:val="32"/>
          <w:szCs w:val="32"/>
        </w:rPr>
        <w:t>»</w:t>
      </w:r>
    </w:p>
    <w:p>
      <w:pPr>
        <w:pStyle w:val="Normal"/>
        <w:tabs>
          <w:tab w:val="clear" w:pos="708"/>
          <w:tab w:val="left" w:pos="2655" w:leader="none"/>
          <w:tab w:val="right" w:pos="9638" w:leader="none"/>
        </w:tabs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по теме</w:t>
      </w:r>
      <w:r>
        <w:rPr>
          <w:b/>
          <w:sz w:val="28"/>
          <w:szCs w:val="28"/>
        </w:rPr>
        <w:t>: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«Порождающие паттерны проектирования»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ab/>
      </w:r>
    </w:p>
    <w:p>
      <w:pPr>
        <w:pStyle w:val="Normal"/>
        <w:tabs>
          <w:tab w:val="clear" w:pos="708"/>
          <w:tab w:val="left" w:pos="7530" w:leader="none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</w:t>
      </w:r>
      <w:r>
        <w:rPr>
          <w:b/>
          <w:sz w:val="28"/>
          <w:szCs w:val="28"/>
        </w:rPr>
        <w:t xml:space="preserve">Студент: </w:t>
      </w:r>
      <w:r>
        <w:rPr>
          <w:b w:val="false"/>
          <w:bCs w:val="false"/>
          <w:sz w:val="28"/>
          <w:szCs w:val="28"/>
        </w:rPr>
        <w:t>Князев</w:t>
      </w:r>
      <w:r>
        <w:rPr>
          <w:bCs/>
          <w:sz w:val="28"/>
          <w:szCs w:val="28"/>
        </w:rPr>
        <w:t xml:space="preserve"> Иван </w:t>
      </w:r>
      <w:r>
        <w:rPr>
          <w:b w:val="false"/>
          <w:bCs w:val="false"/>
          <w:sz w:val="28"/>
          <w:szCs w:val="28"/>
        </w:rPr>
        <w:t>Викторович</w:t>
      </w:r>
    </w:p>
    <w:p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Группа: </w:t>
      </w:r>
      <w:r>
        <w:rPr>
          <w:bCs/>
          <w:sz w:val="28"/>
          <w:szCs w:val="28"/>
        </w:rPr>
        <w:t>БИВТ-23-8</w:t>
      </w:r>
      <w:r>
        <w:rPr>
          <w:b/>
          <w:sz w:val="28"/>
          <w:szCs w:val="28"/>
        </w:rPr>
        <w:tab/>
      </w:r>
    </w:p>
    <w:p>
      <w:pPr>
        <w:pStyle w:val="Normal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Преподаватель: </w:t>
      </w:r>
      <w:r>
        <w:rPr>
          <w:bCs/>
          <w:sz w:val="28"/>
          <w:szCs w:val="28"/>
        </w:rPr>
        <w:t xml:space="preserve">Гласов Александр Владимирович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</w:p>
    <w:p>
      <w:pPr>
        <w:pStyle w:val="Normal"/>
        <w:jc w:val="left"/>
        <w:rPr/>
      </w:pPr>
      <w:r>
        <w:rPr/>
        <w:t xml:space="preserve">Изучить порождающие паттерны проектирования </w:t>
      </w:r>
      <w:r>
        <w:rPr/>
        <w:t>и реализовать их на каком-либо ЯП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роботы:</w:t>
      </w:r>
    </w:p>
    <w:p>
      <w:pPr>
        <w:pStyle w:val="Normal"/>
        <w:jc w:val="left"/>
        <w:rPr/>
      </w:pPr>
      <w:r>
        <w:rPr/>
        <w:t xml:space="preserve">1) Продумать реализацию </w:t>
      </w:r>
      <w:r>
        <w:rPr/>
        <w:t xml:space="preserve">примеров использования паттернов </w:t>
      </w:r>
      <w:r>
        <w:rPr/>
        <w:t xml:space="preserve">согласно </w:t>
      </w:r>
      <w:r>
        <w:rPr/>
        <w:t>т</w:t>
      </w:r>
      <w:r>
        <w:rPr/>
        <w:t xml:space="preserve">ехническому </w:t>
      </w:r>
      <w:r>
        <w:rPr/>
        <w:t>з</w:t>
      </w:r>
      <w:r>
        <w:rPr/>
        <w:t>аданию;</w:t>
      </w:r>
    </w:p>
    <w:p>
      <w:pPr>
        <w:pStyle w:val="Normal"/>
        <w:jc w:val="left"/>
        <w:rPr/>
      </w:pPr>
      <w:r>
        <w:rPr/>
        <w:t>2) Выбрать ЯП (язык программирования) для разработки;</w:t>
      </w:r>
    </w:p>
    <w:p>
      <w:pPr>
        <w:pStyle w:val="Normal"/>
        <w:jc w:val="left"/>
        <w:rPr/>
      </w:pPr>
      <w:r>
        <w:rPr/>
        <w:t>3) Реализовать заданный функционал;</w:t>
      </w:r>
    </w:p>
    <w:p>
      <w:pPr>
        <w:pStyle w:val="Normal"/>
        <w:jc w:val="left"/>
        <w:rPr/>
      </w:pPr>
      <w:r>
        <w:rPr/>
        <w:t>4) Написать тесты для проверки корректности работы системы;</w:t>
      </w:r>
    </w:p>
    <w:p>
      <w:pPr>
        <w:pStyle w:val="Normal"/>
        <w:jc w:val="left"/>
        <w:rPr/>
      </w:pPr>
      <w:r>
        <w:rPr/>
        <w:t>5) Запушить проект в удалённый репозиторий.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 работы:</w:t>
      </w:r>
    </w:p>
    <w:p>
      <w:pPr>
        <w:pStyle w:val="Normal"/>
        <w:jc w:val="left"/>
        <w:rPr/>
      </w:pPr>
      <w:r>
        <w:rPr/>
        <w:t>Необходимо было реализовать следующие порождающие паттерны проектирования</w:t>
      </w:r>
      <w:r>
        <w:rPr/>
        <w:t>: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Singleton (одиночка);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Factory method (Фабричный метод);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Abstract factory (Абстрактная фабрика);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0" w:leader="none"/>
        </w:tabs>
        <w:ind w:hanging="0" w:left="709"/>
        <w:rPr/>
      </w:pPr>
      <w:r>
        <w:rPr/>
        <w:t xml:space="preserve"> </w:t>
      </w:r>
      <w:r>
        <w:rPr/>
        <w:t>Builder (Строитель).</w:t>
      </w:r>
    </w:p>
    <w:p>
      <w:pPr>
        <w:pStyle w:val="Normal"/>
        <w:rPr/>
      </w:pPr>
      <w:r>
        <w:rPr/>
        <w:t xml:space="preserve">Для реализации был выбран ЯП </w:t>
      </w:r>
      <w:r>
        <w:rPr>
          <w:b/>
          <w:bCs/>
        </w:rPr>
        <w:t>Golang</w:t>
      </w:r>
      <w:r>
        <w:rPr/>
        <w:t xml:space="preserve"> и следующая структура проекта:</w:t>
      </w:r>
    </w:p>
    <w:p>
      <w:pPr>
        <w:pStyle w:val="Normal"/>
        <w:rPr/>
      </w:pPr>
      <w:r>
        <w:rPr/>
        <w:t>.</w:t>
      </w:r>
    </w:p>
    <w:p>
      <w:pPr>
        <w:pStyle w:val="Normal"/>
        <w:rPr/>
      </w:pPr>
      <w:r>
        <w:rPr/>
        <w:t xml:space="preserve">├── </w:t>
      </w:r>
      <w:r>
        <w:rPr/>
        <w:t>creational</w:t>
      </w:r>
    </w:p>
    <w:p>
      <w:pPr>
        <w:pStyle w:val="Normal"/>
        <w:rPr/>
      </w:pPr>
      <w:r>
        <w:rPr/>
        <w:t xml:space="preserve">│   ├── </w:t>
      </w:r>
      <w:r>
        <w:rPr/>
        <w:t>cmd</w:t>
      </w:r>
    </w:p>
    <w:p>
      <w:pPr>
        <w:pStyle w:val="Normal"/>
        <w:rPr/>
      </w:pPr>
      <w:r>
        <w:rPr/>
        <w:t xml:space="preserve">│   │   ├── </w:t>
      </w:r>
      <w:r>
        <w:rPr/>
        <w:t>absfactory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├── </w:t>
      </w:r>
      <w:r>
        <w:rPr/>
        <w:t>builder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├── </w:t>
      </w:r>
      <w:r>
        <w:rPr/>
        <w:t>factory</w:t>
      </w:r>
    </w:p>
    <w:p>
      <w:pPr>
        <w:pStyle w:val="Normal"/>
        <w:rPr/>
      </w:pPr>
      <w:r>
        <w:rPr/>
        <w:t xml:space="preserve">│   │   │   ├── </w:t>
      </w:r>
      <w:r>
        <w:rPr/>
        <w:t>main.go</w:t>
      </w:r>
    </w:p>
    <w:p>
      <w:pPr>
        <w:pStyle w:val="Normal"/>
        <w:rPr/>
      </w:pPr>
      <w:r>
        <w:rPr/>
        <w:t xml:space="preserve">│   │   │   └── </w:t>
      </w:r>
      <w:r>
        <w:rPr/>
        <w:t>output.txt</w:t>
      </w:r>
    </w:p>
    <w:p>
      <w:pPr>
        <w:pStyle w:val="Normal"/>
        <w:rPr/>
      </w:pPr>
      <w:r>
        <w:rPr/>
        <w:t xml:space="preserve">│   │   └── </w:t>
      </w:r>
      <w:r>
        <w:rPr/>
        <w:t>singleton</w:t>
      </w:r>
    </w:p>
    <w:p>
      <w:pPr>
        <w:pStyle w:val="Normal"/>
        <w:rPr/>
      </w:pPr>
      <w:r>
        <w:rPr/>
        <w:t xml:space="preserve">│   │       ├── </w:t>
      </w:r>
      <w:r>
        <w:rPr/>
        <w:t>main.go</w:t>
      </w:r>
    </w:p>
    <w:p>
      <w:pPr>
        <w:pStyle w:val="Normal"/>
        <w:rPr/>
      </w:pPr>
      <w:r>
        <w:rPr/>
        <w:t xml:space="preserve">│   │       └── </w:t>
      </w:r>
      <w:r>
        <w:rPr/>
        <w:t>output.txt</w:t>
      </w:r>
    </w:p>
    <w:p>
      <w:pPr>
        <w:pStyle w:val="Normal"/>
        <w:rPr/>
      </w:pPr>
      <w:r>
        <w:rPr/>
        <w:t xml:space="preserve">│   └── </w:t>
      </w:r>
      <w:r>
        <w:rPr/>
        <w:t>internal</w:t>
      </w:r>
    </w:p>
    <w:p>
      <w:pPr>
        <w:pStyle w:val="Normal"/>
        <w:rPr/>
      </w:pPr>
      <w:r>
        <w:rPr/>
        <w:t xml:space="preserve">│       ├── </w:t>
      </w:r>
      <w:r>
        <w:rPr/>
        <w:t>absfactory</w:t>
      </w:r>
    </w:p>
    <w:p>
      <w:pPr>
        <w:pStyle w:val="Normal"/>
        <w:rPr/>
      </w:pPr>
      <w:r>
        <w:rPr/>
        <w:t xml:space="preserve">│       │   └── </w:t>
      </w:r>
      <w:r>
        <w:rPr/>
        <w:t>absfactory.go</w:t>
      </w:r>
    </w:p>
    <w:p>
      <w:pPr>
        <w:pStyle w:val="Normal"/>
        <w:rPr/>
      </w:pPr>
      <w:r>
        <w:rPr/>
        <w:t xml:space="preserve">│       ├── </w:t>
      </w:r>
      <w:r>
        <w:rPr/>
        <w:t>builder</w:t>
      </w:r>
    </w:p>
    <w:p>
      <w:pPr>
        <w:pStyle w:val="Normal"/>
        <w:rPr/>
      </w:pPr>
      <w:r>
        <w:rPr/>
        <w:t xml:space="preserve">│       │   └── </w:t>
      </w:r>
      <w:r>
        <w:rPr/>
        <w:t>builder.go</w:t>
      </w:r>
    </w:p>
    <w:p>
      <w:pPr>
        <w:pStyle w:val="Normal"/>
        <w:rPr/>
      </w:pPr>
      <w:r>
        <w:rPr/>
        <w:t xml:space="preserve">│       ├── </w:t>
      </w:r>
      <w:r>
        <w:rPr/>
        <w:t>factory</w:t>
      </w:r>
    </w:p>
    <w:p>
      <w:pPr>
        <w:pStyle w:val="Normal"/>
        <w:rPr/>
      </w:pPr>
      <w:r>
        <w:rPr/>
        <w:t xml:space="preserve">│       │   └── </w:t>
      </w:r>
      <w:r>
        <w:rPr/>
        <w:t>factory.go</w:t>
      </w:r>
    </w:p>
    <w:p>
      <w:pPr>
        <w:pStyle w:val="Normal"/>
        <w:rPr/>
      </w:pPr>
      <w:r>
        <w:rPr/>
        <w:t xml:space="preserve">│       └── </w:t>
      </w:r>
      <w:r>
        <w:rPr/>
        <w:t>singleton</w:t>
      </w:r>
    </w:p>
    <w:p>
      <w:pPr>
        <w:pStyle w:val="Normal"/>
        <w:rPr/>
      </w:pPr>
      <w:r>
        <w:rPr/>
        <w:t xml:space="preserve">│           └── </w:t>
      </w:r>
      <w:r>
        <w:rPr/>
        <w:t>singleton.go</w:t>
      </w:r>
    </w:p>
    <w:p>
      <w:pPr>
        <w:pStyle w:val="Normal"/>
        <w:rPr/>
      </w:pPr>
      <w:r>
        <w:rPr/>
        <w:t xml:space="preserve">├── </w:t>
      </w:r>
      <w:r>
        <w:rPr/>
        <w:t>go.mod</w:t>
      </w:r>
    </w:p>
    <w:p>
      <w:pPr>
        <w:pStyle w:val="Normal"/>
        <w:rPr/>
      </w:pPr>
      <w:r>
        <w:rPr/>
        <w:t xml:space="preserve">├── </w:t>
      </w:r>
      <w:r>
        <w:rPr/>
        <w:t>README.md</w:t>
      </w:r>
    </w:p>
    <w:p>
      <w:pPr>
        <w:pStyle w:val="Normal"/>
        <w:rPr/>
      </w:pPr>
      <w:r>
        <w:rPr/>
        <w:t xml:space="preserve">└── </w:t>
      </w:r>
      <w:r>
        <w:rPr/>
        <w:t>Лаба_3_Князев_Иван.docx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всех паттернов находится в папке internal. В директории cmd располагается клиентский код, тестирующий написанные паттерны.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  <w:bCs/>
        </w:rPr>
        <w:t>1. Singleton</w:t>
      </w:r>
      <w:r>
        <w:rPr/>
        <w:t xml:space="preserve"> </w:t>
      </w:r>
      <w:r>
        <w:rPr/>
        <w:t xml:space="preserve">гарантирует существование только одного объекта определённого класса, а также </w:t>
      </w:r>
      <w:r>
        <w:rPr/>
        <w:t>предоставляет единый интерфейс для доступа к этому объект из любого места программы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Он был написан на Go потокобезопасно с использованием примитивов синхронизации Mutex в его реализации и WaitGroup в клиентском коде.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6120130" cy="4670425"/>
            <wp:effectExtent l="0" t="0" r="0" b="0"/>
            <wp:wrapSquare wrapText="bothSides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b/>
          <w:bCs/>
        </w:rPr>
        <w:t>2. Factory method</w:t>
      </w:r>
      <w:r>
        <w:rPr/>
        <w:t xml:space="preserve"> </w:t>
      </w:r>
      <w:r>
        <w:rPr/>
        <w:t>определяет общий интерфейс для создания объектов в суперклассе, позволяя подклассам изменять тип создаваемых объектов.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3. Abstract factory</w:t>
      </w:r>
      <w:r>
        <w:rPr/>
        <w:t xml:space="preserve"> </w:t>
      </w:r>
      <w:r>
        <w:rPr/>
        <w:t>позволяет создавать семейства связанных объектов, не привязываясь к конкретным классам создаваемых объектов.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также приведена в репозитории.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 Builder</w:t>
      </w:r>
      <w:r>
        <w:rPr/>
        <w:t xml:space="preserve"> </w:t>
      </w:r>
      <w:r>
        <w:rPr/>
        <w:t>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Реализация также приведена в репозитории.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left"/>
        <w:rPr>
          <w:b w:val="false"/>
          <w:bCs w:val="fals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Также в корневой папке был создан файл </w:t>
      </w:r>
      <w:r>
        <w:rPr>
          <w:b/>
          <w:bCs/>
        </w:rPr>
        <w:t>README.md</w:t>
      </w:r>
      <w:r>
        <w:rPr>
          <w:b w:val="false"/>
          <w:bCs w:val="false"/>
        </w:rPr>
        <w:t xml:space="preserve">, в который была добавлена инструкция для запуска </w:t>
      </w:r>
      <w:r>
        <w:rPr>
          <w:b w:val="false"/>
          <w:bCs w:val="false"/>
        </w:rPr>
        <w:t>каждого клиентского приложения и информация о расположении исходных файлов и выходных данных работы программ</w:t>
      </w:r>
      <w:r>
        <w:rPr>
          <w:b w:val="false"/>
          <w:bCs w:val="false"/>
        </w:rPr>
        <w:t>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После в GitHub был создан новый репозиторий, в который в последующем запушен весь код.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Репозиторий располагается по ссылке:</w:t>
      </w:r>
    </w:p>
    <w:p>
      <w:pPr>
        <w:pStyle w:val="Normal"/>
        <w:jc w:val="left"/>
        <w:rPr/>
      </w:pPr>
      <w:hyperlink r:id="rId4">
        <w:r>
          <w:rPr>
            <w:rStyle w:val="Hyperlink"/>
            <w:b w:val="false"/>
            <w:bCs w:val="false"/>
          </w:rPr>
          <w:t>https://github.com/Ivan-Knyazev/Labs_3-5_programming_technologies</w:t>
        </w:r>
      </w:hyperlink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134" w:right="1134" w:gutter="0" w:header="709" w:top="766" w:footer="709" w:bottom="1135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2"/>
    <w:r>
      <w:rPr>
        <w:b/>
        <w:sz w:val="28"/>
        <w:szCs w:val="28"/>
      </w:rPr>
      <w:fldChar w:fldCharType="begin"/>
    </w:r>
    <w:r>
      <w:rPr>
        <w:sz w:val="28"/>
        <w:b/>
        <w:szCs w:val="28"/>
      </w:rPr>
      <w:instrText xml:space="preserve"> PAGE </w:instrText>
    </w:r>
    <w:r>
      <w:rPr>
        <w:sz w:val="28"/>
        <w:b/>
        <w:szCs w:val="28"/>
      </w:rPr>
      <w:fldChar w:fldCharType="separate"/>
    </w:r>
    <w:r>
      <w:rPr>
        <w:sz w:val="28"/>
        <w:b/>
        <w:szCs w:val="28"/>
      </w:rPr>
      <w:t>2</w:t>
    </w:r>
    <w:r>
      <w:rPr>
        <w:sz w:val="28"/>
        <w:b/>
        <w:szCs w:val="28"/>
      </w:rPr>
      <w:fldChar w:fldCharType="end"/>
    </w:r>
    <w:bookmarkEnd w:id="0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b/>
        <w:bCs/>
        <w:sz w:val="28"/>
        <w:szCs w:val="28"/>
      </w:rPr>
    </w:pPr>
    <w:r>
      <mc:AlternateContent>
        <mc:Choice Requires="wps">
          <w:drawing>
            <wp:anchor behindDoc="1" distT="8890" distB="8890" distL="8890" distR="8890" simplePos="0" locked="0" layoutInCell="1" allowOverlap="1" relativeHeight="2">
              <wp:simplePos x="0" y="0"/>
              <wp:positionH relativeFrom="column">
                <wp:posOffset>-244475</wp:posOffset>
              </wp:positionH>
              <wp:positionV relativeFrom="paragraph">
                <wp:posOffset>227330</wp:posOffset>
              </wp:positionV>
              <wp:extent cx="6875780" cy="0"/>
              <wp:effectExtent l="8890" t="8890" r="8890" b="8890"/>
              <wp:wrapNone/>
              <wp:docPr id="5" name="Горизонтальная линия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75640" cy="0"/>
                      </a:xfrm>
                      <a:prstGeom prst="line">
                        <a:avLst/>
                      </a:prstGeom>
                      <a:ln w="1764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9.25pt,17.9pt" to="522.1pt,17.9pt" ID="Горизонтальная линия 4" stroked="t" o:allowincell="f" style="position:absolute">
              <v:stroke color="black" weight="17640" joinstyle="round" endcap="flat"/>
              <v:fill o:detectmouseclick="t" on="false"/>
              <w10:wrap type="none"/>
            </v:line>
          </w:pict>
        </mc:Fallback>
      </mc:AlternateContent>
    </w:r>
    <w:r>
      <w:rPr>
        <w:b/>
        <w:bCs/>
        <w:sz w:val="28"/>
        <w:szCs w:val="28"/>
      </w:rPr>
      <w:t>Москва 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f54e6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rsid w:val="005f54e6"/>
    <w:pPr>
      <w:keepNext w:val="true"/>
      <w:keepLines/>
      <w:spacing w:lineRule="auto" w:line="259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f54e6"/>
    <w:pPr>
      <w:keepNext w:val="true"/>
      <w:keepLines/>
      <w:spacing w:lineRule="auto" w:line="259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5f54e6"/>
    <w:pPr>
      <w:keepNext w:val="true"/>
      <w:keepLines/>
      <w:spacing w:lineRule="auto" w:line="259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5f54e6"/>
    <w:pPr>
      <w:keepNext w:val="true"/>
      <w:keepLines/>
      <w:spacing w:lineRule="auto" w:line="259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5f54e6"/>
    <w:pPr>
      <w:keepNext w:val="true"/>
      <w:keepLines/>
      <w:spacing w:lineRule="auto" w:line="259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5f54e6"/>
    <w:pPr>
      <w:keepNext w:val="true"/>
      <w:keepLines/>
      <w:spacing w:lineRule="auto" w:line="259"/>
      <w:outlineLvl w:val="8"/>
    </w:pPr>
    <w:rPr>
      <w:rFonts w:ascii="Aptos" w:hAnsi="Aptos" w:eastAsia="" w:cs="" w:asciiTheme="minorHAnsi" w:cstheme="majorBidi" w:eastAsiaTheme="majorEastAsia" w:hAnsiTheme="minorHAnsi"/>
      <w:color w:themeColor="text1" w:themeTint="d8" w:val="272727"/>
      <w:kern w:val="2"/>
      <w:sz w:val="22"/>
      <w:szCs w:val="22"/>
      <w:lang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5f54e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5f54e6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5f54e6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5f54e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5f54e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5f54e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5f54e6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5f54e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5f54e6"/>
    <w:rPr>
      <w:b/>
      <w:bCs/>
      <w:smallCaps/>
      <w:color w:themeColor="accent1" w:themeShade="bf" w:val="0F4761"/>
      <w:spacing w:val="5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9" w:customStyle="1">
    <w:name w:val="Нижний колонтитул Знак"/>
    <w:basedOn w:val="DefaultParagraphFont"/>
    <w:uiPriority w:val="99"/>
    <w:qFormat/>
    <w:rsid w:val="005f54e6"/>
    <w:rPr>
      <w:rFonts w:ascii="Times New Roman" w:hAnsi="Times New Roman" w:eastAsia="Times New Roman" w:cs="Times New Roman"/>
      <w:kern w:val="0"/>
      <w:sz w:val="24"/>
      <w:szCs w:val="24"/>
      <w:lang w:eastAsia="ru-RU"/>
      <w14:ligatures w14:val="none"/>
    </w:rPr>
  </w:style>
  <w:style w:type="character" w:styleId="Style10">
    <w:name w:val="Маркеры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10"/>
    <w:qFormat/>
    <w:rsid w:val="005f54e6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en-US"/>
      <w14:ligatures w14:val="standardContextual"/>
    </w:rPr>
  </w:style>
  <w:style w:type="paragraph" w:styleId="Subtitle">
    <w:name w:val="Subtitle"/>
    <w:basedOn w:val="Normal"/>
    <w:next w:val="Normal"/>
    <w:link w:val="Style6"/>
    <w:uiPriority w:val="11"/>
    <w:qFormat/>
    <w:rsid w:val="005f54e6"/>
    <w:pPr>
      <w:spacing w:lineRule="auto" w:line="259" w:before="0" w:after="160"/>
    </w:pPr>
    <w:rPr>
      <w:rFonts w:ascii="Aptos" w:hAnsi="Aptos" w:eastAsia="" w:cs="" w:asciiTheme="minorHAnsi" w:cstheme="majorBidi" w:eastAsiaTheme="majorEastAsia" w:hAnsiTheme="minorHAnsi"/>
      <w:color w:themeColor="text1" w:themeTint="a6" w:val="595959"/>
      <w:spacing w:val="15"/>
      <w:kern w:val="2"/>
      <w:sz w:val="28"/>
      <w:szCs w:val="28"/>
      <w:lang w:eastAsia="en-US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rsid w:val="005f54e6"/>
    <w:pPr>
      <w:spacing w:lineRule="auto" w:line="259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text1" w:themeTint="bf" w:val="404040"/>
      <w:kern w:val="2"/>
      <w:sz w:val="22"/>
      <w:szCs w:val="22"/>
      <w:lang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f54e6"/>
    <w:pPr>
      <w:spacing w:lineRule="auto" w:line="259" w:before="0" w:after="160"/>
      <w:ind w:left="720"/>
      <w:contextualSpacing/>
    </w:pPr>
    <w:rPr>
      <w:rFonts w:ascii="Aptos" w:hAnsi="Aptos" w:eastAsia="Aptos" w:cs="" w:asciiTheme="minorHAnsi" w:cstheme="minorBidi" w:eastAsiaTheme="minorHAnsi" w:hAnsiTheme="minorHAnsi"/>
      <w:kern w:val="2"/>
      <w:sz w:val="22"/>
      <w:szCs w:val="22"/>
      <w:lang w:eastAsia="en-US"/>
      <w14:ligatures w14:val="standardContextual"/>
    </w:rPr>
  </w:style>
  <w:style w:type="paragraph" w:styleId="IntenseQuote">
    <w:name w:val="Intense Quote"/>
    <w:basedOn w:val="Normal"/>
    <w:next w:val="Normal"/>
    <w:link w:val="Style7"/>
    <w:uiPriority w:val="30"/>
    <w:qFormat/>
    <w:rsid w:val="005f5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lineRule="auto" w:line="259" w:before="360" w:after="360"/>
      <w:ind w:left="864" w:right="864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themeColor="accent1" w:themeShade="bf" w:val="0F4761"/>
      <w:kern w:val="2"/>
      <w:sz w:val="22"/>
      <w:szCs w:val="22"/>
      <w:lang w:eastAsia="en-US"/>
      <w14:ligatures w14:val="standardContextu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5f54e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Style13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Ivan-Knyazev/Labs_3-5_programming_technologies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LibreOffice/24.2.6.2$Linux_X86_64 LibreOffice_project/420$Build-2</Application>
  <AppVersion>15.0000</AppVersion>
  <Pages>4</Pages>
  <Words>392</Words>
  <Characters>2534</Characters>
  <CharactersWithSpaces>3198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2024-09-11T16:43:00Z</dcterms:created>
  <dc:creator>Карнаухов Иван Алексеевич</dc:creator>
  <dc:description/>
  <dc:language>ru-RU</dc:language>
  <cp:lastModifiedBy/>
  <dcterms:modified xsi:type="dcterms:W3CDTF">2024-11-09T20:37:37Z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