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Вредоносные</w:t>
      </w:r>
      <w:r>
        <w:t xml:space="preserve"> </w:t>
      </w:r>
      <w:r>
        <w:t xml:space="preserve">программы.</w:t>
      </w:r>
      <w:r>
        <w:t xml:space="preserve"> </w:t>
      </w:r>
      <w:r>
        <w:t xml:space="preserve">Троянские</w:t>
      </w:r>
      <w:r>
        <w:t xml:space="preserve"> </w:t>
      </w:r>
      <w:r>
        <w:t xml:space="preserve">программы.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Произвести обзор вредоносных программ</w:t>
      </w:r>
    </w:p>
    <w:p>
      <w:pPr>
        <w:pStyle w:val="Compact"/>
        <w:numPr>
          <w:ilvl w:val="0"/>
          <w:numId w:val="1001"/>
        </w:numPr>
      </w:pPr>
      <w:r>
        <w:t xml:space="preserve">Проанализировать троянские программы</w:t>
      </w:r>
    </w:p>
    <w:p>
      <w:pPr>
        <w:pStyle w:val="Compact"/>
        <w:numPr>
          <w:ilvl w:val="0"/>
          <w:numId w:val="1001"/>
        </w:numPr>
      </w:pPr>
      <w:r>
        <w:t xml:space="preserve">Изучить методы защиты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Понятие «вредоносные программы» достаточно обширно и включает в себя множество видов специализированного ПО,</w:t>
      </w:r>
      <w:r>
        <w:t xml:space="preserve"> </w:t>
      </w:r>
      <w:r>
        <w:t xml:space="preserve">среди которого выделяют: вирусы, троянских коней, логические бомбы, червей, шпионов и многое другое.</w:t>
      </w:r>
      <w:r>
        <w:t xml:space="preserve"> </w:t>
      </w:r>
      <w:r>
        <w:t xml:space="preserve">Несмотря на бурное развитие антивирусов, вредоносные программы до сих пор представляют большую угрозу</w:t>
      </w:r>
      <w:r>
        <w:t xml:space="preserve"> </w:t>
      </w:r>
      <w:r>
        <w:t xml:space="preserve">любой ИТ-инфраструктуре и ежегодно приносят большие убытки организациям различного размера [1].</w:t>
      </w:r>
    </w:p>
    <w:bookmarkEnd w:id="21"/>
    <w:bookmarkStart w:id="28" w:name="определение-вредоносных-программ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Определение вредоносных программ</w:t>
      </w:r>
    </w:p>
    <w:p>
      <w:pPr>
        <w:pStyle w:val="FirstParagraph"/>
      </w:pPr>
      <w:r>
        <w:t xml:space="preserve">Вредоносное программное обеспечение (или просто вредоносная программа) — это программа, любая её часть или код, способные</w:t>
      </w:r>
      <w:r>
        <w:t xml:space="preserve"> </w:t>
      </w:r>
      <w:r>
        <w:t xml:space="preserve">или целенаправленно написанные для нанесения вреда устройствам и данным, хранящимся на них [2].</w:t>
      </w:r>
    </w:p>
    <w:bookmarkStart w:id="22" w:name="цели-вредоносных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Цели вредоносных программ</w:t>
      </w:r>
    </w:p>
    <w:p>
      <w:pPr>
        <w:pStyle w:val="FirstParagraph"/>
      </w:pPr>
      <w:r>
        <w:t xml:space="preserve">Цели вредоносных программ могут быть разными, например:</w:t>
      </w:r>
    </w:p>
    <w:p>
      <w:pPr>
        <w:pStyle w:val="Compact"/>
        <w:numPr>
          <w:ilvl w:val="0"/>
          <w:numId w:val="1002"/>
        </w:numPr>
      </w:pPr>
      <w:r>
        <w:t xml:space="preserve">получать несанкционированный доступ;</w:t>
      </w:r>
    </w:p>
    <w:p>
      <w:pPr>
        <w:pStyle w:val="Compact"/>
        <w:numPr>
          <w:ilvl w:val="0"/>
          <w:numId w:val="1002"/>
        </w:numPr>
      </w:pPr>
      <w:r>
        <w:t xml:space="preserve">использовать чужие вычислительные ресурсы;</w:t>
      </w:r>
    </w:p>
    <w:p>
      <w:pPr>
        <w:pStyle w:val="Compact"/>
        <w:numPr>
          <w:ilvl w:val="0"/>
          <w:numId w:val="1002"/>
        </w:numPr>
      </w:pPr>
      <w:r>
        <w:t xml:space="preserve">красть учётные данные;</w:t>
      </w:r>
    </w:p>
    <w:p>
      <w:pPr>
        <w:pStyle w:val="Compact"/>
        <w:numPr>
          <w:ilvl w:val="0"/>
          <w:numId w:val="1002"/>
        </w:numPr>
      </w:pPr>
      <w:r>
        <w:t xml:space="preserve">перехватывать управление;</w:t>
      </w:r>
    </w:p>
    <w:p>
      <w:pPr>
        <w:pStyle w:val="Compact"/>
        <w:numPr>
          <w:ilvl w:val="0"/>
          <w:numId w:val="1002"/>
        </w:numPr>
      </w:pPr>
      <w:r>
        <w:t xml:space="preserve">блокировать доступ;</w:t>
      </w:r>
    </w:p>
    <w:p>
      <w:pPr>
        <w:pStyle w:val="Compact"/>
        <w:numPr>
          <w:ilvl w:val="0"/>
          <w:numId w:val="1002"/>
        </w:numPr>
      </w:pPr>
      <w:r>
        <w:t xml:space="preserve">вымогать денежные средства.</w:t>
      </w:r>
    </w:p>
    <w:bookmarkEnd w:id="22"/>
    <w:bookmarkStart w:id="23" w:name="троянская-программ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Троянская программа</w:t>
      </w:r>
    </w:p>
    <w:p>
      <w:pPr>
        <w:pStyle w:val="FirstParagraph"/>
      </w:pPr>
      <w:r>
        <w:t xml:space="preserve">Троянская программа (англ. Trojan software; часто используют — троян, троянский конь, троянец) — простейший вид вредоносных компьютерных программ — маскируется под различное привлекательное для пользователя ПО, чтобы в процессе или после установки нанести вред компьютеру, использовать его ресурсы в своих целях или собрать необходимую информацию [3].</w:t>
      </w:r>
    </w:p>
    <w:p>
      <w:pPr>
        <w:pStyle w:val="BodyText"/>
      </w:pPr>
      <w:r>
        <w:t xml:space="preserve">Троянская программа по определению вирусом не является, поскольку лишена возможности распространяться самостоятельно.</w:t>
      </w:r>
    </w:p>
    <w:bookmarkEnd w:id="23"/>
    <w:bookmarkStart w:id="24" w:name="классификация-троянских-программ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Классификация троянских программ</w:t>
      </w:r>
    </w:p>
    <w:p>
      <w:pPr>
        <w:pStyle w:val="FirstParagraph"/>
      </w:pPr>
      <w:r>
        <w:t xml:space="preserve">Троянские программы можно классифицировать следующим образом:</w:t>
      </w:r>
    </w:p>
    <w:p>
      <w:pPr>
        <w:pStyle w:val="Compact"/>
        <w:numPr>
          <w:ilvl w:val="0"/>
          <w:numId w:val="1003"/>
        </w:numPr>
      </w:pPr>
      <w:r>
        <w:t xml:space="preserve">RAT (Remote Access / Administration Tool) — предназначены для шпионажа.</w:t>
      </w:r>
    </w:p>
    <w:p>
      <w:pPr>
        <w:pStyle w:val="Compact"/>
        <w:numPr>
          <w:ilvl w:val="0"/>
          <w:numId w:val="1003"/>
        </w:numPr>
      </w:pPr>
      <w:r>
        <w:t xml:space="preserve">Вымогатели — блокируют доступ к системе или данным, угрожают пользователю удалением файлов с компьютера или распространением личных данных жертвы</w:t>
      </w:r>
      <w:r>
        <w:t xml:space="preserve"> </w:t>
      </w:r>
      <w:r>
        <w:t xml:space="preserve">в интернете и требуют заплатить выкуп.</w:t>
      </w:r>
    </w:p>
    <w:p>
      <w:pPr>
        <w:pStyle w:val="Compact"/>
        <w:numPr>
          <w:ilvl w:val="0"/>
          <w:numId w:val="1003"/>
        </w:numPr>
      </w:pPr>
      <w:r>
        <w:t xml:space="preserve">Шифровальщики — используют криптографию в качестве средства блокировки доступа.</w:t>
      </w:r>
    </w:p>
    <w:p>
      <w:pPr>
        <w:pStyle w:val="Compact"/>
        <w:numPr>
          <w:ilvl w:val="0"/>
          <w:numId w:val="1003"/>
        </w:numPr>
      </w:pPr>
      <w:r>
        <w:t xml:space="preserve">Загрузчики — предназначены для загрузки из интернета других программ или файлов.</w:t>
      </w:r>
    </w:p>
    <w:p>
      <w:pPr>
        <w:pStyle w:val="Compact"/>
        <w:numPr>
          <w:ilvl w:val="0"/>
          <w:numId w:val="1003"/>
        </w:numPr>
      </w:pPr>
      <w:r>
        <w:t xml:space="preserve">Дезактиваторы систем защиты — удаляют или останавливают антивирусы,</w:t>
      </w:r>
      <w:r>
        <w:t xml:space="preserve"> </w:t>
      </w:r>
      <w:r>
        <w:t xml:space="preserve">сетевые экраны и другие средства обеспечения безопасности.</w:t>
      </w:r>
    </w:p>
    <w:p>
      <w:pPr>
        <w:pStyle w:val="Compact"/>
        <w:numPr>
          <w:ilvl w:val="0"/>
          <w:numId w:val="1003"/>
        </w:numPr>
      </w:pPr>
      <w:r>
        <w:t xml:space="preserve">Банкеры — специализируются на краже банковских данных.</w:t>
      </w:r>
    </w:p>
    <w:p>
      <w:pPr>
        <w:pStyle w:val="Compact"/>
        <w:numPr>
          <w:ilvl w:val="0"/>
          <w:numId w:val="1003"/>
        </w:numPr>
      </w:pPr>
      <w:r>
        <w:t xml:space="preserve">DDoS-трояны — используются хакерами для формирования ботнета с целью проведения атак типа «отказ в обслуживании».</w:t>
      </w:r>
    </w:p>
    <w:bookmarkEnd w:id="24"/>
    <w:bookmarkStart w:id="25" w:name="примеры-известных-троянских-программ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Примеры известных троянских программ</w:t>
      </w:r>
    </w:p>
    <w:p>
      <w:pPr>
        <w:pStyle w:val="FirstParagraph"/>
      </w:pPr>
      <w:r>
        <w:t xml:space="preserve">Emotet - вредоносная программа, функциональность которой изменилась за годы, в течение которых она оставалась активной.</w:t>
      </w:r>
      <w:r>
        <w:t xml:space="preserve"> </w:t>
      </w:r>
      <w:r>
        <w:t xml:space="preserve">Фактически, Emotet является ярким примером того, что известно как полиморфное вредоносное ПО, код которого немного меняется</w:t>
      </w:r>
      <w:r>
        <w:t xml:space="preserve"> </w:t>
      </w:r>
      <w:r>
        <w:t xml:space="preserve">каждый раз при доступе к нему, чтобы избежать распознавания программами безопасности конечных точек. Emotet - это троян, который</w:t>
      </w:r>
      <w:r>
        <w:t xml:space="preserve"> </w:t>
      </w:r>
      <w:r>
        <w:t xml:space="preserve">в основном распространяется посредством фишинга [4].</w:t>
      </w:r>
    </w:p>
    <w:p>
      <w:pPr>
        <w:pStyle w:val="BodyText"/>
      </w:pPr>
      <w:r>
        <w:t xml:space="preserve">Emotet впервые появился в 2014 году, но, как и Zeus, в настоящее время представляет собой модульную программу, которая</w:t>
      </w:r>
      <w:r>
        <w:t xml:space="preserve"> </w:t>
      </w:r>
      <w:r>
        <w:t xml:space="preserve">чаще всего используется для доставки других форм вредоносных программ, например, Trickster и Ryuk. Emotet настолько хорош</w:t>
      </w:r>
      <w:r>
        <w:t xml:space="preserve"> </w:t>
      </w:r>
      <w:r>
        <w:t xml:space="preserve">в своем деле, что Арне Шенбом, глава Федерального ведомства по информационной безопасности Германии, называет</w:t>
      </w:r>
      <w:r>
        <w:t xml:space="preserve"> </w:t>
      </w:r>
      <w:r>
        <w:t xml:space="preserve">его «королем вредоносных программ».</w:t>
      </w:r>
    </w:p>
    <w:bookmarkEnd w:id="25"/>
    <w:bookmarkStart w:id="26" w:name="некоторые-примеры-последствий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Некоторые примеры последствий</w:t>
      </w:r>
    </w:p>
    <w:p>
      <w:pPr>
        <w:pStyle w:val="Compact"/>
        <w:numPr>
          <w:ilvl w:val="0"/>
          <w:numId w:val="1004"/>
        </w:numPr>
      </w:pPr>
      <w:r>
        <w:t xml:space="preserve">Во время пользования интернетом система сама переводит вас на страницы, которые вы не открывали.</w:t>
      </w:r>
    </w:p>
    <w:p>
      <w:pPr>
        <w:pStyle w:val="Compact"/>
        <w:numPr>
          <w:ilvl w:val="0"/>
          <w:numId w:val="1004"/>
        </w:numPr>
      </w:pPr>
      <w:r>
        <w:t xml:space="preserve">Нарушена работа антивируса. Он не включается вовсе или выдаёт ошибки при попытке использования.</w:t>
      </w:r>
    </w:p>
    <w:p>
      <w:pPr>
        <w:pStyle w:val="Compact"/>
        <w:numPr>
          <w:ilvl w:val="0"/>
          <w:numId w:val="1004"/>
        </w:numPr>
      </w:pPr>
      <w:r>
        <w:t xml:space="preserve">Панель инструментов Windows исчезла.</w:t>
      </w:r>
    </w:p>
    <w:p>
      <w:pPr>
        <w:pStyle w:val="Compact"/>
        <w:numPr>
          <w:ilvl w:val="0"/>
          <w:numId w:val="1004"/>
        </w:numPr>
      </w:pPr>
      <w:r>
        <w:t xml:space="preserve">Время от времени устройство выдаёт диалоговые окна, которые появляются независимо от ваших действий.</w:t>
      </w:r>
    </w:p>
    <w:p>
      <w:pPr>
        <w:pStyle w:val="Compact"/>
        <w:numPr>
          <w:ilvl w:val="0"/>
          <w:numId w:val="1004"/>
        </w:numPr>
      </w:pPr>
      <w:r>
        <w:t xml:space="preserve">Изменился фон и общее цветовое решение W</w:t>
      </w:r>
    </w:p>
    <w:p>
      <w:pPr>
        <w:pStyle w:val="Compact"/>
        <w:numPr>
          <w:ilvl w:val="0"/>
          <w:numId w:val="1004"/>
        </w:numPr>
      </w:pPr>
      <w:r>
        <w:t xml:space="preserve">Кнопка «Пуск» пропала или перестала работать.</w:t>
      </w:r>
    </w:p>
    <w:p>
      <w:pPr>
        <w:pStyle w:val="Compact"/>
        <w:numPr>
          <w:ilvl w:val="0"/>
          <w:numId w:val="1004"/>
        </w:numPr>
      </w:pPr>
      <w:r>
        <w:t xml:space="preserve">Вы не можете войти в систему, потому что ваш пароль перестал быть актуальным.</w:t>
      </w:r>
    </w:p>
    <w:p>
      <w:pPr>
        <w:pStyle w:val="Compact"/>
        <w:numPr>
          <w:ilvl w:val="0"/>
          <w:numId w:val="1004"/>
        </w:numPr>
      </w:pPr>
      <w:r>
        <w:t xml:space="preserve">Не работает сочетание клавиш Ctrl + Alt + Del.</w:t>
      </w:r>
    </w:p>
    <w:p>
      <w:pPr>
        <w:pStyle w:val="Compact"/>
        <w:numPr>
          <w:ilvl w:val="0"/>
          <w:numId w:val="1004"/>
        </w:numPr>
      </w:pPr>
      <w:r>
        <w:t xml:space="preserve">Кнопки мыши перестали выполнять прежние функции.</w:t>
      </w:r>
    </w:p>
    <w:p>
      <w:pPr>
        <w:pStyle w:val="Compact"/>
        <w:numPr>
          <w:ilvl w:val="0"/>
          <w:numId w:val="1004"/>
        </w:numPr>
      </w:pPr>
      <w:r>
        <w:t xml:space="preserve">Экран устройства самопроизвольно включается и выключается. Кроме того, его включение может сопровождаться появлением нетипичной заставки или «цветомузыки».</w:t>
      </w:r>
    </w:p>
    <w:p>
      <w:pPr>
        <w:pStyle w:val="Compact"/>
        <w:numPr>
          <w:ilvl w:val="0"/>
          <w:numId w:val="1004"/>
        </w:numPr>
      </w:pPr>
      <w:r>
        <w:t xml:space="preserve">Принтер начал работать независимо от ваших команд.</w:t>
      </w:r>
    </w:p>
    <w:bookmarkEnd w:id="26"/>
    <w:bookmarkStart w:id="27" w:name="меры-для-предотвращения-проникновения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Меры для предотвращения проникновения</w:t>
      </w:r>
    </w:p>
    <w:p>
      <w:pPr>
        <w:pStyle w:val="Compact"/>
        <w:numPr>
          <w:ilvl w:val="0"/>
          <w:numId w:val="1005"/>
        </w:numPr>
      </w:pPr>
      <w:r>
        <w:t xml:space="preserve">Не открывайте электронные письма с незнакомых адресов. Если в письме есть вложение, то подумайте, нужно ли вам его открывать. Такие документы и ссылки часто содержат в себе трояны.</w:t>
      </w:r>
    </w:p>
    <w:p>
      <w:pPr>
        <w:pStyle w:val="Compact"/>
        <w:numPr>
          <w:ilvl w:val="0"/>
          <w:numId w:val="1005"/>
        </w:numPr>
      </w:pPr>
      <w:r>
        <w:t xml:space="preserve">Регулярно обновляйте программы и приложения, которые установлены на ваших устройствах. Обновления призваны исправить уязвимые места в ПО и минимизировать риск проникновения вируса.</w:t>
      </w:r>
    </w:p>
    <w:p>
      <w:pPr>
        <w:pStyle w:val="Compact"/>
        <w:numPr>
          <w:ilvl w:val="0"/>
          <w:numId w:val="1005"/>
        </w:numPr>
      </w:pPr>
      <w:r>
        <w:t xml:space="preserve">Не пользуйтесь макросами в программах Word и Excel.</w:t>
      </w:r>
    </w:p>
    <w:p>
      <w:pPr>
        <w:pStyle w:val="Compact"/>
        <w:numPr>
          <w:ilvl w:val="0"/>
          <w:numId w:val="1005"/>
        </w:numPr>
      </w:pPr>
      <w:r>
        <w:t xml:space="preserve">Не переходите по незнакомым и сомнительным ссылкам. Они могут привести вас на поддельный сайт, который установит на ваше устройство вредоносное программное обеспечение в фоновом режиме.</w:t>
      </w:r>
    </w:p>
    <w:p>
      <w:pPr>
        <w:pStyle w:val="Compact"/>
        <w:numPr>
          <w:ilvl w:val="0"/>
          <w:numId w:val="1005"/>
        </w:numPr>
      </w:pPr>
      <w:r>
        <w:t xml:space="preserve">Загружайте любые программы только из проверенных источников. Особенно это касается мобильных приложений. Если нужная программа отсутствует в Google Play Store и Apple Store,то следует задуматься о её безопасности.</w:t>
      </w:r>
    </w:p>
    <w:p>
      <w:pPr>
        <w:pStyle w:val="Compact"/>
        <w:numPr>
          <w:ilvl w:val="0"/>
          <w:numId w:val="1005"/>
        </w:numPr>
      </w:pPr>
      <w:r>
        <w:t xml:space="preserve">Зайдите в настройки и установите отображение всех расширений файлов. Тогда вы сразу заметите, если какой-либо файл на самом деле является не тем, чем кажется. Например, изображение имеет расширение не jpg, a exe.</w:t>
      </w:r>
    </w:p>
    <w:p>
      <w:pPr>
        <w:pStyle w:val="Compact"/>
        <w:numPr>
          <w:ilvl w:val="0"/>
          <w:numId w:val="1005"/>
        </w:numPr>
      </w:pPr>
      <w:r>
        <w:t xml:space="preserve">При посещении сайтов и сервисов, связанных с платёжными системами и владеющих конфиденциальными данными пользователя, используйте двухфакторную аутентификацию. Это позволит обезопасить данные от злоумышленников и запретить доступ к вашему аккаунту даже в том случае, если им удастся завладеть паролем.</w:t>
      </w:r>
    </w:p>
    <w:p>
      <w:pPr>
        <w:pStyle w:val="Compact"/>
        <w:numPr>
          <w:ilvl w:val="0"/>
          <w:numId w:val="1005"/>
        </w:numPr>
      </w:pPr>
      <w:r>
        <w:t xml:space="preserve">Время от времени проверяйте систему на наличие вредоносных программ при помощи антивирусного ПО.</w:t>
      </w:r>
    </w:p>
    <w:p>
      <w:pPr>
        <w:pStyle w:val="Compact"/>
        <w:numPr>
          <w:ilvl w:val="0"/>
          <w:numId w:val="1005"/>
        </w:numPr>
      </w:pPr>
      <w:r>
        <w:t xml:space="preserve">Производите резервное копирование данных. Это касается как облачных сервисов, так и физических носителей информации.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нашем докладе мы рассмотрели вредоносные программы, сосредоточив внимание на троянских программах, которые маскируются</w:t>
      </w:r>
      <w:r>
        <w:t xml:space="preserve"> </w:t>
      </w:r>
      <w:r>
        <w:t xml:space="preserve">под обычные приложения для скрытого получения доступа к системе.</w:t>
      </w:r>
      <w:r>
        <w:t xml:space="preserve"> </w:t>
      </w:r>
      <w:r>
        <w:t xml:space="preserve">Мы проанализировали их опасности и выявили, что эффективная защита включает использование антивирусного ПО,</w:t>
      </w:r>
      <w:r>
        <w:t xml:space="preserve"> </w:t>
      </w:r>
      <w:r>
        <w:t xml:space="preserve">регулярное обновление программного обеспечения и повышение осведомленности пользователей о киберугрозах.</w:t>
      </w:r>
      <w:r>
        <w:t xml:space="preserve"> </w:t>
      </w:r>
      <w:r>
        <w:t xml:space="preserve">Таким образом, комплексный подход к защите от вредоносных программ позволяет минимизировать риски и обеспечить безопасность данных.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[1] Информация о проблеме: https://studfile.net/preview/16426345/page:33/</w:t>
      </w:r>
    </w:p>
    <w:p>
      <w:pPr>
        <w:pStyle w:val="BodyText"/>
      </w:pPr>
      <w:r>
        <w:t xml:space="preserve">[2] Информация о вредоносных программах: https://infobez.sakha.gov.ru/tpost/n0r2r08z01-vidi-vredonosnih-programm</w:t>
      </w:r>
    </w:p>
    <w:p>
      <w:pPr>
        <w:pStyle w:val="BodyText"/>
      </w:pPr>
      <w:r>
        <w:t xml:space="preserve">[3] Информация о троянских программах: https://promopult.ru/library/Троянская_программа</w:t>
      </w:r>
    </w:p>
    <w:p>
      <w:pPr>
        <w:pStyle w:val="BodyText"/>
      </w:pPr>
      <w:r>
        <w:t xml:space="preserve">[4] Информация о трояне Emotet: https://securitymedia.org/analytics/11-pechalno-izvestnykh-atak-vredonosnykh-programm-pervaya-i-samaya-strashnaya.html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Вредоносные программы. Троянские программы.</dc:title>
  <dc:creator>Махорин Иван Сергеевич</dc:creator>
  <dc:language>ru-RU</dc:language>
  <cp:keywords/>
  <dcterms:created xsi:type="dcterms:W3CDTF">2024-09-07T11:20:15Z</dcterms:created>
  <dcterms:modified xsi:type="dcterms:W3CDTF">2024-09-07T11:20:15Z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Информационная безопасность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