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  <Override PartName="/word/media/rId33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  <w:r>
        <w:br/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об</w:t>
      </w:r>
      <w:r>
        <w:t xml:space="preserve"> </w:t>
      </w:r>
      <w:r>
        <w:t xml:space="preserve">эпидемии.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№59</w:t>
      </w:r>
    </w:p>
    <w:p>
      <w:pPr>
        <w:pStyle w:val="Author"/>
      </w:pPr>
      <w:r>
        <w:t xml:space="preserve">Выполнил:</w:t>
      </w:r>
      <w:r>
        <w:t xml:space="preserve"> </w:t>
      </w:r>
      <w:r>
        <w:t xml:space="preserve">Махорин</w:t>
      </w:r>
      <w:r>
        <w:t xml:space="preserve"> </w:t>
      </w:r>
      <w:r>
        <w:t xml:space="preserve">Иван</w:t>
      </w:r>
      <w:r>
        <w:t xml:space="preserve"> </w:t>
      </w:r>
      <w:r>
        <w:t xml:space="preserve">Сергеевич,</w:t>
      </w:r>
      <w:r>
        <w:br/>
      </w:r>
      <w:r>
        <w:t xml:space="preserve">НПИбд-02-21,</w:t>
      </w:r>
      <w:r>
        <w:t xml:space="preserve"> </w:t>
      </w:r>
      <w:r>
        <w:t xml:space="preserve">1032211221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 построить модель эпидемии.</w:t>
      </w:r>
    </w:p>
    <w:bookmarkEnd w:id="20"/>
    <w:bookmarkStart w:id="21" w:name="X3554812a2e8f9ecfbb077c1f34050b597d287c6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введение. Построение математической модели.</w:t>
      </w:r>
    </w:p>
    <w:p>
      <w:pPr>
        <w:pStyle w:val="FirstParagraph"/>
      </w:pPr>
      <w:r>
        <w:t xml:space="preserve">Рассмотрим простейшую модель эпидемии. Предположим, что некая популяция, состоящая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Вторая группа – это число инфицированных особей, которые также при этом являются распространителями инфекции, обозначим их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А третья группа, обозначающаяся через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– это здоровые особи с иммунитетом к болезни.</w:t>
      </w:r>
      <w:r>
        <w:t xml:space="preserve"> </w:t>
      </w: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лечится, то есть: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 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 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 </w:t>
      </w:r>
      <w:r>
        <w:t xml:space="preserve">- это коэффициенты заболеваемости и выздоровления соответственно. 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а число инфицированных и восприимчивых к болезни особей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соответственно. Для анализа картины протекания эпидемии необходимо рассмотреть два случая: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Start w:id="22" w:name="зада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</w:t>
      </w:r>
    </w:p>
    <w:p>
      <w:pPr>
        <w:pStyle w:val="FirstParagraph"/>
      </w:pPr>
      <w:r>
        <w:rPr>
          <w:b/>
          <w:bCs/>
        </w:rPr>
        <w:t xml:space="preserve">Вариант 59</w:t>
      </w:r>
    </w:p>
    <w:p>
      <w:pPr>
        <w:pStyle w:val="BodyText"/>
      </w:pPr>
      <w:r>
        <w:t xml:space="preserve">На одном острове вспыхнула эпидемия. Известно, что из всех проживающих на острове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=</m:t>
            </m:r>
            <m:r>
              <m:t>17854</m:t>
            </m:r>
          </m:e>
        </m:d>
      </m:oMath>
      <w:r>
        <w:t xml:space="preserve"> </w:t>
      </w:r>
      <w:r>
        <w:t xml:space="preserve">в момент начала эпидемии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=</m:t>
            </m:r>
            <m:r>
              <m:t>0</m:t>
            </m:r>
          </m:e>
        </m:d>
      </m:oMath>
      <w:r>
        <w:t xml:space="preserve"> </w:t>
      </w:r>
      <w:r>
        <w:t xml:space="preserve">число заболевших людей</w:t>
      </w:r>
      <w:r>
        <w:t xml:space="preserve"> </w:t>
      </w:r>
      <w:r>
        <w:t xml:space="preserve">(являющихся распространителями инфекции)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199</m:t>
        </m:r>
      </m:oMath>
      <w:r>
        <w:t xml:space="preserve">, А число здоровых людей с иммунитетом</w:t>
      </w:r>
      <w:r>
        <w:t xml:space="preserve"> </w:t>
      </w:r>
      <w:r>
        <w:t xml:space="preserve">к болезни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35</m:t>
        </m:r>
      </m:oMath>
      <w:r>
        <w:t xml:space="preserve">. Таким образом, число людей восприимчивых к болезни,</w:t>
      </w:r>
      <w:r>
        <w:t xml:space="preserve"> </w:t>
      </w:r>
      <w:r>
        <w:t xml:space="preserve">но пока здоровых, в начальный момент времени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−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.</w:t>
      </w:r>
      <w:r>
        <w:t xml:space="preserve"> </w:t>
      </w:r>
      <w:r>
        <w:t xml:space="preserve">Постройте графики изменения числа особей в каждой из трех групп.</w:t>
      </w:r>
    </w:p>
    <w:p>
      <w:pPr>
        <w:pStyle w:val="BodyText"/>
      </w:pPr>
      <w:r>
        <w:t xml:space="preserve">Рассмотрите, как будет протекать эпидемия в случае:</w:t>
      </w:r>
    </w:p>
    <w:p>
      <w:pPr>
        <w:numPr>
          <w:ilvl w:val="0"/>
          <w:numId w:val="1001"/>
        </w:numPr>
      </w:pP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numPr>
          <w:ilvl w:val="0"/>
          <w:numId w:val="1001"/>
        </w:numPr>
      </w:pP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2"/>
    <w:bookmarkStart w:id="23" w:name="задачи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Задачи</w:t>
      </w:r>
    </w:p>
    <w:p>
      <w:pPr>
        <w:pStyle w:val="FirstParagraph"/>
      </w:pPr>
      <w:r>
        <w:t xml:space="preserve">Построить графики изменения числа особей в каждой из трех групп</w:t>
      </w:r>
      <w:r>
        <w:t xml:space="preserve"> </w:t>
      </w:r>
      <m:oMath>
        <m:r>
          <m:t>S</m:t>
        </m:r>
      </m:oMath>
      <w:r>
        <w:t xml:space="preserve">,</w:t>
      </w:r>
      <w:r>
        <w:t xml:space="preserve"> </w:t>
      </w:r>
      <m:oMath>
        <m:r>
          <m:t>I</m:t>
        </m:r>
      </m:oMath>
      <w:r>
        <w:t xml:space="preserve">,</w:t>
      </w:r>
      <w:r>
        <w:t xml:space="preserve"> </w:t>
      </w:r>
      <m:oMath>
        <m:r>
          <m:t>R</m:t>
        </m:r>
      </m:oMath>
      <w:r>
        <w:t xml:space="preserve">. Рассмотреть, как будет протекать эпидемия в случаях:</w:t>
      </w:r>
    </w:p>
    <w:p>
      <w:pPr>
        <w:numPr>
          <w:ilvl w:val="0"/>
          <w:numId w:val="1002"/>
        </w:numPr>
      </w:pP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numPr>
          <w:ilvl w:val="0"/>
          <w:numId w:val="1002"/>
        </w:numPr>
      </w:pP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3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лабораторной работы</w:t>
      </w:r>
    </w:p>
    <w:bookmarkStart w:id="32" w:name="решение-с-помощью-программ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Решение с помощью программ</w:t>
      </w:r>
    </w:p>
    <w:bookmarkStart w:id="24" w:name="julia"/>
    <w:p>
      <w:pPr>
        <w:pStyle w:val="Heading3"/>
      </w:pPr>
      <w:r>
        <w:rPr>
          <w:rStyle w:val="SectionNumber"/>
        </w:rPr>
        <w:t xml:space="preserve">5.1.1</w:t>
      </w:r>
      <w:r>
        <w:tab/>
      </w:r>
      <w:r>
        <w:t xml:space="preserve">Julia</w:t>
      </w:r>
    </w:p>
    <w:p>
      <w:pPr>
        <w:pStyle w:val="FirstParagraph"/>
      </w:pPr>
      <w:r>
        <w:t xml:space="preserve">Код программы для случая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N = 17854</w:t>
      </w:r>
      <w:r>
        <w:br/>
      </w:r>
      <w:r>
        <w:rPr>
          <w:rStyle w:val="VerbatimChar"/>
        </w:rPr>
        <w:t xml:space="preserve">I0 = 199 # заболевшие особи</w:t>
      </w:r>
      <w:r>
        <w:br/>
      </w:r>
      <w:r>
        <w:rPr>
          <w:rStyle w:val="VerbatimChar"/>
        </w:rPr>
        <w:t xml:space="preserve">R0 = 35 # особи с иммунитетом</w:t>
      </w:r>
      <w:r>
        <w:br/>
      </w:r>
      <w:r>
        <w:rPr>
          <w:rStyle w:val="VerbatimChar"/>
        </w:rPr>
        <w:t xml:space="preserve">S0 = N - I0 - R0 # здоровые, но восприимчивые особи</w:t>
      </w:r>
      <w:r>
        <w:br/>
      </w:r>
      <w:r>
        <w:br/>
      </w:r>
      <w:r>
        <w:rPr>
          <w:rStyle w:val="VerbatimChar"/>
        </w:rPr>
        <w:t xml:space="preserve">alpha = 0.6 # коэффициент заболеваемости</w:t>
      </w:r>
      <w:r>
        <w:br/>
      </w:r>
      <w:r>
        <w:rPr>
          <w:rStyle w:val="VerbatimChar"/>
        </w:rPr>
        <w:t xml:space="preserve">beta = 0.2 # коэффициент выздоровления</w:t>
      </w:r>
      <w:r>
        <w:br/>
      </w:r>
      <w:r>
        <w:br/>
      </w:r>
      <w:r>
        <w:br/>
      </w:r>
      <w:r>
        <w:rPr>
          <w:rStyle w:val="VerbatimChar"/>
        </w:rPr>
        <w:t xml:space="preserve">#I0 &lt;= I*</w:t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  S, I, R = u</w:t>
      </w:r>
      <w:r>
        <w:br/>
      </w:r>
      <w:r>
        <w:rPr>
          <w:rStyle w:val="VerbatimChar"/>
        </w:rPr>
        <w:t xml:space="preserve">    du[1] = 0</w:t>
      </w:r>
      <w:r>
        <w:br/>
      </w:r>
      <w:r>
        <w:rPr>
          <w:rStyle w:val="VerbatimChar"/>
        </w:rPr>
        <w:t xml:space="preserve">    du[2] = -beta*u[2]</w:t>
      </w:r>
      <w:r>
        <w:br/>
      </w:r>
      <w:r>
        <w:rPr>
          <w:rStyle w:val="VerbatimChar"/>
        </w:rPr>
        <w:t xml:space="preserve">    du[3] = beta*I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[S0, I0, R0]</w:t>
      </w:r>
      <w:r>
        <w:br/>
      </w:r>
      <w:r>
        <w:rPr>
          <w:rStyle w:val="VerbatimChar"/>
        </w:rPr>
        <w:t xml:space="preserve">tspan = (0.0, 60.0)</w:t>
      </w:r>
      <w:r>
        <w:br/>
      </w:r>
      <w:r>
        <w:rPr>
          <w:rStyle w:val="VerbatimChar"/>
        </w:rPr>
        <w:t xml:space="preserve">prob = ODEProblem(ode_fn, v0, tspan)</w:t>
      </w:r>
      <w:r>
        <w:br/>
      </w:r>
      <w:r>
        <w:rPr>
          <w:rStyle w:val="VerbatimChar"/>
        </w:rPr>
        <w:t xml:space="preserve">sol = solve(prob, dtmax = 0.05)</w:t>
      </w:r>
      <w:r>
        <w:br/>
      </w:r>
      <w:r>
        <w:rPr>
          <w:rStyle w:val="VerbatimChar"/>
        </w:rPr>
        <w:t xml:space="preserve">S = [u[1] for u in sol.u]</w:t>
      </w:r>
      <w:r>
        <w:br/>
      </w:r>
      <w:r>
        <w:rPr>
          <w:rStyle w:val="VerbatimChar"/>
        </w:rPr>
        <w:t xml:space="preserve">I = [u[2] for u in sol.u]</w:t>
      </w:r>
      <w:r>
        <w:br/>
      </w:r>
      <w:r>
        <w:rPr>
          <w:rStyle w:val="VerbatimChar"/>
        </w:rPr>
        <w:t xml:space="preserve">R = [u[3]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rPr>
          <w:rStyle w:val="VerbatimChar"/>
        </w:rPr>
        <w:t xml:space="preserve">plt = plot(</w:t>
      </w:r>
      <w:r>
        <w:br/>
      </w:r>
      <w:r>
        <w:rPr>
          <w:rStyle w:val="VerbatimChar"/>
        </w:rPr>
        <w:t xml:space="preserve">  dpi = 600,</w:t>
      </w:r>
      <w:r>
        <w:br/>
      </w:r>
      <w:r>
        <w:rPr>
          <w:rStyle w:val="VerbatimChar"/>
        </w:rPr>
        <w:t xml:space="preserve">  legend = :topright)</w:t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S,</w:t>
      </w:r>
      <w:r>
        <w:br/>
      </w:r>
      <w:r>
        <w:rPr>
          <w:rStyle w:val="VerbatimChar"/>
        </w:rPr>
        <w:t xml:space="preserve">  label = "Восприимчивые особи",</w:t>
      </w:r>
      <w:r>
        <w:br/>
      </w:r>
      <w:r>
        <w:rPr>
          <w:rStyle w:val="VerbatimChar"/>
        </w:rPr>
        <w:t xml:space="preserve">  color = :blue)</w:t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I,</w:t>
      </w:r>
      <w:r>
        <w:br/>
      </w:r>
      <w:r>
        <w:rPr>
          <w:rStyle w:val="VerbatimChar"/>
        </w:rPr>
        <w:t xml:space="preserve">  label = "Инфицированные особи",</w:t>
      </w:r>
      <w:r>
        <w:br/>
      </w:r>
      <w:r>
        <w:rPr>
          <w:rStyle w:val="VerbatimChar"/>
        </w:rPr>
        <w:t xml:space="preserve">  color = :green)</w:t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R,</w:t>
      </w:r>
      <w:r>
        <w:br/>
      </w:r>
      <w:r>
        <w:rPr>
          <w:rStyle w:val="VerbatimChar"/>
        </w:rPr>
        <w:t xml:space="preserve">  label = "Особи с иммунитетом",</w:t>
      </w:r>
      <w:r>
        <w:br/>
      </w:r>
      <w:r>
        <w:rPr>
          <w:rStyle w:val="VerbatimChar"/>
        </w:rPr>
        <w:t xml:space="preserve">  color = :red)</w:t>
      </w:r>
      <w:r>
        <w:br/>
      </w:r>
      <w:r>
        <w:br/>
      </w:r>
      <w:r>
        <w:rPr>
          <w:rStyle w:val="VerbatimChar"/>
        </w:rPr>
        <w:t xml:space="preserve">savefig(plt, "lab6_1.png")</w:t>
      </w:r>
    </w:p>
    <w:p>
      <w:pPr>
        <w:pStyle w:val="FirstParagraph"/>
      </w:pPr>
      <w:r>
        <w:t xml:space="preserve">Код программы для случая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N = 17854</w:t>
      </w:r>
      <w:r>
        <w:br/>
      </w:r>
      <w:r>
        <w:rPr>
          <w:rStyle w:val="VerbatimChar"/>
        </w:rPr>
        <w:t xml:space="preserve">I0 = 199 # заболевшие особи</w:t>
      </w:r>
      <w:r>
        <w:br/>
      </w:r>
      <w:r>
        <w:rPr>
          <w:rStyle w:val="VerbatimChar"/>
        </w:rPr>
        <w:t xml:space="preserve">R0 = 35 # особи с иммунитетом</w:t>
      </w:r>
      <w:r>
        <w:br/>
      </w:r>
      <w:r>
        <w:rPr>
          <w:rStyle w:val="VerbatimChar"/>
        </w:rPr>
        <w:t xml:space="preserve">S0 = N - I0 - R0 # здоровые, но восприимчивые особи</w:t>
      </w:r>
      <w:r>
        <w:br/>
      </w:r>
      <w:r>
        <w:br/>
      </w:r>
      <w:r>
        <w:rPr>
          <w:rStyle w:val="VerbatimChar"/>
        </w:rPr>
        <w:t xml:space="preserve">alpha = 0.4 # коэффициент заболеваемости</w:t>
      </w:r>
      <w:r>
        <w:br/>
      </w:r>
      <w:r>
        <w:rPr>
          <w:rStyle w:val="VerbatimChar"/>
        </w:rPr>
        <w:t xml:space="preserve">beta = 0.1 # коэффициент выздоровления</w:t>
      </w:r>
      <w:r>
        <w:br/>
      </w:r>
      <w:r>
        <w:br/>
      </w:r>
      <w:r>
        <w:br/>
      </w:r>
      <w:r>
        <w:rPr>
          <w:rStyle w:val="VerbatimChar"/>
        </w:rPr>
        <w:t xml:space="preserve">#I0 &gt; I*</w:t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  S, I, R = u</w:t>
      </w:r>
      <w:r>
        <w:br/>
      </w:r>
      <w:r>
        <w:rPr>
          <w:rStyle w:val="VerbatimChar"/>
        </w:rPr>
        <w:t xml:space="preserve">    du[1] = -alpha*u[1]</w:t>
      </w:r>
      <w:r>
        <w:br/>
      </w:r>
      <w:r>
        <w:rPr>
          <w:rStyle w:val="VerbatimChar"/>
        </w:rPr>
        <w:t xml:space="preserve">    du[2] = alpha*u[1] - beta*u[2]</w:t>
      </w:r>
      <w:r>
        <w:br/>
      </w:r>
      <w:r>
        <w:rPr>
          <w:rStyle w:val="VerbatimChar"/>
        </w:rPr>
        <w:t xml:space="preserve">    du[3] = beta*I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[S0, I0, R0]</w:t>
      </w:r>
      <w:r>
        <w:br/>
      </w:r>
      <w:r>
        <w:rPr>
          <w:rStyle w:val="VerbatimChar"/>
        </w:rPr>
        <w:t xml:space="preserve">tspan = (0.0, 120.0)</w:t>
      </w:r>
      <w:r>
        <w:br/>
      </w:r>
      <w:r>
        <w:rPr>
          <w:rStyle w:val="VerbatimChar"/>
        </w:rPr>
        <w:t xml:space="preserve">prob = ODEProblem(ode_fn, v0, tspan)</w:t>
      </w:r>
      <w:r>
        <w:br/>
      </w:r>
      <w:r>
        <w:rPr>
          <w:rStyle w:val="VerbatimChar"/>
        </w:rPr>
        <w:t xml:space="preserve">sol = solve(prob, dtmax=0.05)</w:t>
      </w:r>
      <w:r>
        <w:br/>
      </w:r>
      <w:r>
        <w:rPr>
          <w:rStyle w:val="VerbatimChar"/>
        </w:rPr>
        <w:t xml:space="preserve">S = [u[1] for u in sol.u]</w:t>
      </w:r>
      <w:r>
        <w:br/>
      </w:r>
      <w:r>
        <w:rPr>
          <w:rStyle w:val="VerbatimChar"/>
        </w:rPr>
        <w:t xml:space="preserve">I = [u[2] for u in sol.u]</w:t>
      </w:r>
      <w:r>
        <w:br/>
      </w:r>
      <w:r>
        <w:rPr>
          <w:rStyle w:val="VerbatimChar"/>
        </w:rPr>
        <w:t xml:space="preserve">R = [u[3]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plt = plot(</w:t>
      </w:r>
      <w:r>
        <w:br/>
      </w:r>
      <w:r>
        <w:rPr>
          <w:rStyle w:val="VerbatimChar"/>
        </w:rPr>
        <w:t xml:space="preserve">  dpi=600,</w:t>
      </w:r>
      <w:r>
        <w:br/>
      </w:r>
      <w:r>
        <w:rPr>
          <w:rStyle w:val="VerbatimChar"/>
        </w:rPr>
        <w:t xml:space="preserve">  legend=:right)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S,</w:t>
      </w:r>
      <w:r>
        <w:br/>
      </w:r>
      <w:r>
        <w:rPr>
          <w:rStyle w:val="VerbatimChar"/>
        </w:rPr>
        <w:t xml:space="preserve">  label="Восприимчивые особи",</w:t>
      </w:r>
      <w:r>
        <w:br/>
      </w:r>
      <w:r>
        <w:rPr>
          <w:rStyle w:val="VerbatimChar"/>
        </w:rPr>
        <w:t xml:space="preserve">  color=:blue)</w:t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I,</w:t>
      </w:r>
      <w:r>
        <w:br/>
      </w:r>
      <w:r>
        <w:rPr>
          <w:rStyle w:val="VerbatimChar"/>
        </w:rPr>
        <w:t xml:space="preserve">  label="Инфицированные особи",</w:t>
      </w:r>
      <w:r>
        <w:br/>
      </w:r>
      <w:r>
        <w:rPr>
          <w:rStyle w:val="VerbatimChar"/>
        </w:rPr>
        <w:t xml:space="preserve">  color=:green)</w:t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R,</w:t>
      </w:r>
      <w:r>
        <w:br/>
      </w:r>
      <w:r>
        <w:rPr>
          <w:rStyle w:val="VerbatimChar"/>
        </w:rPr>
        <w:t xml:space="preserve">  label="Особи с иммунитетом",</w:t>
      </w:r>
      <w:r>
        <w:br/>
      </w:r>
      <w:r>
        <w:rPr>
          <w:rStyle w:val="VerbatimChar"/>
        </w:rPr>
        <w:t xml:space="preserve">  color=:red)</w:t>
      </w:r>
      <w:r>
        <w:br/>
      </w:r>
      <w:r>
        <w:br/>
      </w:r>
      <w:r>
        <w:br/>
      </w:r>
      <w:r>
        <w:rPr>
          <w:rStyle w:val="VerbatimChar"/>
        </w:rPr>
        <w:t xml:space="preserve">savefig(plt, "lab6_2.png")</w:t>
      </w:r>
    </w:p>
    <w:bookmarkEnd w:id="24"/>
    <w:bookmarkStart w:id="31" w:name="результаты-работы-кода-на-julia"/>
    <w:p>
      <w:pPr>
        <w:pStyle w:val="Heading3"/>
      </w:pPr>
      <w:r>
        <w:rPr>
          <w:rStyle w:val="SectionNumber"/>
        </w:rPr>
        <w:t xml:space="preserve">5.1.2</w:t>
      </w:r>
      <w:r>
        <w:tab/>
      </w:r>
      <w:r>
        <w:t xml:space="preserve">Результаты работы кода на Julia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и численности особей трех групп S, I, R, построенные на Julia, для случая, когда больные изолированы" title="" id="26" name="Picture"/>
            <a:graphic>
              <a:graphicData uri="http://schemas.openxmlformats.org/drawingml/2006/picture">
                <pic:pic>
                  <pic:nvPicPr>
                    <pic:cNvPr descr="image/lab6_julia_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Графики численности особей трех групп S, I, R, построенные на Julia, для случая, когда больные изолированы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и численности особей трех групп S, I, R, построенные на Julia, для случая, когда больные могут заражать особей группы S" title="" id="29" name="Picture"/>
            <a:graphic>
              <a:graphicData uri="http://schemas.openxmlformats.org/drawingml/2006/picture">
                <pic:pic>
                  <pic:nvPicPr>
                    <pic:cNvPr descr="image/lab6_julia_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Графики численности особей трех групп S, I, R, построенные на Julia, для случая, когда больные могут заражать особей группы S</w:t>
      </w:r>
    </w:p>
    <w:bookmarkEnd w:id="31"/>
    <w:bookmarkEnd w:id="32"/>
    <w:bookmarkStart w:id="40" w:name="openmodelica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OpenModelica</w:t>
      </w:r>
    </w:p>
    <w:p>
      <w:pPr>
        <w:pStyle w:val="FirstParagraph"/>
      </w:pPr>
      <w:r>
        <w:t xml:space="preserve">Код программы для случая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model lab6_1</w:t>
      </w:r>
      <w:r>
        <w:br/>
      </w:r>
      <w:r>
        <w:rPr>
          <w:rStyle w:val="VerbatimChar"/>
        </w:rPr>
        <w:t xml:space="preserve">Real N = 17854;</w:t>
      </w:r>
      <w:r>
        <w:br/>
      </w:r>
      <w:r>
        <w:rPr>
          <w:rStyle w:val="VerbatimChar"/>
        </w:rPr>
        <w:t xml:space="preserve">Real I;</w:t>
      </w:r>
      <w:r>
        <w:br/>
      </w:r>
      <w:r>
        <w:rPr>
          <w:rStyle w:val="VerbatimChar"/>
        </w:rPr>
        <w:t xml:space="preserve">Real R;</w:t>
      </w:r>
      <w:r>
        <w:br/>
      </w:r>
      <w:r>
        <w:rPr>
          <w:rStyle w:val="VerbatimChar"/>
        </w:rPr>
        <w:t xml:space="preserve">Real S;</w:t>
      </w:r>
      <w:r>
        <w:br/>
      </w:r>
      <w:r>
        <w:rPr>
          <w:rStyle w:val="VerbatimChar"/>
        </w:rPr>
        <w:t xml:space="preserve">Real alpha = 0.6;</w:t>
      </w:r>
      <w:r>
        <w:br/>
      </w:r>
      <w:r>
        <w:rPr>
          <w:rStyle w:val="VerbatimChar"/>
        </w:rPr>
        <w:t xml:space="preserve">Real beta = 0.2;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I = 199;</w:t>
      </w:r>
      <w:r>
        <w:br/>
      </w:r>
      <w:r>
        <w:rPr>
          <w:rStyle w:val="VerbatimChar"/>
        </w:rPr>
        <w:t xml:space="preserve">R = 35;</w:t>
      </w:r>
      <w:r>
        <w:br/>
      </w:r>
      <w:r>
        <w:rPr>
          <w:rStyle w:val="VerbatimChar"/>
        </w:rPr>
        <w:t xml:space="preserve">S = N - I - R;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der(S) = 0;</w:t>
      </w:r>
      <w:r>
        <w:br/>
      </w:r>
      <w:r>
        <w:rPr>
          <w:rStyle w:val="VerbatimChar"/>
        </w:rPr>
        <w:t xml:space="preserve">der(I) = -beta*I;</w:t>
      </w:r>
      <w:r>
        <w:br/>
      </w:r>
      <w:r>
        <w:rPr>
          <w:rStyle w:val="VerbatimChar"/>
        </w:rPr>
        <w:t xml:space="preserve">der(R) = beta*I;</w:t>
      </w:r>
      <w:r>
        <w:br/>
      </w:r>
      <w:r>
        <w:rPr>
          <w:rStyle w:val="VerbatimChar"/>
        </w:rPr>
        <w:t xml:space="preserve">end lab6_1;</w:t>
      </w:r>
    </w:p>
    <w:p>
      <w:pPr>
        <w:pStyle w:val="FirstParagraph"/>
      </w:pPr>
      <w:r>
        <w:t xml:space="preserve">Код программы для случая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model lab6_2</w:t>
      </w:r>
      <w:r>
        <w:br/>
      </w:r>
      <w:r>
        <w:rPr>
          <w:rStyle w:val="VerbatimChar"/>
        </w:rPr>
        <w:t xml:space="preserve">Real N = 17854;</w:t>
      </w:r>
      <w:r>
        <w:br/>
      </w:r>
      <w:r>
        <w:rPr>
          <w:rStyle w:val="VerbatimChar"/>
        </w:rPr>
        <w:t xml:space="preserve">Real I;</w:t>
      </w:r>
      <w:r>
        <w:br/>
      </w:r>
      <w:r>
        <w:rPr>
          <w:rStyle w:val="VerbatimChar"/>
        </w:rPr>
        <w:t xml:space="preserve">Real R;</w:t>
      </w:r>
      <w:r>
        <w:br/>
      </w:r>
      <w:r>
        <w:rPr>
          <w:rStyle w:val="VerbatimChar"/>
        </w:rPr>
        <w:t xml:space="preserve">Real S;</w:t>
      </w:r>
      <w:r>
        <w:br/>
      </w:r>
      <w:r>
        <w:rPr>
          <w:rStyle w:val="VerbatimChar"/>
        </w:rPr>
        <w:t xml:space="preserve">Real alpha = 0.4;</w:t>
      </w:r>
      <w:r>
        <w:br/>
      </w:r>
      <w:r>
        <w:rPr>
          <w:rStyle w:val="VerbatimChar"/>
        </w:rPr>
        <w:t xml:space="preserve">Real beta = 0.1;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I = 199;</w:t>
      </w:r>
      <w:r>
        <w:br/>
      </w:r>
      <w:r>
        <w:rPr>
          <w:rStyle w:val="VerbatimChar"/>
        </w:rPr>
        <w:t xml:space="preserve">R = 35;</w:t>
      </w:r>
      <w:r>
        <w:br/>
      </w:r>
      <w:r>
        <w:rPr>
          <w:rStyle w:val="VerbatimChar"/>
        </w:rPr>
        <w:t xml:space="preserve">S = N - I - R;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der(S) = -alpha*S;</w:t>
      </w:r>
      <w:r>
        <w:br/>
      </w:r>
      <w:r>
        <w:rPr>
          <w:rStyle w:val="VerbatimChar"/>
        </w:rPr>
        <w:t xml:space="preserve">der(I) = alpha*S - beta*I;</w:t>
      </w:r>
      <w:r>
        <w:br/>
      </w:r>
      <w:r>
        <w:rPr>
          <w:rStyle w:val="VerbatimChar"/>
        </w:rPr>
        <w:t xml:space="preserve">der(R) = beta*I;</w:t>
      </w:r>
      <w:r>
        <w:br/>
      </w:r>
      <w:r>
        <w:rPr>
          <w:rStyle w:val="VerbatimChar"/>
        </w:rPr>
        <w:t xml:space="preserve">end lab6_2;</w:t>
      </w:r>
    </w:p>
    <w:bookmarkStart w:id="39" w:name="результаты-работы-кода-на-openmodelica"/>
    <w:p>
      <w:pPr>
        <w:pStyle w:val="Heading3"/>
      </w:pPr>
      <w:r>
        <w:rPr>
          <w:rStyle w:val="SectionNumber"/>
        </w:rPr>
        <w:t xml:space="preserve">5.2.1</w:t>
      </w:r>
      <w:r>
        <w:tab/>
      </w:r>
      <w:r>
        <w:t xml:space="preserve">Результаты работы кода на OpenModelica</w:t>
      </w:r>
    </w:p>
    <w:p>
      <w:pPr>
        <w:pStyle w:val="CaptionedFigure"/>
      </w:pPr>
      <w:r>
        <w:drawing>
          <wp:inline>
            <wp:extent cx="3733800" cy="2756436"/>
            <wp:effectExtent b="0" l="0" r="0" t="0"/>
            <wp:docPr descr="Графики численности особей трех групп S, I, R, построенные на Julia, для случая, когда больные изолированы" title="" id="34" name="Picture"/>
            <a:graphic>
              <a:graphicData uri="http://schemas.openxmlformats.org/drawingml/2006/picture">
                <pic:pic>
                  <pic:nvPicPr>
                    <pic:cNvPr descr="image/lab6_opmod_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6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Графики численности особей трех групп S, I, R, построенные на Julia, для случая, когда больные изолированы</w:t>
      </w:r>
    </w:p>
    <w:p>
      <w:pPr>
        <w:pStyle w:val="CaptionedFigure"/>
      </w:pPr>
      <w:r>
        <w:drawing>
          <wp:inline>
            <wp:extent cx="3733800" cy="2756436"/>
            <wp:effectExtent b="0" l="0" r="0" t="0"/>
            <wp:docPr descr="Графики численности особей трех групп S, I, R, построенные на Julia, для случая, когда больные могут заражать особей группы S" title="" id="37" name="Picture"/>
            <a:graphic>
              <a:graphicData uri="http://schemas.openxmlformats.org/drawingml/2006/picture">
                <pic:pic>
                  <pic:nvPicPr>
                    <pic:cNvPr descr="image/lab6_opmod_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6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Графики численности особей трех групп S, I, R, построенные на Julia, для случая, когда больные могут заражать особей группы S</w:t>
      </w:r>
    </w:p>
    <w:bookmarkEnd w:id="39"/>
    <w:bookmarkEnd w:id="40"/>
    <w:bookmarkEnd w:id="41"/>
    <w:bookmarkStart w:id="42" w:name="X9c2f4050edd52bf181b19031b296462e82f064b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Анализ полученных результатов. Сравнение языков.</w:t>
      </w:r>
    </w:p>
    <w:p>
      <w:pPr>
        <w:pStyle w:val="FirstParagraph"/>
      </w:pPr>
      <w:r>
        <w:t xml:space="preserve">В итоге проделанной работы мы построили графики зависимости численности особей трех групп S, I, R для случаев, когда больные изолированы и когда они могут заражать особей группы S.</w:t>
      </w:r>
    </w:p>
    <w:p>
      <w:pPr>
        <w:pStyle w:val="BodyText"/>
      </w:pPr>
      <w:r>
        <w:t xml:space="preserve">Построение модели эпидемии на языке OpenModelica занимает значительно меньше строк, чем аналогичное построение на Julia. Кроме того, построения на языке OpenModelica проводятся относительно значения времени t по умолчанию, что упрощает нашу работу.</w:t>
      </w:r>
    </w:p>
    <w:bookmarkEnd w:id="42"/>
    <w:bookmarkStart w:id="43" w:name="вывод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была изучена модель эпидемии и построена модель на языках Julia и Open Modelica.</w:t>
      </w:r>
    </w:p>
    <w:bookmarkEnd w:id="43"/>
    <w:bookmarkStart w:id="44" w:name="список-литературы.-библиография.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Список литературы. Библиография.</w:t>
      </w:r>
    </w:p>
    <w:p>
      <w:pPr>
        <w:pStyle w:val="FirstParagraph"/>
      </w:pPr>
      <w:r>
        <w:t xml:space="preserve">[1] Документация по Julia: https://docs.julialang.org/en/v1/</w:t>
      </w:r>
    </w:p>
    <w:p>
      <w:pPr>
        <w:pStyle w:val="BodyText"/>
      </w:pPr>
      <w:r>
        <w:t xml:space="preserve">[2] Документация по OpenModelica: https://openmodelica.org/</w:t>
      </w:r>
    </w:p>
    <w:p>
      <w:pPr>
        <w:pStyle w:val="BodyText"/>
      </w:pPr>
      <w:r>
        <w:t xml:space="preserve">[3] Решение дифференциальных уравнений: https://www.wolframalpha.com/</w:t>
      </w:r>
    </w:p>
    <w:p>
      <w:pPr>
        <w:pStyle w:val="BodyText"/>
      </w:pPr>
      <w:r>
        <w:t xml:space="preserve">[4] Конструирование эпидемиологических моделей: https://habr.com/ru/post/551682/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 Математическое моделирование</dc:title>
  <dc:creator>Выполнил: Махорин Иван Сергеевич, НПИбд-02-21, 1032211221</dc:creator>
  <dc:language>ru-RU</dc:language>
  <cp:keywords/>
  <dcterms:created xsi:type="dcterms:W3CDTF">2024-03-16T04:24:18Z</dcterms:created>
  <dcterms:modified xsi:type="dcterms:W3CDTF">2024-03-16T04:24:18Z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Задача об эпидемии. Вариант №59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