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8BAD4A6" wp14:textId="77777777">
      <w:pPr>
        <w:pStyle w:val="Title"/>
        <w:pBdr>
          <w:bottom w:val="nil"/>
        </w:pBdr>
      </w:pPr>
      <w:r>
        <w:t>Dudas abiertas de HERA e IRIS</w:t>
      </w:r>
    </w:p>
    <w:p xmlns:wp14="http://schemas.microsoft.com/office/word/2010/wordml" w14:paraId="41ADE664" wp14:textId="77777777">
      <w:r>
        <w:rPr>
          <w:b/>
        </w:rPr>
        <w:t xml:space="preserve">Para revisión con taller y Oficina Técnica. </w:t>
      </w:r>
      <w:r>
        <w:t>Se recogen únicamente las dudas pendientes de estos dos modelos y, como contexto, lo que hace la web actualmente. Ese comportamiento no constituye una respuesta acordada.</w:t>
      </w:r>
    </w:p>
    <w:p xmlns:wp14="http://schemas.microsoft.com/office/word/2010/wordml" w14:paraId="716158E2" wp14:textId="77777777">
      <w:r>
        <w:rPr>
          <w:b/>
        </w:rPr>
        <w:t xml:space="preserve">Fuente: </w:t>
      </w:r>
      <w:r>
        <w:t>docs/modelos/dudas-abiertas.md, consultado el 24/09/2026. Se conservan los identificadores originales para facilitar el seguimiento.</w:t>
      </w:r>
    </w:p>
    <w:p xmlns:wp14="http://schemas.microsoft.com/office/word/2010/wordml" w14:paraId="0AB63575" wp14:textId="77777777">
      <w:pPr>
        <w:pStyle w:val="Heading1"/>
      </w:pPr>
      <w:r>
        <w:t>HERA</w:t>
      </w:r>
    </w:p>
    <w:p xmlns:wp14="http://schemas.microsoft.com/office/word/2010/wordml" w14:paraId="36A851A7" wp14:textId="77777777">
      <w:pPr>
        <w:pStyle w:val="Heading2"/>
        <w:keepNext/>
      </w:pPr>
      <w:r>
        <w:t>Q-H01</w:t>
      </w:r>
    </w:p>
    <w:p xmlns:wp14="http://schemas.microsoft.com/office/word/2010/wordml" w14:paraId="48A891AE" wp14:textId="77777777">
      <w:pPr>
        <w:keepNext/>
      </w:pPr>
      <w:r>
        <w:rPr>
          <w:b/>
        </w:rPr>
        <w:t xml:space="preserve">Duda. </w:t>
      </w:r>
      <w:r>
        <w:t>Diferencia de 0,5 ml frente a RPS: ¿redondeo por toldo, margen u otra confección?</w:t>
      </w:r>
    </w:p>
    <w:p xmlns:wp14="http://schemas.microsoft.com/office/word/2010/wordml" w:rsidP="047CBB0A" w14:paraId="15D9C070" wp14:textId="2C500543">
      <w:pPr>
        <w:pStyle w:val="Normal"/>
        <w:suppressLineNumbers w:val="0"/>
        <w:bidi w:val="0"/>
        <w:spacing w:before="0" w:beforeAutospacing="off" w:after="160" w:afterAutospacing="off" w:line="269" w:lineRule="auto"/>
        <w:ind w:left="0" w:right="0"/>
        <w:jc w:val="left"/>
      </w:pPr>
      <w:r w:rsidRPr="047CBB0A" w:rsidR="047CBB0A">
        <w:rPr>
          <w:b w:val="1"/>
          <w:bCs w:val="1"/>
        </w:rPr>
        <w:t xml:space="preserve">La web hoy. </w:t>
      </w:r>
      <w:r w:rsidR="047CBB0A">
        <w:rPr/>
        <w:t xml:space="preserve">Regla actual </w:t>
      </w:r>
      <w:r w:rsidRPr="047CBB0A" w:rsidR="047CBB0A">
        <w:rPr>
          <w:color w:val="0070C0"/>
        </w:rPr>
        <w:t>OK</w:t>
      </w:r>
    </w:p>
    <w:p xmlns:wp14="http://schemas.microsoft.com/office/word/2010/wordml" w14:paraId="1E9F9BA1" wp14:textId="77777777">
      <w:pPr>
        <w:pStyle w:val="Heading2"/>
        <w:keepNext/>
      </w:pPr>
      <w:r>
        <w:t>Q-H02</w:t>
      </w:r>
    </w:p>
    <w:p xmlns:wp14="http://schemas.microsoft.com/office/word/2010/wordml" w14:paraId="6A150DC3" wp14:textId="77777777">
      <w:pPr>
        <w:keepNext/>
      </w:pPr>
      <w:r>
        <w:rPr>
          <w:b/>
        </w:rPr>
        <w:t xml:space="preserve">Duda. </w:t>
      </w:r>
      <w:r>
        <w:t>¿Sin empate y con qué cara interior?</w:t>
      </w:r>
    </w:p>
    <w:p xmlns:wp14="http://schemas.microsoft.com/office/word/2010/wordml" w:rsidP="047CBB0A" w14:paraId="6D6EFB73" wp14:textId="6C8A58D1">
      <w:pPr>
        <w:spacing w:after="160"/>
        <w:rPr>
          <w:color w:val="00B0F0"/>
          <w:lang w:val="es-ES"/>
        </w:rPr>
      </w:pPr>
      <w:r w:rsidRPr="047CBB0A" w:rsidR="047CBB0A">
        <w:rPr>
          <w:b w:val="1"/>
          <w:bCs w:val="1"/>
          <w:lang w:val="es-ES"/>
        </w:rPr>
        <w:t xml:space="preserve">La web hoy. </w:t>
      </w:r>
      <w:r w:rsidRPr="047CBB0A" w:rsidR="047CBB0A">
        <w:rPr>
          <w:lang w:val="es-ES"/>
        </w:rPr>
        <w:t xml:space="preserve">Lo pregunta la </w:t>
      </w:r>
      <w:r w:rsidRPr="047CBB0A" w:rsidR="047CBB0A">
        <w:rPr>
          <w:lang w:val="es-ES"/>
        </w:rPr>
        <w:t xml:space="preserve">tarjeta  </w:t>
      </w:r>
      <w:r w:rsidRPr="047CBB0A" w:rsidR="047CBB0A">
        <w:rPr>
          <w:color w:val="0070C0"/>
          <w:lang w:val="es-ES"/>
        </w:rPr>
        <w:t xml:space="preserve"> La</w:t>
      </w:r>
      <w:r w:rsidRPr="047CBB0A" w:rsidR="047CBB0A">
        <w:rPr>
          <w:color w:val="0070C0"/>
          <w:lang w:val="es-ES"/>
        </w:rPr>
        <w:t xml:space="preserve"> cara la indica el pedido</w:t>
      </w:r>
    </w:p>
    <w:p xmlns:wp14="http://schemas.microsoft.com/office/word/2010/wordml" w14:paraId="47A83C6E" wp14:textId="77777777">
      <w:pPr>
        <w:pStyle w:val="Heading2"/>
        <w:keepNext/>
      </w:pPr>
      <w:r>
        <w:t>Q-H03</w:t>
      </w:r>
    </w:p>
    <w:p xmlns:wp14="http://schemas.microsoft.com/office/word/2010/wordml" w14:paraId="49D50C83" wp14:textId="77777777">
      <w:pPr>
        <w:keepNext/>
      </w:pPr>
      <w:r>
        <w:rPr>
          <w:b/>
        </w:rPr>
        <w:t xml:space="preserve">Duda. </w:t>
      </w:r>
      <w:r>
        <w:t>Falta manual y despiece de las tres variantes</w:t>
      </w:r>
    </w:p>
    <w:p xmlns:wp14="http://schemas.microsoft.com/office/word/2010/wordml" w14:paraId="6066A38D" wp14:textId="016682AB">
      <w:pPr>
        <w:spacing w:after="160"/>
      </w:pPr>
      <w:r w:rsidRPr="047CBB0A" w:rsidR="047CBB0A">
        <w:rPr>
          <w:b w:val="1"/>
          <w:bCs w:val="1"/>
        </w:rPr>
        <w:t xml:space="preserve">La web hoy. </w:t>
      </w:r>
      <w:r w:rsidR="047CBB0A">
        <w:rPr/>
        <w:t xml:space="preserve">Desde el 23/09 reserva la estructura según el consumo real de 24 OF </w:t>
      </w:r>
      <w:r w:rsidRPr="047CBB0A" w:rsidR="047CBB0A">
        <w:rPr>
          <w:color w:val="0070C0"/>
        </w:rPr>
        <w:t>OK</w:t>
      </w:r>
    </w:p>
    <w:p xmlns:wp14="http://schemas.microsoft.com/office/word/2010/wordml" w14:paraId="65B21436" wp14:textId="77777777">
      <w:pPr>
        <w:pStyle w:val="Heading2"/>
        <w:keepNext/>
      </w:pPr>
      <w:r>
        <w:t>Q-H04</w:t>
      </w:r>
    </w:p>
    <w:p xmlns:wp14="http://schemas.microsoft.com/office/word/2010/wordml" w14:paraId="366C8350" wp14:textId="77777777">
      <w:pPr>
        <w:keepNext/>
      </w:pPr>
      <w:r>
        <w:rPr>
          <w:b/>
        </w:rPr>
        <w:t xml:space="preserve">Duda. </w:t>
      </w:r>
      <w:r>
        <w:t>Revisión de la muestra con taller</w:t>
      </w:r>
    </w:p>
    <w:p xmlns:wp14="http://schemas.microsoft.com/office/word/2010/wordml" w:rsidP="047CBB0A" w14:paraId="7ACBA254" wp14:textId="05FB8F24">
      <w:pPr>
        <w:pStyle w:val="Normal"/>
        <w:spacing w:after="160"/>
      </w:pPr>
      <w:r w:rsidRPr="047CBB0A" w:rsidR="047CBB0A">
        <w:rPr>
          <w:b w:val="1"/>
          <w:bCs w:val="1"/>
        </w:rPr>
        <w:t xml:space="preserve">La web hoy. </w:t>
      </w:r>
      <w:r w:rsidR="047CBB0A">
        <w:rPr/>
        <w:t>Muestra</w:t>
      </w:r>
      <w:r w:rsidR="047CBB0A">
        <w:rPr/>
        <w:t xml:space="preserve"> disponible </w:t>
      </w:r>
      <w:r w:rsidRPr="047CBB0A" w:rsidR="047CBB0A">
        <w:rPr>
          <w:color w:val="0070C0"/>
        </w:rPr>
        <w:t>OK</w:t>
      </w:r>
    </w:p>
    <w:p xmlns:wp14="http://schemas.microsoft.com/office/word/2010/wordml" w14:paraId="42E9A9E6" wp14:textId="77777777">
      <w:pPr>
        <w:pStyle w:val="Heading2"/>
        <w:keepNext/>
      </w:pPr>
      <w:r>
        <w:t>Q-H05</w:t>
      </w:r>
    </w:p>
    <w:p xmlns:wp14="http://schemas.microsoft.com/office/word/2010/wordml" w14:paraId="51839372" wp14:textId="77777777">
      <w:pPr>
        <w:keepNext/>
      </w:pPr>
      <w:r>
        <w:rPr>
          <w:b/>
        </w:rPr>
        <w:t xml:space="preserve">Duda. </w:t>
      </w:r>
      <w:r>
        <w:t>Tapa tornillo Swift (`SCRTAPTOR`, 2 por toldo) en 9 de 17 OF: ¿cuándo?</w:t>
      </w:r>
    </w:p>
    <w:p xmlns:wp14="http://schemas.microsoft.com/office/word/2010/wordml" w:rsidP="047CBB0A" w14:paraId="2C1921F7" wp14:textId="74343F7E">
      <w:pPr>
        <w:pStyle w:val="Normal"/>
        <w:spacing w:after="160"/>
      </w:pPr>
      <w:r w:rsidRPr="047CBB0A" w:rsidR="047CBB0A">
        <w:rPr>
          <w:b w:val="1"/>
          <w:bCs w:val="1"/>
        </w:rPr>
        <w:t xml:space="preserve">La web hoy. </w:t>
      </w:r>
      <w:r w:rsidR="047CBB0A">
        <w:rPr/>
        <w:t xml:space="preserve">No se reserva </w:t>
      </w:r>
      <w:r w:rsidRPr="047CBB0A" w:rsidR="047CBB0A">
        <w:rPr>
          <w:color w:val="0070C0"/>
        </w:rPr>
        <w:t>OK</w:t>
      </w:r>
    </w:p>
    <w:p xmlns:wp14="http://schemas.microsoft.com/office/word/2010/wordml" w14:paraId="2D940734" wp14:textId="77777777">
      <w:pPr>
        <w:pStyle w:val="Heading2"/>
        <w:keepNext/>
      </w:pPr>
      <w:r>
        <w:t>Q-H06</w:t>
      </w:r>
    </w:p>
    <w:p xmlns:wp14="http://schemas.microsoft.com/office/word/2010/wordml" w14:paraId="440C058B" wp14:textId="77777777">
      <w:pPr>
        <w:keepNext/>
      </w:pPr>
      <w:r>
        <w:rPr>
          <w:b/>
        </w:rPr>
        <w:t xml:space="preserve">Duda. </w:t>
      </w:r>
      <w:r>
        <w:t>Macarrón con lengüeta en casi todas las OF, redondo en las dos últimas (AR2603535, AR2603981): ¿se ha cambiado?</w:t>
      </w:r>
    </w:p>
    <w:p xmlns:wp14="http://schemas.microsoft.com/office/word/2010/wordml" w14:paraId="7F381077" wp14:textId="14B75BE8">
      <w:pPr>
        <w:spacing w:after="160"/>
      </w:pPr>
      <w:r w:rsidRPr="047CBB0A" w:rsidR="047CBB0A">
        <w:rPr>
          <w:b w:val="1"/>
          <w:bCs w:val="1"/>
        </w:rPr>
        <w:t xml:space="preserve">La web hoy. </w:t>
      </w:r>
      <w:r w:rsidR="047CBB0A">
        <w:rPr/>
        <w:t xml:space="preserve">Con </w:t>
      </w:r>
      <w:r w:rsidR="047CBB0A">
        <w:rPr/>
        <w:t>lengüeta</w:t>
      </w:r>
      <w:r w:rsidRPr="047CBB0A" w:rsidR="047CBB0A">
        <w:rPr>
          <w:color w:val="0070C0"/>
        </w:rPr>
        <w:t xml:space="preserve"> Lo </w:t>
      </w:r>
      <w:r w:rsidRPr="047CBB0A" w:rsidR="047CBB0A">
        <w:rPr>
          <w:color w:val="0070C0"/>
        </w:rPr>
        <w:t>elige</w:t>
      </w:r>
      <w:r w:rsidRPr="047CBB0A" w:rsidR="047CBB0A">
        <w:rPr>
          <w:color w:val="0070C0"/>
        </w:rPr>
        <w:t xml:space="preserve"> taller</w:t>
      </w:r>
    </w:p>
    <w:p xmlns:wp14="http://schemas.microsoft.com/office/word/2010/wordml" w14:paraId="1FA47DDC" wp14:textId="77777777">
      <w:pPr>
        <w:pStyle w:val="Heading2"/>
        <w:keepNext/>
      </w:pPr>
      <w:r>
        <w:t>Q-H07</w:t>
      </w:r>
    </w:p>
    <w:p xmlns:wp14="http://schemas.microsoft.com/office/word/2010/wordml" w14:paraId="6C56DA22" wp14:textId="77777777">
      <w:pPr>
        <w:keepNext/>
      </w:pPr>
      <w:r>
        <w:rPr>
          <w:b/>
        </w:rPr>
        <w:t xml:space="preserve">Duda. </w:t>
      </w:r>
      <w:r>
        <w:t>Motor y mando a motor: Sunilus 6/17, 10/17 o RS100 solar. ¿Cuál y cómo se elige?</w:t>
      </w:r>
    </w:p>
    <w:p xmlns:wp14="http://schemas.microsoft.com/office/word/2010/wordml" w:rsidP="047CBB0A" w14:paraId="67E20629" wp14:textId="36484C2F">
      <w:pPr>
        <w:pStyle w:val="Normal"/>
        <w:spacing w:after="160"/>
        <w:rPr>
          <w:color w:val="0070C0"/>
        </w:rPr>
      </w:pPr>
      <w:r w:rsidRPr="047CBB0A" w:rsidR="047CBB0A">
        <w:rPr>
          <w:b w:val="1"/>
          <w:bCs w:val="1"/>
        </w:rPr>
        <w:t xml:space="preserve">La web hoy. </w:t>
      </w:r>
      <w:r w:rsidR="047CBB0A">
        <w:rPr/>
        <w:t xml:space="preserve">No los reserva; avisa  </w:t>
      </w:r>
      <w:r w:rsidRPr="047CBB0A" w:rsidR="047CBB0A">
        <w:rPr>
          <w:color w:val="0070C0"/>
        </w:rPr>
        <w:t>Depende del tipo de modelo</w:t>
      </w:r>
    </w:p>
    <w:p xmlns:wp14="http://schemas.microsoft.com/office/word/2010/wordml" w14:paraId="481F3496" wp14:textId="77777777">
      <w:pPr>
        <w:pStyle w:val="Heading2"/>
        <w:keepNext/>
      </w:pPr>
      <w:r>
        <w:t>Q-H08</w:t>
      </w:r>
    </w:p>
    <w:p xmlns:wp14="http://schemas.microsoft.com/office/word/2010/wordml" w14:paraId="7ED5A908" wp14:textId="77777777">
      <w:pPr>
        <w:keepNext/>
      </w:pPr>
      <w:r>
        <w:rPr>
          <w:b/>
        </w:rPr>
        <w:t xml:space="preserve">Duda. </w:t>
      </w:r>
      <w:r>
        <w:t>El almacén imputa cadena por metros con uniones, no el anillo cerrado que se pidió el 18/09. ¿Se sigue pidiendo el anillo?</w:t>
      </w:r>
    </w:p>
    <w:p xmlns:wp14="http://schemas.microsoft.com/office/word/2010/wordml" w14:paraId="7C808C96" wp14:textId="0596AFAE">
      <w:pPr>
        <w:spacing w:after="160"/>
      </w:pPr>
      <w:r w:rsidRPr="047CBB0A" w:rsidR="047CBB0A">
        <w:rPr>
          <w:b w:val="1"/>
          <w:bCs w:val="1"/>
        </w:rPr>
        <w:t xml:space="preserve">La web hoy. </w:t>
      </w:r>
      <w:r w:rsidR="047CBB0A">
        <w:rPr/>
        <w:t>Anillo, contrapeso y dos uniones</w:t>
      </w:r>
      <w:r w:rsidRPr="047CBB0A" w:rsidR="047CBB0A">
        <w:rPr>
          <w:color w:val="0070C0"/>
        </w:rPr>
        <w:t xml:space="preserve"> si se reserva siempre el anillo</w:t>
      </w:r>
    </w:p>
    <w:p xmlns:wp14="http://schemas.microsoft.com/office/word/2010/wordml" w14:paraId="12C876B0" wp14:textId="77777777">
      <w:pPr>
        <w:pStyle w:val="Heading2"/>
        <w:keepNext/>
      </w:pPr>
      <w:r>
        <w:t>Q-H09</w:t>
      </w:r>
    </w:p>
    <w:p xmlns:wp14="http://schemas.microsoft.com/office/word/2010/wordml" w14:paraId="1D7E5217" wp14:textId="77777777">
      <w:pPr>
        <w:keepNext/>
      </w:pPr>
      <w:r>
        <w:rPr>
          <w:b/>
        </w:rPr>
        <w:t xml:space="preserve">Duda. </w:t>
      </w:r>
      <w:r>
        <w:t>Abajo: "E.T. platanero" no tiene consumo; y AR2602729 dice "varilla blanca" en el libro pero gastó pletina</w:t>
      </w:r>
    </w:p>
    <w:p xmlns:wp14="http://schemas.microsoft.com/office/word/2010/wordml" w14:paraId="2A3E3652" wp14:textId="79780B7F">
      <w:pPr>
        <w:spacing w:after="160"/>
      </w:pPr>
      <w:r w:rsidRPr="047CBB0A" w:rsidR="047CBB0A">
        <w:rPr>
          <w:b w:val="1"/>
          <w:bCs w:val="1"/>
        </w:rPr>
        <w:t xml:space="preserve">La web hoy. </w:t>
      </w:r>
      <w:r w:rsidR="047CBB0A">
        <w:rPr/>
        <w:t>Platanero</w:t>
      </w:r>
      <w:r w:rsidR="047CBB0A">
        <w:rPr/>
        <w:t xml:space="preserve">: nada </w:t>
      </w:r>
      <w:r w:rsidR="047CBB0A">
        <w:rPr/>
        <w:t>abajo</w:t>
      </w:r>
      <w:r w:rsidR="047CBB0A">
        <w:rPr/>
        <w:t xml:space="preserve"> </w:t>
      </w:r>
      <w:r w:rsidRPr="047CBB0A" w:rsidR="047CBB0A">
        <w:rPr>
          <w:color w:val="0070C0"/>
        </w:rPr>
        <w:t>OK</w:t>
      </w:r>
    </w:p>
    <w:p xmlns:wp14="http://schemas.microsoft.com/office/word/2010/wordml" w14:paraId="2918E387" wp14:textId="77777777">
      <w:pPr>
        <w:pStyle w:val="Heading2"/>
        <w:keepNext/>
      </w:pPr>
      <w:r>
        <w:t>Q-H10</w:t>
      </w:r>
    </w:p>
    <w:p xmlns:wp14="http://schemas.microsoft.com/office/word/2010/wordml" w14:paraId="1E1E9EA6" wp14:textId="77777777">
      <w:pPr>
        <w:keepNext/>
      </w:pPr>
      <w:r>
        <w:rPr>
          <w:b/>
        </w:rPr>
        <w:t xml:space="preserve">Duda. </w:t>
      </w:r>
      <w:r>
        <w:t>HERA 43: ¿kit "solo Ø43" y tubo Ø43? La única OF desde 2025 (0218353) gastó el kit 43-56 y tubo del 56</w:t>
      </w:r>
    </w:p>
    <w:p xmlns:wp14="http://schemas.microsoft.com/office/word/2010/wordml" w14:paraId="13F954F8" wp14:textId="50C9B79B">
      <w:pPr>
        <w:spacing w:after="160"/>
      </w:pPr>
      <w:r w:rsidRPr="047CBB0A" w:rsidR="047CBB0A">
        <w:rPr>
          <w:b w:val="1"/>
          <w:bCs w:val="1"/>
        </w:rPr>
        <w:t xml:space="preserve">La web hoy. </w:t>
      </w:r>
      <w:r w:rsidR="047CBB0A">
        <w:rPr/>
        <w:t xml:space="preserve">Kit y </w:t>
      </w:r>
      <w:r w:rsidR="047CBB0A">
        <w:rPr/>
        <w:t>tubo</w:t>
      </w:r>
      <w:r w:rsidR="047CBB0A">
        <w:rPr/>
        <w:t xml:space="preserve"> del Ø43, sin </w:t>
      </w:r>
      <w:r w:rsidR="047CBB0A">
        <w:rPr/>
        <w:t xml:space="preserve">adaptador </w:t>
      </w:r>
      <w:r w:rsidRPr="047CBB0A" w:rsidR="047CBB0A">
        <w:rPr>
          <w:color w:val="0070C0"/>
        </w:rPr>
        <w:t>OK</w:t>
      </w:r>
    </w:p>
    <w:p xmlns:wp14="http://schemas.microsoft.com/office/word/2010/wordml" w14:paraId="63BE44C4" wp14:textId="77777777">
      <w:pPr>
        <w:pStyle w:val="Heading1"/>
      </w:pPr>
      <w:r>
        <w:t>IRIS</w:t>
      </w:r>
    </w:p>
    <w:p xmlns:wp14="http://schemas.microsoft.com/office/word/2010/wordml" w14:paraId="314D3F18" wp14:textId="77777777">
      <w:pPr>
        <w:pStyle w:val="Heading2"/>
        <w:keepNext/>
      </w:pPr>
      <w:r>
        <w:t>Q-I01</w:t>
      </w:r>
    </w:p>
    <w:p xmlns:wp14="http://schemas.microsoft.com/office/word/2010/wordml" w14:paraId="43972064" wp14:textId="77777777">
      <w:pPr>
        <w:keepNext/>
      </w:pPr>
      <w:r>
        <w:rPr>
          <w:b/>
        </w:rPr>
        <w:t xml:space="preserve">Duda. </w:t>
      </w:r>
      <w:r>
        <w:t>Cofre redondo o cuadrado: cambia perfiles y tapas y la tarjeta no lo pide. ¿Se añade?</w:t>
      </w:r>
    </w:p>
    <w:p xmlns:wp14="http://schemas.microsoft.com/office/word/2010/wordml" w14:paraId="40E18D28" wp14:textId="4FB932FC">
      <w:pPr>
        <w:spacing w:after="160"/>
      </w:pPr>
      <w:r w:rsidRPr="047CBB0A" w:rsidR="047CBB0A">
        <w:rPr>
          <w:b w:val="1"/>
          <w:bCs w:val="1"/>
        </w:rPr>
        <w:t xml:space="preserve">La web hoy. </w:t>
      </w:r>
      <w:r w:rsidR="047CBB0A">
        <w:rPr/>
        <w:t xml:space="preserve">No </w:t>
      </w:r>
      <w:r w:rsidR="047CBB0A">
        <w:rPr/>
        <w:t>los</w:t>
      </w:r>
      <w:r w:rsidR="047CBB0A">
        <w:rPr/>
        <w:t xml:space="preserve"> </w:t>
      </w:r>
      <w:r w:rsidR="047CBB0A">
        <w:rPr/>
        <w:t>reserva</w:t>
      </w:r>
      <w:r w:rsidR="047CBB0A">
        <w:rPr/>
        <w:t xml:space="preserve"> </w:t>
      </w:r>
      <w:r w:rsidRPr="047CBB0A" w:rsidR="047CBB0A">
        <w:rPr>
          <w:color w:val="0070C0"/>
        </w:rPr>
        <w:t>si</w:t>
      </w:r>
      <w:r w:rsidRPr="047CBB0A" w:rsidR="047CBB0A">
        <w:rPr>
          <w:color w:val="0070C0"/>
        </w:rPr>
        <w:t xml:space="preserve"> cambia y se añade para cada modelo</w:t>
      </w:r>
    </w:p>
    <w:p xmlns:wp14="http://schemas.microsoft.com/office/word/2010/wordml" w14:paraId="3E4ECD39" wp14:textId="77777777">
      <w:pPr>
        <w:pStyle w:val="Heading2"/>
        <w:keepNext/>
      </w:pPr>
      <w:r>
        <w:t>Q-I02</w:t>
      </w:r>
    </w:p>
    <w:p xmlns:wp14="http://schemas.microsoft.com/office/word/2010/wordml" w14:paraId="26007394" wp14:textId="77777777">
      <w:pPr>
        <w:keepNext/>
      </w:pPr>
      <w:r>
        <w:rPr>
          <w:b/>
        </w:rPr>
        <w:t xml:space="preserve">Duda. </w:t>
      </w:r>
      <w:r>
        <w:t>Guía: RPS distingue GPZ C, ÚNICA y STORM; la tarjeta, estándar, pequeña y compensadora. ¿Cómo se corresponden?</w:t>
      </w:r>
    </w:p>
    <w:p xmlns:wp14="http://schemas.microsoft.com/office/word/2010/wordml" w14:paraId="43A11CAF" wp14:textId="5853548A">
      <w:pPr>
        <w:spacing w:after="160"/>
      </w:pPr>
      <w:r w:rsidRPr="047CBB0A" w:rsidR="047CBB0A">
        <w:rPr>
          <w:b w:val="1"/>
          <w:bCs w:val="1"/>
          <w:lang w:val="es-ES"/>
        </w:rPr>
        <w:t xml:space="preserve">La web hoy. </w:t>
      </w:r>
      <w:r w:rsidRPr="047CBB0A" w:rsidR="047CBB0A">
        <w:rPr>
          <w:lang w:val="es-ES"/>
        </w:rPr>
        <w:t xml:space="preserve">No </w:t>
      </w:r>
      <w:r w:rsidRPr="047CBB0A" w:rsidR="047CBB0A">
        <w:rPr>
          <w:lang w:val="es-ES"/>
        </w:rPr>
        <w:t>reserva</w:t>
      </w:r>
      <w:r w:rsidRPr="047CBB0A" w:rsidR="047CBB0A">
        <w:rPr>
          <w:lang w:val="es-ES"/>
        </w:rPr>
        <w:t xml:space="preserve"> </w:t>
      </w:r>
      <w:r w:rsidRPr="047CBB0A" w:rsidR="047CBB0A">
        <w:rPr>
          <w:lang w:val="es-ES"/>
        </w:rPr>
        <w:t>guías</w:t>
      </w:r>
      <w:r w:rsidRPr="047CBB0A" w:rsidR="047CBB0A">
        <w:rPr>
          <w:lang w:val="es-ES"/>
        </w:rPr>
        <w:t xml:space="preserve">, pies </w:t>
      </w:r>
      <w:r w:rsidRPr="047CBB0A" w:rsidR="047CBB0A">
        <w:rPr>
          <w:lang w:val="es-ES"/>
        </w:rPr>
        <w:t>ni</w:t>
      </w:r>
      <w:r w:rsidRPr="047CBB0A" w:rsidR="047CBB0A">
        <w:rPr>
          <w:lang w:val="es-ES"/>
        </w:rPr>
        <w:t xml:space="preserve"> </w:t>
      </w:r>
      <w:r w:rsidRPr="047CBB0A" w:rsidR="047CBB0A">
        <w:rPr>
          <w:lang w:val="es-ES"/>
        </w:rPr>
        <w:t>cremallera</w:t>
      </w:r>
      <w:r w:rsidRPr="047CBB0A" w:rsidR="047CBB0A">
        <w:rPr>
          <w:lang w:val="es-ES"/>
        </w:rPr>
        <w:t xml:space="preserve"> </w:t>
      </w:r>
      <w:r w:rsidRPr="047CBB0A" w:rsidR="047CBB0A">
        <w:rPr>
          <w:color w:val="0070C0"/>
          <w:lang w:val="es-ES"/>
        </w:rPr>
        <w:t xml:space="preserve">hay </w:t>
      </w:r>
      <w:r w:rsidRPr="047CBB0A" w:rsidR="047CBB0A">
        <w:rPr>
          <w:color w:val="0070C0"/>
          <w:lang w:val="es-ES"/>
        </w:rPr>
        <w:t>que</w:t>
      </w:r>
      <w:r w:rsidRPr="047CBB0A" w:rsidR="047CBB0A">
        <w:rPr>
          <w:color w:val="0070C0"/>
          <w:lang w:val="es-ES"/>
        </w:rPr>
        <w:t xml:space="preserve"> </w:t>
      </w:r>
      <w:r w:rsidRPr="047CBB0A" w:rsidR="047CBB0A">
        <w:rPr>
          <w:color w:val="0070C0"/>
          <w:lang w:val="es-ES"/>
        </w:rPr>
        <w:t>reservar</w:t>
      </w:r>
      <w:r w:rsidRPr="047CBB0A" w:rsidR="047CBB0A">
        <w:rPr>
          <w:color w:val="0070C0"/>
          <w:lang w:val="es-ES"/>
        </w:rPr>
        <w:t xml:space="preserve"> las </w:t>
      </w:r>
      <w:r w:rsidRPr="047CBB0A" w:rsidR="047CBB0A">
        <w:rPr>
          <w:color w:val="0070C0"/>
          <w:lang w:val="es-ES"/>
        </w:rPr>
        <w:t>guías</w:t>
      </w:r>
      <w:r w:rsidRPr="047CBB0A" w:rsidR="047CBB0A">
        <w:rPr>
          <w:color w:val="0070C0"/>
          <w:lang w:val="es-ES"/>
        </w:rPr>
        <w:t xml:space="preserve"> y la </w:t>
      </w:r>
      <w:r w:rsidRPr="047CBB0A" w:rsidR="047CBB0A">
        <w:rPr>
          <w:color w:val="0070C0"/>
          <w:lang w:val="es-ES"/>
        </w:rPr>
        <w:t>cremallera</w:t>
      </w:r>
      <w:r w:rsidRPr="047CBB0A" w:rsidR="047CBB0A">
        <w:rPr>
          <w:color w:val="0070C0"/>
          <w:lang w:val="es-ES"/>
        </w:rPr>
        <w:t xml:space="preserve"> simpre la XL </w:t>
      </w:r>
    </w:p>
    <w:p xmlns:wp14="http://schemas.microsoft.com/office/word/2010/wordml" w14:paraId="625EC098" wp14:textId="77777777">
      <w:pPr>
        <w:pStyle w:val="Heading2"/>
        <w:keepNext/>
      </w:pPr>
      <w:r>
        <w:t>Q-I03</w:t>
      </w:r>
    </w:p>
    <w:p xmlns:wp14="http://schemas.microsoft.com/office/word/2010/wordml" w14:paraId="58F20064" wp14:textId="77777777">
      <w:pPr>
        <w:keepNext/>
      </w:pPr>
      <w:r>
        <w:rPr>
          <w:b/>
        </w:rPr>
        <w:t xml:space="preserve">Duda. </w:t>
      </w:r>
      <w:r>
        <w:t>Los artículos "sin guía" (C/COS/GU) consumen guías, pies y cremallera</w:t>
      </w:r>
    </w:p>
    <w:p xmlns:wp14="http://schemas.microsoft.com/office/word/2010/wordml" w14:paraId="755BDC75" wp14:textId="10C9115F">
      <w:pPr>
        <w:spacing w:after="160"/>
      </w:pPr>
      <w:r w:rsidRPr="047CBB0A" w:rsidR="047CBB0A">
        <w:rPr>
          <w:b w:val="1"/>
          <w:bCs w:val="1"/>
        </w:rPr>
        <w:t xml:space="preserve">La web hoy. </w:t>
      </w:r>
      <w:r w:rsidR="047CBB0A">
        <w:rPr/>
        <w:t>Sin comportamiento indicado en el listado.</w:t>
      </w:r>
      <w:r w:rsidRPr="047CBB0A" w:rsidR="047CBB0A">
        <w:rPr>
          <w:color w:val="0070C0"/>
        </w:rPr>
        <w:t xml:space="preserve"> Los sin guía son sin guía compensadora </w:t>
      </w:r>
    </w:p>
    <w:p xmlns:wp14="http://schemas.microsoft.com/office/word/2010/wordml" w14:paraId="71ADDD0F" wp14:textId="77777777">
      <w:pPr>
        <w:pStyle w:val="Heading2"/>
        <w:keepNext/>
      </w:pPr>
      <w:r>
        <w:t>Q-I04</w:t>
      </w:r>
    </w:p>
    <w:p xmlns:wp14="http://schemas.microsoft.com/office/word/2010/wordml" w14:paraId="32F387DF" wp14:textId="77777777">
      <w:pPr>
        <w:keepNext/>
      </w:pPr>
      <w:r>
        <w:rPr>
          <w:b/>
        </w:rPr>
        <w:t xml:space="preserve">Duda. </w:t>
      </w:r>
      <w:r>
        <w:t>Varilla vaina y macarrón: ¿cuánto? En el 150 el ancho de la tela; en el 110 y 130 hasta 8 m por toldo</w:t>
      </w:r>
    </w:p>
    <w:p xmlns:wp14="http://schemas.microsoft.com/office/word/2010/wordml" w14:paraId="68304856" wp14:textId="52017734">
      <w:pPr>
        <w:spacing w:after="160"/>
      </w:pPr>
      <w:r w:rsidRPr="047CBB0A" w:rsidR="047CBB0A">
        <w:rPr>
          <w:b w:val="1"/>
          <w:bCs w:val="1"/>
        </w:rPr>
        <w:t xml:space="preserve">La web hoy. </w:t>
      </w:r>
      <w:r w:rsidR="047CBB0A">
        <w:rPr/>
        <w:t>No los reserva</w:t>
      </w:r>
      <w:r w:rsidRPr="047CBB0A" w:rsidR="047CBB0A">
        <w:rPr>
          <w:color w:val="0070C0"/>
        </w:rPr>
        <w:t xml:space="preserve"> Hay que reservar frente +10cm</w:t>
      </w:r>
    </w:p>
    <w:p xmlns:wp14="http://schemas.microsoft.com/office/word/2010/wordml" w14:paraId="2DE00262" wp14:textId="77777777">
      <w:pPr>
        <w:pStyle w:val="Heading2"/>
        <w:keepNext/>
      </w:pPr>
      <w:r>
        <w:t>Q-I05</w:t>
      </w:r>
    </w:p>
    <w:p xmlns:wp14="http://schemas.microsoft.com/office/word/2010/wordml" w14:paraId="0DDE7317" wp14:textId="77777777">
      <w:pPr>
        <w:keepNext/>
      </w:pPr>
      <w:r>
        <w:rPr>
          <w:b/>
        </w:rPr>
        <w:t xml:space="preserve">Duda. </w:t>
      </w:r>
      <w:r>
        <w:t>Motor (Sunea, Sunilus de 10 a 35 Nm, Meteor CSI): ¿cuál y se pide en la tarjeta?</w:t>
      </w:r>
    </w:p>
    <w:p xmlns:wp14="http://schemas.microsoft.com/office/word/2010/wordml" w:rsidP="047CBB0A" w14:paraId="0C0C3935" wp14:textId="792AE4F5">
      <w:pPr>
        <w:pStyle w:val="Normal"/>
        <w:suppressLineNumbers w:val="0"/>
        <w:bidi w:val="0"/>
        <w:spacing w:before="0" w:beforeAutospacing="off" w:after="160" w:afterAutospacing="off" w:line="269" w:lineRule="auto"/>
        <w:ind w:left="0" w:right="0"/>
        <w:jc w:val="left"/>
      </w:pPr>
      <w:r w:rsidRPr="047CBB0A" w:rsidR="047CBB0A">
        <w:rPr>
          <w:b w:val="1"/>
          <w:bCs w:val="1"/>
          <w:lang w:val="es-ES"/>
        </w:rPr>
        <w:t xml:space="preserve">La web hoy. </w:t>
      </w:r>
      <w:r w:rsidRPr="047CBB0A" w:rsidR="047CBB0A">
        <w:rPr>
          <w:lang w:val="es-ES"/>
        </w:rPr>
        <w:t xml:space="preserve">No lo reserva; avisa </w:t>
      </w:r>
      <w:r w:rsidRPr="047CBB0A" w:rsidR="047CBB0A">
        <w:rPr>
          <w:color w:val="0070C0"/>
          <w:lang w:val="es-ES"/>
        </w:rPr>
        <w:t xml:space="preserve">Lo habitual es el sunilus pero depende de taller. </w:t>
      </w:r>
    </w:p>
    <w:sectPr w:rsidRPr="0006063C" w:rsidR="00FC693F" w:rsidSect="00034616">
      <w:footerReference w:type="default" r:id="rId9"/>
      <w:pgSz w:w="12240" w:h="15840" w:orient="portrait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A388624" wp14:textId="77777777">
    <w:pPr>
      <w:jc w:val="right"/>
    </w:pPr>
    <w:r>
      <w:t xml:space="preserve">HERA e IRIS  ·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7CB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C039962-148D-4B05-8355-E837BC460F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80" w:line="269" w:lineRule="auto"/>
    </w:pPr>
    <w:rPr>
      <w:rFonts w:ascii="Aptos" w:hAnsi="Aptos"/>
      <w:color w:val="141C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Aptos" w:hAnsi="Aptos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Aptos" w:hAnsi="Aptos"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0" w:after="240" w:line="240" w:lineRule="auto"/>
      <w:contextualSpacing/>
      <w:pBdr>
        <w:bottom w:val="nil"/>
      </w:pBdr>
    </w:pPr>
    <w:rPr>
      <w:rFonts w:ascii="Aptos Display" w:hAnsi="Aptos Display"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Usuario invitado</lastModifiedBy>
  <revision>2</revision>
  <dcterms:created xsi:type="dcterms:W3CDTF">2013-12-23T23:15:00.0000000Z</dcterms:created>
  <dcterms:modified xsi:type="dcterms:W3CDTF">2026-09-24T09:58:46.6510007Z</dcterms:modified>
  <category/>
</coreProperties>
</file>