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22"/>
          <w:szCs w:val="22"/>
        </w:rPr>
      </w:pPr>
    </w:p>
    <w:tbl>
      <w:tblPr>
        <w:tblStyle w:val="a"/>
        <w:tblW w:w="9991" w:type="dxa"/>
        <w:tblInd w:w="-453" w:type="dxa"/>
        <w:tblLayout w:type="fixed"/>
        <w:tblLook w:val="0000" w:firstRow="0" w:lastRow="0" w:firstColumn="0" w:lastColumn="0" w:noHBand="0" w:noVBand="0"/>
      </w:tblPr>
      <w:tblGrid>
        <w:gridCol w:w="3369"/>
        <w:gridCol w:w="6622"/>
      </w:tblGrid>
      <w:tr w:rsidR="00EE505F">
        <w:trPr>
          <w:trHeight w:val="1880"/>
        </w:trPr>
        <w:tc>
          <w:tcPr>
            <w:tcW w:w="3369" w:type="dxa"/>
            <w:shd w:val="clear" w:color="auto" w:fill="auto"/>
          </w:tcPr>
          <w:p w:rsidR="00EE505F" w:rsidRDefault="00EE505F">
            <w:pPr>
              <w:tabs>
                <w:tab w:val="left" w:pos="1985"/>
                <w:tab w:val="left" w:pos="3969"/>
                <w:tab w:val="left" w:pos="5670"/>
              </w:tabs>
              <w:spacing w:after="120" w:line="240" w:lineRule="auto"/>
              <w:jc w:val="center"/>
            </w:pPr>
          </w:p>
        </w:tc>
        <w:tc>
          <w:tcPr>
            <w:tcW w:w="6622" w:type="dxa"/>
            <w:shd w:val="clear" w:color="auto" w:fill="auto"/>
          </w:tcPr>
          <w:p w:rsidR="00EE505F" w:rsidRDefault="00EE5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  <w:tab w:val="left" w:pos="3969"/>
                <w:tab w:val="left" w:pos="5670"/>
              </w:tabs>
              <w:spacing w:after="120"/>
              <w:jc w:val="center"/>
              <w:rPr>
                <w:b/>
                <w:color w:val="000000"/>
                <w:sz w:val="52"/>
                <w:szCs w:val="52"/>
              </w:rPr>
            </w:pPr>
          </w:p>
        </w:tc>
      </w:tr>
    </w:tbl>
    <w:p w:rsidR="00EE505F" w:rsidRDefault="000949B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Projeto da Disciplina de </w:t>
      </w:r>
      <w:r w:rsidR="008A28AF">
        <w:rPr>
          <w:sz w:val="44"/>
          <w:szCs w:val="44"/>
        </w:rPr>
        <w:t>Engenharia de Software</w:t>
      </w:r>
    </w:p>
    <w:p w:rsidR="00EE505F" w:rsidRDefault="00EE505F"/>
    <w:p w:rsidR="00EE505F" w:rsidRDefault="00EE505F"/>
    <w:p w:rsidR="00EE505F" w:rsidRDefault="00EE505F"/>
    <w:p w:rsidR="00EE505F" w:rsidRDefault="00EE505F"/>
    <w:p w:rsidR="00EE505F" w:rsidRDefault="00EE505F"/>
    <w:p w:rsidR="00EE505F" w:rsidRDefault="00EE505F"/>
    <w:p w:rsidR="00EE505F" w:rsidRDefault="00EE505F"/>
    <w:p w:rsidR="00EE505F" w:rsidRDefault="000949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Ivan Rodrigues de Moura</w:t>
      </w:r>
    </w:p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</w:p>
    <w:p w:rsidR="008A28AF" w:rsidRDefault="008A28A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</w:p>
    <w:p w:rsidR="00EE505F" w:rsidRDefault="008A28AF" w:rsidP="008A28AF">
      <w:pPr>
        <w:jc w:val="center"/>
      </w:pPr>
      <w:r w:rsidRPr="008A28AF">
        <w:rPr>
          <w:b/>
          <w:i/>
          <w:color w:val="000000"/>
          <w:sz w:val="40"/>
          <w:szCs w:val="40"/>
        </w:rPr>
        <w:t>Computação Ubíqua Ciente de Situação Aplicada ao Acompanhamento Remoto de Saúde Mental</w:t>
      </w:r>
    </w:p>
    <w:p w:rsidR="00EE505F" w:rsidRDefault="00EE505F"/>
    <w:p w:rsidR="00EE505F" w:rsidRDefault="00EE505F"/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0949B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Histórico de Revisões do Documento</w:t>
      </w:r>
    </w:p>
    <w:p w:rsidR="00EE505F" w:rsidRDefault="00EE505F">
      <w:pPr>
        <w:spacing w:line="240" w:lineRule="auto"/>
        <w:rPr>
          <w:color w:val="0000FF"/>
          <w:sz w:val="18"/>
          <w:szCs w:val="18"/>
        </w:rPr>
      </w:pPr>
    </w:p>
    <w:tbl>
      <w:tblPr>
        <w:tblStyle w:val="a0"/>
        <w:tblW w:w="9514" w:type="dxa"/>
        <w:tblLayout w:type="fixed"/>
        <w:tblLook w:val="0000" w:firstRow="0" w:lastRow="0" w:firstColumn="0" w:lastColumn="0" w:noHBand="0" w:noVBand="0"/>
      </w:tblPr>
      <w:tblGrid>
        <w:gridCol w:w="1050"/>
        <w:gridCol w:w="2775"/>
        <w:gridCol w:w="2145"/>
        <w:gridCol w:w="1984"/>
        <w:gridCol w:w="1560"/>
      </w:tblGrid>
      <w:tr w:rsidR="00EE505F">
        <w:tc>
          <w:tcPr>
            <w:tcW w:w="10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Revisão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Descrição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Status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</w:tr>
      <w:tr w:rsidR="00EE505F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E505F" w:rsidRDefault="000949B3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E505F" w:rsidRDefault="000949B3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Definição do escopo do sistema,</w:t>
            </w:r>
            <w:r w:rsidR="005F03B5">
              <w:rPr>
                <w:sz w:val="18"/>
                <w:szCs w:val="18"/>
              </w:rPr>
              <w:t xml:space="preserve"> projeto da arquitetura e</w:t>
            </w:r>
            <w:r>
              <w:rPr>
                <w:sz w:val="18"/>
                <w:szCs w:val="18"/>
              </w:rPr>
              <w:t xml:space="preserve"> diagrama d</w:t>
            </w:r>
            <w:r w:rsidR="005F03B5">
              <w:rPr>
                <w:sz w:val="18"/>
                <w:szCs w:val="18"/>
              </w:rPr>
              <w:t>e classes.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E505F" w:rsidRDefault="000949B3" w:rsidP="00362FA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 Rodrigues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E505F" w:rsidRDefault="000949B3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Finalizado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05F" w:rsidRDefault="00362FA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19/07/2020</w:t>
            </w:r>
          </w:p>
        </w:tc>
      </w:tr>
      <w:tr w:rsidR="00F57650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57650" w:rsidRDefault="00F57650" w:rsidP="00F5765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57650" w:rsidRDefault="00F57650" w:rsidP="00F5765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Atualização do Diagrama de Classe; Diagramas de Sequência.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57650" w:rsidRDefault="00F57650" w:rsidP="00F5765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 Rodrigues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57650" w:rsidRDefault="00F57650" w:rsidP="00F5765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Finalizado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7650" w:rsidRDefault="00F57650" w:rsidP="00F5765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04/08/2020</w:t>
            </w:r>
          </w:p>
        </w:tc>
      </w:tr>
    </w:tbl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3969"/>
          <w:tab w:val="left" w:pos="5670"/>
        </w:tabs>
        <w:spacing w:after="120" w:line="240" w:lineRule="auto"/>
        <w:rPr>
          <w:rFonts w:ascii="Times New Roman" w:eastAsia="Times New Roman" w:hAnsi="Times New Roman" w:cs="Times New Roman"/>
          <w:i/>
          <w:color w:val="0000FF"/>
          <w:sz w:val="22"/>
          <w:szCs w:val="22"/>
        </w:rPr>
      </w:pPr>
    </w:p>
    <w:p w:rsidR="00EE505F" w:rsidRDefault="000949B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Índice </w:t>
      </w:r>
    </w:p>
    <w:sdt>
      <w:sdtPr>
        <w:id w:val="629129066"/>
        <w:docPartObj>
          <w:docPartGallery w:val="Table of Contents"/>
          <w:docPartUnique/>
        </w:docPartObj>
      </w:sdtPr>
      <w:sdtEndPr/>
      <w:sdtContent>
        <w:p w:rsidR="00A30E6D" w:rsidRDefault="000949B3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7612103" w:history="1">
            <w:r w:rsidR="00A30E6D" w:rsidRPr="00C638D7">
              <w:rPr>
                <w:rStyle w:val="Hyperlink"/>
                <w:noProof/>
              </w:rPr>
              <w:t>Descrição do Projeto</w:t>
            </w:r>
            <w:r w:rsidR="00A30E6D">
              <w:rPr>
                <w:noProof/>
                <w:webHidden/>
              </w:rPr>
              <w:tab/>
            </w:r>
            <w:r w:rsidR="00A30E6D">
              <w:rPr>
                <w:noProof/>
                <w:webHidden/>
              </w:rPr>
              <w:fldChar w:fldCharType="begin"/>
            </w:r>
            <w:r w:rsidR="00A30E6D">
              <w:rPr>
                <w:noProof/>
                <w:webHidden/>
              </w:rPr>
              <w:instrText xml:space="preserve"> PAGEREF _Toc47612103 \h </w:instrText>
            </w:r>
            <w:r w:rsidR="00A30E6D">
              <w:rPr>
                <w:noProof/>
                <w:webHidden/>
              </w:rPr>
            </w:r>
            <w:r w:rsidR="00A30E6D">
              <w:rPr>
                <w:noProof/>
                <w:webHidden/>
              </w:rPr>
              <w:fldChar w:fldCharType="separate"/>
            </w:r>
            <w:r w:rsidR="00A30E6D">
              <w:rPr>
                <w:noProof/>
                <w:webHidden/>
              </w:rPr>
              <w:t>3</w:t>
            </w:r>
            <w:r w:rsidR="00A30E6D">
              <w:rPr>
                <w:noProof/>
                <w:webHidden/>
              </w:rPr>
              <w:fldChar w:fldCharType="end"/>
            </w:r>
          </w:hyperlink>
        </w:p>
        <w:p w:rsidR="00A30E6D" w:rsidRDefault="00A30E6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12104" w:history="1">
            <w:r w:rsidRPr="00C638D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8D7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E6D" w:rsidRDefault="00A30E6D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12105" w:history="1">
            <w:r w:rsidRPr="00C638D7">
              <w:rPr>
                <w:rStyle w:val="Hyperlink"/>
                <w:noProof/>
              </w:rPr>
              <w:t>2. 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E6D" w:rsidRDefault="00A30E6D">
          <w:pPr>
            <w:pStyle w:val="Sumrio3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12106" w:history="1">
            <w:r w:rsidRPr="00C638D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8D7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E6D" w:rsidRDefault="00A30E6D">
          <w:pPr>
            <w:pStyle w:val="Sumrio3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12107" w:history="1">
            <w:r w:rsidRPr="00C638D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8D7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E6D" w:rsidRDefault="00A30E6D">
          <w:pPr>
            <w:pStyle w:val="Sumrio1"/>
            <w:tabs>
              <w:tab w:val="left" w:pos="4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12108" w:history="1">
            <w:r w:rsidRPr="00C638D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8D7">
              <w:rPr>
                <w:rStyle w:val="Hyperlink"/>
                <w:noProof/>
              </w:rPr>
              <w:t>Componentes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E6D" w:rsidRDefault="00A30E6D">
          <w:pPr>
            <w:pStyle w:val="Sumrio1"/>
            <w:tabs>
              <w:tab w:val="left" w:pos="4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12109" w:history="1">
            <w:r w:rsidRPr="00C638D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8D7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E6D" w:rsidRDefault="00A30E6D">
          <w:pPr>
            <w:pStyle w:val="Sumrio1"/>
            <w:tabs>
              <w:tab w:val="left" w:pos="4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12110" w:history="1">
            <w:r w:rsidRPr="00C638D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638D7">
              <w:rPr>
                <w:rStyle w:val="Hyperlink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jc w:val="left"/>
            <w:rPr>
              <w:rFonts w:ascii="Times New Roman" w:eastAsia="Times New Roman" w:hAnsi="Times New Roman" w:cs="Times New Roman"/>
              <w:b/>
              <w:smallCaps/>
              <w:color w:val="000000"/>
            </w:rPr>
          </w:pPr>
          <w:r>
            <w:fldChar w:fldCharType="end"/>
          </w:r>
        </w:p>
      </w:sdtContent>
    </w:sdt>
    <w:p w:rsidR="00EE505F" w:rsidRDefault="000949B3">
      <w:pPr>
        <w:pStyle w:val="Ttulo1"/>
      </w:pPr>
      <w:bookmarkStart w:id="0" w:name="_gjdgxs" w:colFirst="0" w:colLast="0"/>
      <w:bookmarkEnd w:id="0"/>
      <w:r>
        <w:br w:type="page"/>
      </w:r>
      <w:bookmarkStart w:id="1" w:name="_Toc47612103"/>
      <w:r>
        <w:lastRenderedPageBreak/>
        <w:t>Descrição do Projeto</w:t>
      </w:r>
      <w:bookmarkEnd w:id="1"/>
    </w:p>
    <w:p w:rsidR="00EE505F" w:rsidRDefault="000949B3">
      <w:pPr>
        <w:pStyle w:val="Ttulo2"/>
        <w:numPr>
          <w:ilvl w:val="1"/>
          <w:numId w:val="9"/>
        </w:numPr>
      </w:pPr>
      <w:bookmarkStart w:id="2" w:name="_Toc47612104"/>
      <w:r>
        <w:t>Escopo</w:t>
      </w:r>
      <w:bookmarkEnd w:id="2"/>
    </w:p>
    <w:p w:rsidR="008A28AF" w:rsidRDefault="008A28AF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Tradicionalmente, o modelo para o acompanhamento das pessoas que sofrem com problemas relacionados à saúde mental é realizado através de encontros presenciais com profissionais da área (psicólogos e/ou psiquiatras) em uma frequência que varia de acordo com a avaliação do caso, usualmente uma ou duas vezes por semana. No entanto, com o advento e popularização da computação móvel e vestível, que inclui o uso de smartphones, </w:t>
      </w:r>
      <w:proofErr w:type="spellStart"/>
      <w:r w:rsidRPr="008A28A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smartwatches</w:t>
      </w:r>
      <w:proofErr w:type="spellEnd"/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(relógios inteligentes), </w:t>
      </w:r>
      <w:proofErr w:type="spellStart"/>
      <w:r w:rsidRPr="008A28A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smartbands</w:t>
      </w:r>
      <w:proofErr w:type="spellEnd"/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(pulseiras inteligentes), passou a ser possível se obter uma grande quantidade de informações e se explorar novas formas de interação entre os profissionais da saúde e seus pacientes de forma a complementar o tratamento tradicional, melhorando sua eficácia e eficiência. Desta forma, o objetivo geral deste projeto de pesquisa é desenvolver uma solução móvel e vestível com capacidade para realizar a identificação de situações de interesse para o acompanhamento remoto de saúde mental. Em especial, pretende-se focar nas situações relacionadas a distúrbios do sono, mobilidade e sociabilidade. </w:t>
      </w:r>
    </w:p>
    <w:p w:rsidR="00EE505F" w:rsidRDefault="008A28AF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 relação a sociabilidade,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objetiva-se desenvolver </w:t>
      </w: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uma ferramenta capaz de processar inferências de atividades sociais derivadas de dispositivos </w:t>
      </w:r>
      <w:proofErr w:type="spellStart"/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>pervasivos</w:t>
      </w:r>
      <w:proofErr w:type="spellEnd"/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detectar padrões de sociabilidade sensíveis ao contexto. A ferramenta é uma biblioteca com uma API bem definida em linguagem Java. O reconhecimento dos padrões de sociabilidade é realizado para contextos específicos (por exemplo, dias úteis, dias chuvosos e fins de semana), permitindo a identificação da variabilidade do comportamento em diferentes condições de contexto. A solução desenvolvida também é capaz de identificar mudanças nos padrões de sociabilidade que refletem comportamentos sociais anormais e variações nas rotinas sociais. Esta solução foi implementada com base na combinação da abordagem de Mineração de Padrões Frequentes (FPM) com o Processamento de Eventos Complexos (CEP).</w:t>
      </w:r>
      <w:r w:rsidR="000949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E505F" w:rsidRPr="00AD6ABC" w:rsidRDefault="00AD6ABC" w:rsidP="00AD6ABC">
      <w:pPr>
        <w:pStyle w:val="Ttulo2"/>
      </w:pPr>
      <w:bookmarkStart w:id="3" w:name="_Toc47612105"/>
      <w:r>
        <w:lastRenderedPageBreak/>
        <w:t xml:space="preserve">2.  </w:t>
      </w:r>
      <w:r w:rsidR="000949B3">
        <w:t>Requisitos</w:t>
      </w:r>
      <w:bookmarkEnd w:id="3"/>
    </w:p>
    <w:p w:rsidR="00EE505F" w:rsidRDefault="000949B3" w:rsidP="00AD6ABC">
      <w:pPr>
        <w:pStyle w:val="Ttulo3"/>
        <w:numPr>
          <w:ilvl w:val="1"/>
          <w:numId w:val="11"/>
        </w:numPr>
      </w:pPr>
      <w:bookmarkStart w:id="4" w:name="_Toc47612106"/>
      <w:r>
        <w:t>Requisitos funcionais</w:t>
      </w:r>
      <w:bookmarkEnd w:id="4"/>
    </w:p>
    <w:tbl>
      <w:tblPr>
        <w:tblStyle w:val="a1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1"/>
      </w:tblGrid>
      <w:tr w:rsidR="00EE505F">
        <w:tc>
          <w:tcPr>
            <w:tcW w:w="4530" w:type="dxa"/>
            <w:shd w:val="clear" w:color="auto" w:fill="D0CECE"/>
            <w:vAlign w:val="bottom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531" w:type="dxa"/>
            <w:shd w:val="clear" w:color="auto" w:fill="D0CECE"/>
            <w:vAlign w:val="bottom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0949B3">
            <w:pPr>
              <w:jc w:val="left"/>
            </w:pPr>
            <w:r>
              <w:t>RF01</w:t>
            </w:r>
          </w:p>
        </w:tc>
        <w:tc>
          <w:tcPr>
            <w:tcW w:w="4531" w:type="dxa"/>
          </w:tcPr>
          <w:p w:rsidR="00EE505F" w:rsidRDefault="00804ECC" w:rsidP="00804ECC">
            <w:r>
              <w:t>Reconhecer</w:t>
            </w:r>
            <w:r w:rsidRPr="00804ECC">
              <w:t xml:space="preserve"> a variação no comportamento social devido a alterações no contexto (por exemplo, dias da semana, dias úteis, dias chuvosos)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0949B3">
            <w:pPr>
              <w:jc w:val="left"/>
            </w:pPr>
            <w:r>
              <w:t>RF02</w:t>
            </w:r>
          </w:p>
        </w:tc>
        <w:tc>
          <w:tcPr>
            <w:tcW w:w="4531" w:type="dxa"/>
          </w:tcPr>
          <w:p w:rsidR="00EE505F" w:rsidRDefault="00804ECC">
            <w:r>
              <w:t>Iden</w:t>
            </w:r>
            <w:r w:rsidR="00D14482">
              <w:t>tificar</w:t>
            </w:r>
            <w:r w:rsidR="00A30E6D">
              <w:t xml:space="preserve"> e notificar</w:t>
            </w:r>
            <w:r w:rsidR="00D14482">
              <w:t xml:space="preserve"> os intervalos do dia</w:t>
            </w:r>
            <w:r>
              <w:t xml:space="preserve"> nos quais o indivíduo monitorado socializa habitualmente (padrões de sociabilidade)</w:t>
            </w:r>
          </w:p>
        </w:tc>
      </w:tr>
      <w:tr w:rsidR="005F03B5">
        <w:tc>
          <w:tcPr>
            <w:tcW w:w="4530" w:type="dxa"/>
            <w:vAlign w:val="center"/>
          </w:tcPr>
          <w:p w:rsidR="005F03B5" w:rsidRDefault="00A30E6D">
            <w:pPr>
              <w:jc w:val="left"/>
            </w:pPr>
            <w:r>
              <w:t>RF03</w:t>
            </w:r>
          </w:p>
        </w:tc>
        <w:tc>
          <w:tcPr>
            <w:tcW w:w="4531" w:type="dxa"/>
          </w:tcPr>
          <w:p w:rsidR="005F03B5" w:rsidRDefault="005F03B5">
            <w:r>
              <w:t>Modelar o conhecimento especialista necessário para especificar o lim</w:t>
            </w:r>
            <w:r w:rsidR="00081B85">
              <w:t>iar de mudança de comportamento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A30E6D">
            <w:pPr>
              <w:jc w:val="left"/>
            </w:pPr>
            <w:r>
              <w:t>RF04</w:t>
            </w:r>
          </w:p>
        </w:tc>
        <w:tc>
          <w:tcPr>
            <w:tcW w:w="4531" w:type="dxa"/>
          </w:tcPr>
          <w:p w:rsidR="00EE505F" w:rsidRDefault="00804ECC" w:rsidP="00804ECC">
            <w:r>
              <w:t>Reconhecer</w:t>
            </w:r>
            <w:r w:rsidR="00A30E6D">
              <w:t xml:space="preserve"> e notificar</w:t>
            </w:r>
            <w:r>
              <w:t xml:space="preserve"> comportamentos sociais anormais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A30E6D">
            <w:pPr>
              <w:jc w:val="left"/>
            </w:pPr>
            <w:r>
              <w:t>RF05</w:t>
            </w:r>
          </w:p>
        </w:tc>
        <w:tc>
          <w:tcPr>
            <w:tcW w:w="4531" w:type="dxa"/>
          </w:tcPr>
          <w:p w:rsidR="00EE505F" w:rsidRDefault="00804ECC">
            <w:r>
              <w:t>Identificar</w:t>
            </w:r>
            <w:r w:rsidR="00A30E6D">
              <w:t xml:space="preserve"> e notificar</w:t>
            </w:r>
            <w:r>
              <w:t xml:space="preserve"> mudanças de rotinas sociais </w:t>
            </w:r>
          </w:p>
        </w:tc>
      </w:tr>
      <w:tr w:rsidR="00DC48B7">
        <w:tc>
          <w:tcPr>
            <w:tcW w:w="4530" w:type="dxa"/>
            <w:vAlign w:val="center"/>
          </w:tcPr>
          <w:p w:rsidR="00DC48B7" w:rsidRDefault="00A30E6D">
            <w:pPr>
              <w:jc w:val="left"/>
            </w:pPr>
            <w:r>
              <w:t>RF06</w:t>
            </w:r>
          </w:p>
        </w:tc>
        <w:tc>
          <w:tcPr>
            <w:tcW w:w="4531" w:type="dxa"/>
          </w:tcPr>
          <w:p w:rsidR="00DC48B7" w:rsidRDefault="00DC48B7" w:rsidP="005F03B5">
            <w:r w:rsidRPr="00DC48B7">
              <w:t>Consultar os padrões de sociabilidade identificados e os eventos de mudanças de comportamentos sociais</w:t>
            </w:r>
          </w:p>
        </w:tc>
      </w:tr>
    </w:tbl>
    <w:p w:rsidR="005F03B5" w:rsidRDefault="005F03B5"/>
    <w:p w:rsidR="00EE505F" w:rsidRDefault="00AD6ABC" w:rsidP="00AD6ABC">
      <w:pPr>
        <w:pStyle w:val="Ttulo3"/>
        <w:numPr>
          <w:ilvl w:val="1"/>
          <w:numId w:val="11"/>
        </w:numPr>
      </w:pPr>
      <w:r>
        <w:t xml:space="preserve"> </w:t>
      </w:r>
      <w:bookmarkStart w:id="5" w:name="_Toc47612107"/>
      <w:r w:rsidR="000949B3">
        <w:t>Requisitos Não Funcionais</w:t>
      </w:r>
      <w:bookmarkEnd w:id="5"/>
    </w:p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2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1"/>
      </w:tblGrid>
      <w:tr w:rsidR="00EE505F">
        <w:tc>
          <w:tcPr>
            <w:tcW w:w="4530" w:type="dxa"/>
            <w:shd w:val="clear" w:color="auto" w:fill="D0CECE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531" w:type="dxa"/>
            <w:shd w:val="clear" w:color="auto" w:fill="D0CECE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t>RNF01</w:t>
            </w:r>
          </w:p>
        </w:tc>
        <w:tc>
          <w:tcPr>
            <w:tcW w:w="4531" w:type="dxa"/>
          </w:tcPr>
          <w:p w:rsidR="00EE505F" w:rsidRDefault="00DC48B7">
            <w:r w:rsidRPr="00DC48B7">
              <w:t>Modelar o conhecimento especialista</w:t>
            </w:r>
            <w:r w:rsidR="00D14482">
              <w:t xml:space="preserve">: a ferramenta dever identificar mudanças de comportamentos sociais com graus de crença (conhecimento especialista), como mudanças </w:t>
            </w:r>
            <w:r w:rsidR="00D14482">
              <w:lastRenderedPageBreak/>
              <w:t>leves, moderas e altas.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lastRenderedPageBreak/>
              <w:t>RNF02</w:t>
            </w:r>
          </w:p>
        </w:tc>
        <w:tc>
          <w:tcPr>
            <w:tcW w:w="4531" w:type="dxa"/>
          </w:tcPr>
          <w:p w:rsidR="00EE505F" w:rsidRDefault="00DC48B7">
            <w:r w:rsidRPr="00DC48B7">
              <w:t>Interoperabilidade</w:t>
            </w:r>
            <w:r w:rsidR="00D14482">
              <w:t>: a ferramenta deve se interoperar como fontes de eventos sociais e aplicações clientes interessadas nos padrões de sociabilidade identificados.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t>RNF03</w:t>
            </w:r>
          </w:p>
        </w:tc>
        <w:tc>
          <w:tcPr>
            <w:tcW w:w="4531" w:type="dxa"/>
          </w:tcPr>
          <w:p w:rsidR="00EE505F" w:rsidRDefault="00DC48B7">
            <w:r w:rsidRPr="00DC48B7">
              <w:t>Disponibilidade</w:t>
            </w:r>
            <w:r w:rsidR="00D14482">
              <w:t>: a ferramenta deve estar disponível continuamente, visto que as fontes de eventos sociais geram dados a qualquer momento.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t>RNF04</w:t>
            </w:r>
          </w:p>
        </w:tc>
        <w:tc>
          <w:tcPr>
            <w:tcW w:w="4531" w:type="dxa"/>
          </w:tcPr>
          <w:p w:rsidR="00EE505F" w:rsidRDefault="00DC48B7">
            <w:r w:rsidRPr="00DC48B7">
              <w:t>Escalabilidade</w:t>
            </w:r>
            <w:r w:rsidR="00D14482">
              <w:t>: a ferramenta deve se adaptar ao crescente fluxo de eventos, buscando escalar de maneira adequada as requisições de serviço.</w:t>
            </w:r>
          </w:p>
        </w:tc>
      </w:tr>
      <w:tr w:rsidR="00DC48B7">
        <w:tc>
          <w:tcPr>
            <w:tcW w:w="4530" w:type="dxa"/>
          </w:tcPr>
          <w:p w:rsidR="00DC48B7" w:rsidRDefault="00DC48B7">
            <w:r>
              <w:t>RNF05</w:t>
            </w:r>
          </w:p>
        </w:tc>
        <w:tc>
          <w:tcPr>
            <w:tcW w:w="4531" w:type="dxa"/>
          </w:tcPr>
          <w:p w:rsidR="00DC48B7" w:rsidRPr="00DC48B7" w:rsidRDefault="00DC48B7">
            <w:r w:rsidRPr="00DC48B7">
              <w:t>Facilidade de uso (API de programação)</w:t>
            </w:r>
            <w:r w:rsidR="00D14482">
              <w:t xml:space="preserve">: a API disponibilizada deve fornecer interfaces que sejam de fácil uso, </w:t>
            </w:r>
            <w:r w:rsidR="00A30E6D">
              <w:t>permitindo especificar estratégias de detecção de padrões sem dificuldades.</w:t>
            </w:r>
          </w:p>
        </w:tc>
      </w:tr>
      <w:tr w:rsidR="00DC48B7">
        <w:tc>
          <w:tcPr>
            <w:tcW w:w="4530" w:type="dxa"/>
          </w:tcPr>
          <w:p w:rsidR="00DC48B7" w:rsidRDefault="00DC48B7">
            <w:r>
              <w:t>RNF06</w:t>
            </w:r>
          </w:p>
        </w:tc>
        <w:tc>
          <w:tcPr>
            <w:tcW w:w="4531" w:type="dxa"/>
          </w:tcPr>
          <w:p w:rsidR="00DC48B7" w:rsidRPr="00DC48B7" w:rsidRDefault="00DC48B7">
            <w:r w:rsidRPr="00DC48B7">
              <w:t>Segurança</w:t>
            </w:r>
            <w:r w:rsidR="00A30E6D">
              <w:t xml:space="preserve">: os dados trafegados devem ser criptografados e autenticados, devido </w:t>
            </w:r>
            <w:proofErr w:type="spellStart"/>
            <w:r w:rsidR="00A30E6D">
              <w:t>a</w:t>
            </w:r>
            <w:proofErr w:type="spellEnd"/>
            <w:r w:rsidR="00A30E6D">
              <w:t xml:space="preserve"> natureza pessoal contida nos eventos sociais gerados.</w:t>
            </w:r>
          </w:p>
        </w:tc>
      </w:tr>
    </w:tbl>
    <w:p w:rsidR="005F03B5" w:rsidRDefault="005F03B5" w:rsidP="005F03B5">
      <w:pPr>
        <w:pStyle w:val="Ttulo1"/>
        <w:ind w:left="360"/>
      </w:pPr>
    </w:p>
    <w:p w:rsidR="00EE505F" w:rsidRDefault="00AD6ABC" w:rsidP="00AD6ABC">
      <w:pPr>
        <w:pStyle w:val="Ttulo1"/>
        <w:numPr>
          <w:ilvl w:val="0"/>
          <w:numId w:val="11"/>
        </w:numPr>
      </w:pPr>
      <w:bookmarkStart w:id="6" w:name="_Toc47612108"/>
      <w:r>
        <w:t>Componentes da Arquitetura</w:t>
      </w:r>
      <w:bookmarkEnd w:id="6"/>
    </w:p>
    <w:p w:rsidR="00AD6ABC" w:rsidRPr="00AD6ABC" w:rsidRDefault="00AD6ABC" w:rsidP="00AD6ABC">
      <w:r w:rsidRPr="00AD6ABC">
        <w:rPr>
          <w:noProof/>
        </w:rPr>
        <w:drawing>
          <wp:inline distT="0" distB="0" distL="0" distR="0">
            <wp:extent cx="5760085" cy="4054839"/>
            <wp:effectExtent l="0" t="0" r="0" b="3175"/>
            <wp:docPr id="13" name="Imagem 13" descr="C:\Users\ivanr\OneDrive\Documentos\Doutorado\Engenharia de software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r\OneDrive\Documentos\Doutorado\Engenharia de software\Arquite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5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5F" w:rsidRDefault="000949B3">
      <w:r>
        <w:t xml:space="preserve">.  </w:t>
      </w:r>
    </w:p>
    <w:p w:rsidR="00EE505F" w:rsidRDefault="000949B3" w:rsidP="00AD6ABC">
      <w:pPr>
        <w:pStyle w:val="Ttulo1"/>
        <w:numPr>
          <w:ilvl w:val="0"/>
          <w:numId w:val="11"/>
        </w:numPr>
      </w:pPr>
      <w:bookmarkStart w:id="7" w:name="_Toc47612109"/>
      <w:r>
        <w:lastRenderedPageBreak/>
        <w:t xml:space="preserve">Diagrama de </w:t>
      </w:r>
      <w:r w:rsidR="00BE5BC0">
        <w:t>Classe</w:t>
      </w:r>
      <w:r w:rsidR="00081B85">
        <w:t>s</w:t>
      </w:r>
      <w:bookmarkEnd w:id="7"/>
    </w:p>
    <w:p w:rsidR="00EE505F" w:rsidRDefault="00F57650">
      <w:r w:rsidRPr="00F57650">
        <w:rPr>
          <w:noProof/>
        </w:rPr>
        <w:drawing>
          <wp:inline distT="0" distB="0" distL="0" distR="0">
            <wp:extent cx="5759339" cy="3484418"/>
            <wp:effectExtent l="0" t="0" r="0" b="1905"/>
            <wp:docPr id="4" name="Imagem 4" descr="C:\Users\ivanr\OneDrive\Documentos\Doutorado\Engenharia de software\diagrama_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r\OneDrive\Documentos\Doutorado\Engenharia de software\diagrama_clas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96" cy="348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0BE" w:rsidRDefault="00F57650" w:rsidP="00CF50BE">
      <w:pPr>
        <w:pStyle w:val="Ttulo1"/>
        <w:numPr>
          <w:ilvl w:val="0"/>
          <w:numId w:val="11"/>
        </w:numPr>
      </w:pPr>
      <w:bookmarkStart w:id="8" w:name="_Toc47612110"/>
      <w:r>
        <w:t>Diagramas de Sequência</w:t>
      </w:r>
      <w:bookmarkEnd w:id="8"/>
    </w:p>
    <w:p w:rsidR="00F57650" w:rsidRPr="00F57650" w:rsidRDefault="00F57650" w:rsidP="00F57650">
      <w:r w:rsidRPr="00F57650">
        <w:rPr>
          <w:noProof/>
        </w:rPr>
        <w:drawing>
          <wp:inline distT="0" distB="0" distL="0" distR="0">
            <wp:extent cx="5759685" cy="3013363"/>
            <wp:effectExtent l="0" t="0" r="0" b="0"/>
            <wp:docPr id="5" name="Imagem 5" descr="C:\Users\ivanr\OneDrive\Documentos\Doutorado\Engenharia de software\diagrama_sequencia_fuz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r\OneDrive\Documentos\Doutorado\Engenharia de software\diagrama_sequencia_fuzz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850" cy="302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0BE" w:rsidRPr="00CF50BE" w:rsidRDefault="00CF50BE" w:rsidP="00CF50BE"/>
    <w:p w:rsidR="00EE505F" w:rsidRDefault="00F57650">
      <w:pPr>
        <w:jc w:val="left"/>
        <w:rPr>
          <w:sz w:val="28"/>
          <w:szCs w:val="28"/>
        </w:rPr>
      </w:pPr>
      <w:bookmarkStart w:id="9" w:name="_GoBack"/>
      <w:r w:rsidRPr="00F57650">
        <w:rPr>
          <w:noProof/>
          <w:sz w:val="28"/>
          <w:szCs w:val="28"/>
        </w:rPr>
        <w:drawing>
          <wp:inline distT="0" distB="0" distL="0" distR="0">
            <wp:extent cx="5758815" cy="3463636"/>
            <wp:effectExtent l="0" t="0" r="0" b="3810"/>
            <wp:docPr id="6" name="Imagem 6" descr="C:\Users\ivanr\OneDrive\Documentos\Doutorado\Engenharia de software\diagrama_sequencia_detc_padr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r\OneDrive\Documentos\Doutorado\Engenharia de software\diagrama_sequencia_detc_padra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283" cy="347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EC568B" w:rsidRDefault="00EC568B">
      <w:pPr>
        <w:jc w:val="left"/>
        <w:rPr>
          <w:sz w:val="28"/>
          <w:szCs w:val="28"/>
        </w:rPr>
      </w:pPr>
    </w:p>
    <w:sectPr w:rsidR="00EC568B">
      <w:headerReference w:type="even" r:id="rId11"/>
      <w:headerReference w:type="default" r:id="rId12"/>
      <w:pgSz w:w="11907" w:h="16840"/>
      <w:pgMar w:top="1702" w:right="1418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DD6" w:rsidRDefault="00123DD6">
      <w:pPr>
        <w:spacing w:line="240" w:lineRule="auto"/>
      </w:pPr>
      <w:r>
        <w:separator/>
      </w:r>
    </w:p>
  </w:endnote>
  <w:endnote w:type="continuationSeparator" w:id="0">
    <w:p w:rsidR="00123DD6" w:rsidRDefault="00123D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DD6" w:rsidRDefault="00123DD6">
      <w:pPr>
        <w:spacing w:line="240" w:lineRule="auto"/>
      </w:pPr>
      <w:r>
        <w:separator/>
      </w:r>
    </w:p>
  </w:footnote>
  <w:footnote w:type="continuationSeparator" w:id="0">
    <w:p w:rsidR="00123DD6" w:rsidRDefault="00123D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5F" w:rsidRDefault="000949B3">
    <w:pPr>
      <w:pBdr>
        <w:top w:val="nil"/>
        <w:left w:val="nil"/>
        <w:bottom w:val="nil"/>
        <w:right w:val="nil"/>
        <w:between w:val="nil"/>
      </w:pBdr>
      <w:tabs>
        <w:tab w:val="right" w:pos="14317"/>
      </w:tabs>
      <w:rPr>
        <w:color w:val="000000"/>
      </w:rPr>
    </w:pPr>
    <w:r w:rsidRPr="002E79C7">
      <w:rPr>
        <w:color w:val="000000"/>
        <w:lang w:val="en-US"/>
      </w:rPr>
      <w:t>&lt;</w:t>
    </w:r>
    <w:proofErr w:type="spellStart"/>
    <w:proofErr w:type="gramStart"/>
    <w:r w:rsidRPr="002E79C7">
      <w:rPr>
        <w:color w:val="000000"/>
        <w:lang w:val="en-US"/>
      </w:rPr>
      <w:t>projekt</w:t>
    </w:r>
    <w:proofErr w:type="spellEnd"/>
    <w:proofErr w:type="gramEnd"/>
    <w:r w:rsidRPr="002E79C7">
      <w:rPr>
        <w:color w:val="000000"/>
        <w:lang w:val="en-US"/>
      </w:rPr>
      <w:t>&gt;</w:t>
    </w:r>
    <w:r w:rsidRPr="002E79C7">
      <w:rPr>
        <w:color w:val="000000"/>
        <w:lang w:val="en-US"/>
      </w:rPr>
      <w:tab/>
    </w:r>
    <w:proofErr w:type="spellStart"/>
    <w:r w:rsidRPr="002E79C7">
      <w:rPr>
        <w:color w:val="000000"/>
        <w:lang w:val="en-US"/>
      </w:rPr>
      <w:t>Planungsdokument</w:t>
    </w:r>
    <w:proofErr w:type="spellEnd"/>
    <w:r w:rsidRPr="002E79C7">
      <w:rPr>
        <w:color w:val="000000"/>
        <w:lang w:val="en-US"/>
      </w:rPr>
      <w:br/>
    </w:r>
    <w:r w:rsidRPr="002E79C7">
      <w:rPr>
        <w:b/>
        <w:color w:val="000000"/>
        <w:lang w:val="en-US"/>
      </w:rPr>
      <w:t xml:space="preserve">Error! Use the Home tab to apply </w:t>
    </w:r>
    <w:proofErr w:type="spellStart"/>
    <w:r w:rsidRPr="002E79C7">
      <w:rPr>
        <w:b/>
        <w:color w:val="000000"/>
        <w:lang w:val="en-US"/>
      </w:rPr>
      <w:t>Überschrift</w:t>
    </w:r>
    <w:proofErr w:type="spellEnd"/>
    <w:r w:rsidRPr="002E79C7">
      <w:rPr>
        <w:b/>
        <w:color w:val="000000"/>
        <w:lang w:val="en-US"/>
      </w:rPr>
      <w:t xml:space="preserve"> 1 to the text that you want to appear here.</w:t>
    </w:r>
    <w:r w:rsidRPr="002E79C7">
      <w:rPr>
        <w:color w:val="000000"/>
        <w:lang w:val="en-US"/>
      </w:rPr>
      <w:tab/>
    </w:r>
    <w:r>
      <w:rPr>
        <w:color w:val="000000"/>
      </w:rPr>
      <w:t>&lt;</w:t>
    </w:r>
    <w:proofErr w:type="spellStart"/>
    <w:proofErr w:type="gramStart"/>
    <w:r>
      <w:rPr>
        <w:color w:val="000000"/>
      </w:rPr>
      <w:t>version</w:t>
    </w:r>
    <w:proofErr w:type="spellEnd"/>
    <w:proofErr w:type="gramEnd"/>
    <w:r>
      <w:rPr>
        <w:color w:val="000000"/>
      </w:rPr>
      <w:t>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5F" w:rsidRDefault="00EE505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sz w:val="28"/>
        <w:szCs w:val="28"/>
      </w:rPr>
    </w:pPr>
  </w:p>
  <w:tbl>
    <w:tblPr>
      <w:tblStyle w:val="ab"/>
      <w:tblW w:w="89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420"/>
      <w:gridCol w:w="4439"/>
      <w:gridCol w:w="1813"/>
      <w:gridCol w:w="1259"/>
    </w:tblGrid>
    <w:tr w:rsidR="00EE505F">
      <w:trPr>
        <w:trHeight w:val="340"/>
      </w:trPr>
      <w:tc>
        <w:tcPr>
          <w:tcW w:w="1420" w:type="dxa"/>
          <w:vMerge w:val="restart"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</w:rPr>
          </w:pPr>
        </w:p>
      </w:tc>
      <w:tc>
        <w:tcPr>
          <w:tcW w:w="4439" w:type="dxa"/>
          <w:vMerge w:val="restart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Documentação do Projeto</w:t>
          </w:r>
        </w:p>
      </w:tc>
      <w:tc>
        <w:tcPr>
          <w:tcW w:w="3072" w:type="dxa"/>
          <w:gridSpan w:val="2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Versão do Modelo: 1.0</w:t>
          </w:r>
        </w:p>
      </w:tc>
    </w:tr>
    <w:tr w:rsidR="00EE505F">
      <w:trPr>
        <w:trHeight w:val="340"/>
      </w:trPr>
      <w:tc>
        <w:tcPr>
          <w:tcW w:w="1420" w:type="dxa"/>
          <w:vMerge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4439" w:type="dxa"/>
          <w:vMerge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13" w:type="dxa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Emissão: </w:t>
          </w:r>
          <w:r w:rsidR="008A28AF">
            <w:rPr>
              <w:color w:val="000000"/>
              <w:sz w:val="16"/>
              <w:szCs w:val="16"/>
            </w:rPr>
            <w:t xml:space="preserve"> 19-07-2020</w:t>
          </w:r>
        </w:p>
      </w:tc>
      <w:tc>
        <w:tcPr>
          <w:tcW w:w="1259" w:type="dxa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Página: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3E22EE">
            <w:rPr>
              <w:noProof/>
              <w:color w:val="000000"/>
              <w:sz w:val="16"/>
              <w:szCs w:val="16"/>
            </w:rPr>
            <w:t>7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>/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3E22EE">
            <w:rPr>
              <w:noProof/>
              <w:color w:val="000000"/>
              <w:sz w:val="16"/>
              <w:szCs w:val="16"/>
            </w:rPr>
            <w:t>8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  <w:tr w:rsidR="00EE505F">
      <w:trPr>
        <w:trHeight w:val="500"/>
      </w:trPr>
      <w:tc>
        <w:tcPr>
          <w:tcW w:w="1420" w:type="dxa"/>
          <w:vMerge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7511" w:type="dxa"/>
          <w:gridSpan w:val="3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Projeto:</w:t>
          </w:r>
        </w:p>
        <w:p w:rsidR="00EE505F" w:rsidRDefault="008A28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jc w:val="center"/>
            <w:rPr>
              <w:b/>
              <w:color w:val="000000"/>
            </w:rPr>
          </w:pPr>
          <w:r w:rsidRPr="008A28AF">
            <w:rPr>
              <w:b/>
              <w:color w:val="000000"/>
            </w:rPr>
            <w:t>Computação Ubíqua Ciente de Situação Aplicada ao Acompanhamento Remoto de Saúde Mental</w:t>
          </w:r>
        </w:p>
      </w:tc>
    </w:tr>
  </w:tbl>
  <w:p w:rsidR="00EE505F" w:rsidRDefault="00EE505F">
    <w:pPr>
      <w:pBdr>
        <w:top w:val="nil"/>
        <w:left w:val="nil"/>
        <w:bottom w:val="nil"/>
        <w:right w:val="nil"/>
        <w:between w:val="nil"/>
      </w:pBdr>
      <w:tabs>
        <w:tab w:val="center" w:pos="-1560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765A7"/>
    <w:multiLevelType w:val="multilevel"/>
    <w:tmpl w:val="2D7C4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506B5"/>
    <w:multiLevelType w:val="multilevel"/>
    <w:tmpl w:val="07768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1A0A3F"/>
    <w:multiLevelType w:val="multilevel"/>
    <w:tmpl w:val="ADE25D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251802"/>
    <w:multiLevelType w:val="multilevel"/>
    <w:tmpl w:val="624EC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DB2A75"/>
    <w:multiLevelType w:val="multilevel"/>
    <w:tmpl w:val="F8569B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1C5718"/>
    <w:multiLevelType w:val="multilevel"/>
    <w:tmpl w:val="17FC6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733FCC"/>
    <w:multiLevelType w:val="multilevel"/>
    <w:tmpl w:val="543E2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666EE3"/>
    <w:multiLevelType w:val="multilevel"/>
    <w:tmpl w:val="8E5A9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C2143E"/>
    <w:multiLevelType w:val="multilevel"/>
    <w:tmpl w:val="991AE9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3573C11"/>
    <w:multiLevelType w:val="multilevel"/>
    <w:tmpl w:val="141E1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A56C6B"/>
    <w:multiLevelType w:val="multilevel"/>
    <w:tmpl w:val="26ACF26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D2D1796"/>
    <w:multiLevelType w:val="multilevel"/>
    <w:tmpl w:val="05A03FC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11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505F"/>
    <w:rsid w:val="00081B85"/>
    <w:rsid w:val="000949B3"/>
    <w:rsid w:val="00123DD6"/>
    <w:rsid w:val="001D4B62"/>
    <w:rsid w:val="002E79C7"/>
    <w:rsid w:val="003026E3"/>
    <w:rsid w:val="0035461D"/>
    <w:rsid w:val="00362FA6"/>
    <w:rsid w:val="003E22EE"/>
    <w:rsid w:val="00450CC0"/>
    <w:rsid w:val="00550D24"/>
    <w:rsid w:val="005C2C76"/>
    <w:rsid w:val="005F03B5"/>
    <w:rsid w:val="0062299D"/>
    <w:rsid w:val="00647441"/>
    <w:rsid w:val="00754089"/>
    <w:rsid w:val="007D0FFB"/>
    <w:rsid w:val="00804ECC"/>
    <w:rsid w:val="008A28AF"/>
    <w:rsid w:val="009636AC"/>
    <w:rsid w:val="00A30E6D"/>
    <w:rsid w:val="00AD6ABC"/>
    <w:rsid w:val="00BE5BC0"/>
    <w:rsid w:val="00C9259C"/>
    <w:rsid w:val="00CF50BE"/>
    <w:rsid w:val="00D14482"/>
    <w:rsid w:val="00DC48B7"/>
    <w:rsid w:val="00EC568B"/>
    <w:rsid w:val="00EE27E3"/>
    <w:rsid w:val="00EE505F"/>
    <w:rsid w:val="00F57650"/>
    <w:rsid w:val="00FE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EAFEE-3487-47CE-9703-958D7BD2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240" w:after="120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keepNext/>
      <w:spacing w:before="24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b/>
      <w:sz w:val="22"/>
      <w:szCs w:val="22"/>
    </w:rPr>
  </w:style>
  <w:style w:type="paragraph" w:styleId="Ttulo5">
    <w:name w:val="heading 5"/>
    <w:basedOn w:val="Normal"/>
    <w:next w:val="Normal"/>
    <w:pPr>
      <w:keepNext/>
      <w:spacing w:before="120"/>
      <w:outlineLvl w:val="4"/>
    </w:pPr>
    <w:rPr>
      <w:b/>
      <w:i/>
    </w:rPr>
  </w:style>
  <w:style w:type="paragraph" w:styleId="Ttulo6">
    <w:name w:val="heading 6"/>
    <w:basedOn w:val="Normal"/>
    <w:next w:val="Normal"/>
    <w:pPr>
      <w:keepNext/>
      <w:spacing w:before="120"/>
      <w:outlineLvl w:val="5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Lines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E0E0E0"/>
      <w:spacing w:line="600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28" w:type="dxa"/>
        <w:left w:w="85" w:type="dxa"/>
        <w:bottom w:w="28" w:type="dxa"/>
        <w:right w:w="85" w:type="dxa"/>
      </w:tblCellMar>
    </w:tblPr>
  </w:style>
  <w:style w:type="table" w:customStyle="1" w:styleId="a1">
    <w:basedOn w:val="Tabelanormal"/>
    <w:pPr>
      <w:tabs>
        <w:tab w:val="left" w:pos="1985"/>
        <w:tab w:val="left" w:pos="3969"/>
        <w:tab w:val="left" w:pos="5670"/>
      </w:tabs>
      <w:spacing w:after="120"/>
    </w:pPr>
    <w:tblPr>
      <w:tblStyleRowBandSize w:val="1"/>
      <w:tblStyleColBandSize w:val="1"/>
    </w:tblPr>
  </w:style>
  <w:style w:type="table" w:customStyle="1" w:styleId="a2">
    <w:basedOn w:val="Tabelanormal"/>
    <w:pPr>
      <w:tabs>
        <w:tab w:val="left" w:pos="1985"/>
        <w:tab w:val="left" w:pos="3969"/>
        <w:tab w:val="left" w:pos="5670"/>
      </w:tabs>
      <w:spacing w:after="120"/>
    </w:pPr>
    <w:tblPr>
      <w:tblStyleRowBandSize w:val="1"/>
      <w:tblStyleColBandSize w:val="1"/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top w:w="28" w:type="dxa"/>
        <w:left w:w="70" w:type="dxa"/>
        <w:bottom w:w="28" w:type="dxa"/>
        <w:right w:w="7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8A28A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28A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8A28A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8A28AF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8A28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28AF"/>
  </w:style>
  <w:style w:type="paragraph" w:styleId="Cabealho">
    <w:name w:val="header"/>
    <w:basedOn w:val="Normal"/>
    <w:link w:val="CabealhoChar"/>
    <w:uiPriority w:val="99"/>
    <w:unhideWhenUsed/>
    <w:rsid w:val="008A28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28AF"/>
  </w:style>
  <w:style w:type="paragraph" w:styleId="PargrafodaLista">
    <w:name w:val="List Paragraph"/>
    <w:basedOn w:val="Normal"/>
    <w:uiPriority w:val="34"/>
    <w:qFormat/>
    <w:rsid w:val="00EC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774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Rodrigues</dc:creator>
  <cp:lastModifiedBy>Ivan Moura</cp:lastModifiedBy>
  <cp:revision>17</cp:revision>
  <cp:lastPrinted>2020-07-22T16:49:00Z</cp:lastPrinted>
  <dcterms:created xsi:type="dcterms:W3CDTF">2018-12-14T22:07:00Z</dcterms:created>
  <dcterms:modified xsi:type="dcterms:W3CDTF">2020-08-06T16:15:00Z</dcterms:modified>
</cp:coreProperties>
</file>