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F2" w:rsidRDefault="00E607C8">
      <w:r w:rsidRPr="00E607C8">
        <w:rPr>
          <w:noProof/>
          <w:lang w:eastAsia="es-CL"/>
        </w:rPr>
        <w:drawing>
          <wp:anchor distT="0" distB="0" distL="114300" distR="114300" simplePos="0" relativeHeight="251665408" behindDoc="0" locked="0" layoutInCell="1" allowOverlap="1">
            <wp:simplePos x="0" y="0"/>
            <wp:positionH relativeFrom="margin">
              <wp:align>right</wp:align>
            </wp:positionH>
            <wp:positionV relativeFrom="paragraph">
              <wp:posOffset>-4384</wp:posOffset>
            </wp:positionV>
            <wp:extent cx="2478571" cy="904875"/>
            <wp:effectExtent l="0" t="0" r="0" b="0"/>
            <wp:wrapNone/>
            <wp:docPr id="11" name="Imagen 11" descr="C:\SENAME\proyectos_SENAINFO\proyectos_SOAPUI\senainf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ENAME\proyectos_SENAINFO\proyectos_SOAPUI\senainfo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8571"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CF2" w:rsidRPr="00C21CF2">
        <w:rPr>
          <w:noProof/>
          <w:lang w:eastAsia="es-CL"/>
        </w:rPr>
        <w:drawing>
          <wp:inline distT="0" distB="0" distL="0" distR="0">
            <wp:extent cx="1162050" cy="1053592"/>
            <wp:effectExtent l="0" t="0" r="0" b="0"/>
            <wp:docPr id="10" name="Imagen 10" descr="C:\SENAME\proyectos_SENAINFO\proyectos_SOAPUI\logo-sename-2016-300x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ENAME\proyectos_SENAINFO\proyectos_SOAPUI\logo-sename-2016-300x27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6352" cy="1066560"/>
                    </a:xfrm>
                    <a:prstGeom prst="rect">
                      <a:avLst/>
                    </a:prstGeom>
                    <a:noFill/>
                    <a:ln>
                      <a:noFill/>
                    </a:ln>
                  </pic:spPr>
                </pic:pic>
              </a:graphicData>
            </a:graphic>
          </wp:inline>
        </w:drawing>
      </w:r>
    </w:p>
    <w:p w:rsidR="00C21CF2" w:rsidRDefault="00C21CF2"/>
    <w:p w:rsidR="00C21CF2" w:rsidRDefault="00C21CF2"/>
    <w:p w:rsidR="00C21CF2" w:rsidRDefault="00C21CF2"/>
    <w:p w:rsidR="00C21CF2" w:rsidRDefault="00C21CF2"/>
    <w:p w:rsidR="00C21CF2" w:rsidRDefault="00C21CF2"/>
    <w:p w:rsidR="00C21CF2" w:rsidRDefault="00C21CF2"/>
    <w:p w:rsidR="00C21CF2" w:rsidRDefault="00C21CF2"/>
    <w:p w:rsidR="00C21CF2" w:rsidRDefault="00C21CF2"/>
    <w:p w:rsidR="005142EC" w:rsidRDefault="005142EC"/>
    <w:p w:rsidR="005142EC" w:rsidRDefault="005142EC"/>
    <w:p w:rsidR="00C21CF2" w:rsidRDefault="00C21CF2"/>
    <w:p w:rsidR="00C5661B" w:rsidRDefault="00C21CF2" w:rsidP="00C5661B">
      <w:pPr>
        <w:jc w:val="center"/>
        <w:rPr>
          <w:sz w:val="48"/>
          <w:szCs w:val="48"/>
        </w:rPr>
      </w:pPr>
      <w:r w:rsidRPr="00C21CF2">
        <w:rPr>
          <w:sz w:val="48"/>
          <w:szCs w:val="48"/>
        </w:rPr>
        <w:t>Test Servicios WEB con SoapUI</w:t>
      </w:r>
    </w:p>
    <w:p w:rsidR="00C5661B" w:rsidRDefault="00C5661B" w:rsidP="00C5661B">
      <w:pPr>
        <w:jc w:val="center"/>
        <w:rPr>
          <w:sz w:val="48"/>
          <w:szCs w:val="48"/>
        </w:rPr>
      </w:pPr>
    </w:p>
    <w:p w:rsidR="00C5661B" w:rsidRDefault="00C5661B" w:rsidP="00C5661B">
      <w:pPr>
        <w:jc w:val="center"/>
        <w:rPr>
          <w:sz w:val="48"/>
          <w:szCs w:val="48"/>
        </w:rPr>
      </w:pPr>
    </w:p>
    <w:p w:rsidR="00C5661B" w:rsidRDefault="00C5661B" w:rsidP="00C5661B">
      <w:pPr>
        <w:jc w:val="center"/>
        <w:rPr>
          <w:sz w:val="48"/>
          <w:szCs w:val="48"/>
        </w:rPr>
      </w:pPr>
    </w:p>
    <w:p w:rsidR="00C5661B" w:rsidRDefault="00C5661B" w:rsidP="00C5661B">
      <w:pPr>
        <w:jc w:val="center"/>
        <w:rPr>
          <w:sz w:val="48"/>
          <w:szCs w:val="48"/>
        </w:rPr>
      </w:pPr>
    </w:p>
    <w:p w:rsidR="00C5661B" w:rsidRDefault="00C5661B" w:rsidP="00C5661B">
      <w:pPr>
        <w:jc w:val="center"/>
        <w:rPr>
          <w:sz w:val="48"/>
          <w:szCs w:val="48"/>
        </w:rPr>
      </w:pPr>
    </w:p>
    <w:p w:rsidR="00C5661B" w:rsidRDefault="00C5661B">
      <w:pPr>
        <w:rPr>
          <w:sz w:val="48"/>
          <w:szCs w:val="48"/>
        </w:rPr>
      </w:pPr>
    </w:p>
    <w:p w:rsidR="00C5661B" w:rsidRDefault="00C5661B" w:rsidP="00C5661B">
      <w:pPr>
        <w:jc w:val="right"/>
        <w:rPr>
          <w:sz w:val="28"/>
          <w:szCs w:val="28"/>
        </w:rPr>
      </w:pPr>
      <w:r>
        <w:rPr>
          <w:sz w:val="28"/>
          <w:szCs w:val="28"/>
        </w:rPr>
        <w:t>v</w:t>
      </w:r>
      <w:r w:rsidRPr="00C5661B">
        <w:rPr>
          <w:sz w:val="28"/>
          <w:szCs w:val="28"/>
        </w:rPr>
        <w:t>ersión 1</w:t>
      </w:r>
    </w:p>
    <w:p w:rsidR="00F57036" w:rsidRDefault="00C5661B" w:rsidP="00C5661B">
      <w:pPr>
        <w:jc w:val="right"/>
        <w:rPr>
          <w:sz w:val="28"/>
          <w:szCs w:val="28"/>
        </w:rPr>
      </w:pPr>
      <w:r>
        <w:rPr>
          <w:sz w:val="28"/>
          <w:szCs w:val="28"/>
        </w:rPr>
        <w:t>06-07-2018</w:t>
      </w:r>
    </w:p>
    <w:p w:rsidR="00F57036" w:rsidRDefault="00F57036" w:rsidP="00C5661B">
      <w:pPr>
        <w:jc w:val="right"/>
        <w:rPr>
          <w:sz w:val="28"/>
          <w:szCs w:val="28"/>
        </w:rPr>
      </w:pPr>
    </w:p>
    <w:p w:rsidR="00C5661B" w:rsidRDefault="00F57036" w:rsidP="00F57036">
      <w:pPr>
        <w:jc w:val="both"/>
        <w:rPr>
          <w:sz w:val="28"/>
          <w:szCs w:val="28"/>
        </w:rPr>
      </w:pPr>
      <w:r>
        <w:rPr>
          <w:sz w:val="28"/>
          <w:szCs w:val="28"/>
        </w:rPr>
        <w:lastRenderedPageBreak/>
        <w:t xml:space="preserve">En este manual se explica el uso de la aplicación SoapUI para realizar pruebas a servicios WEB, usando como ejemplo, el desarrollado para la </w:t>
      </w:r>
      <w:r w:rsidRPr="006018E7">
        <w:rPr>
          <w:b/>
          <w:sz w:val="28"/>
          <w:szCs w:val="28"/>
        </w:rPr>
        <w:t>recepción de observaciones a la Ficha Residencial desde el poder judicial.</w:t>
      </w:r>
    </w:p>
    <w:p w:rsidR="006018E7" w:rsidRDefault="00F57036" w:rsidP="00F57036">
      <w:pPr>
        <w:jc w:val="both"/>
        <w:rPr>
          <w:sz w:val="28"/>
          <w:szCs w:val="28"/>
        </w:rPr>
      </w:pPr>
      <w:r>
        <w:rPr>
          <w:sz w:val="28"/>
          <w:szCs w:val="28"/>
        </w:rPr>
        <w:t xml:space="preserve">El manual explica desde la instalación de la aplicación SoapUI, hasta cómo realizar pruebas a los métodos del servicio WEB, usando el envío de la solicitud en formato de mensaje SOAP. </w:t>
      </w:r>
    </w:p>
    <w:p w:rsidR="006018E7" w:rsidRDefault="00F57036" w:rsidP="00F57036">
      <w:pPr>
        <w:jc w:val="both"/>
        <w:rPr>
          <w:sz w:val="28"/>
          <w:szCs w:val="28"/>
        </w:rPr>
      </w:pPr>
      <w:r>
        <w:rPr>
          <w:sz w:val="28"/>
          <w:szCs w:val="28"/>
        </w:rPr>
        <w:t>La aplicación permite</w:t>
      </w:r>
      <w:r w:rsidR="006018E7">
        <w:rPr>
          <w:sz w:val="28"/>
          <w:szCs w:val="28"/>
        </w:rPr>
        <w:t>,</w:t>
      </w:r>
      <w:r>
        <w:rPr>
          <w:sz w:val="28"/>
          <w:szCs w:val="28"/>
        </w:rPr>
        <w:t xml:space="preserve"> además de realizar las pruebas, medir rendimiento del servicio WEB. </w:t>
      </w:r>
    </w:p>
    <w:p w:rsidR="00F57036" w:rsidRPr="006018E7" w:rsidRDefault="00F57036" w:rsidP="00F57036">
      <w:pPr>
        <w:jc w:val="both"/>
        <w:rPr>
          <w:sz w:val="28"/>
          <w:szCs w:val="28"/>
          <w:u w:val="single"/>
        </w:rPr>
      </w:pPr>
      <w:r>
        <w:rPr>
          <w:sz w:val="28"/>
          <w:szCs w:val="28"/>
        </w:rPr>
        <w:t>Usar este formato de pruebas es recomendable para aquellos servicios que poseen métodos que tienen una gran cantidad de parámetros, permitiendo guardar conjuntos de parámetros para los distintos</w:t>
      </w:r>
      <w:r w:rsidR="006018E7">
        <w:rPr>
          <w:sz w:val="28"/>
          <w:szCs w:val="28"/>
        </w:rPr>
        <w:t xml:space="preserve"> tipos de respuestas esperadas, facilitando con ellos a los equipos de QA, administrar adecuadamente las evidencias que demuestran que un servicio podría estar respondiendo de forma NO esperada, ayudando con ello al proceso de depuración y resolución de errores en la programación.</w:t>
      </w:r>
    </w:p>
    <w:p w:rsidR="00F57036" w:rsidRDefault="00F57036">
      <w:pPr>
        <w:rPr>
          <w:sz w:val="28"/>
          <w:szCs w:val="28"/>
        </w:rPr>
      </w:pPr>
      <w:r>
        <w:rPr>
          <w:sz w:val="28"/>
          <w:szCs w:val="28"/>
        </w:rPr>
        <w:br w:type="page"/>
      </w:r>
    </w:p>
    <w:p w:rsidR="00C21CF2" w:rsidRDefault="00C21CF2"/>
    <w:p w:rsidR="00D81765" w:rsidRPr="00D81765" w:rsidRDefault="00D81765" w:rsidP="00D81765">
      <w:pPr>
        <w:pStyle w:val="Prrafodelista"/>
        <w:numPr>
          <w:ilvl w:val="0"/>
          <w:numId w:val="1"/>
        </w:numPr>
      </w:pPr>
      <w:r>
        <w:t xml:space="preserve">Instalar la aplicación </w:t>
      </w:r>
      <w:r w:rsidRPr="00D81765">
        <w:rPr>
          <w:b/>
        </w:rPr>
        <w:t>SoapUI</w:t>
      </w:r>
      <w:r>
        <w:t xml:space="preserve"> (versión gratis). Esta se puede descargar desde la siguiente dirección:  </w:t>
      </w:r>
      <w:hyperlink r:id="rId7" w:history="1">
        <w:r w:rsidRPr="00D0588D">
          <w:rPr>
            <w:rStyle w:val="Hipervnculo"/>
            <w:b/>
            <w:color w:val="034990" w:themeColor="hyperlink" w:themeShade="BF"/>
          </w:rPr>
          <w:t>https://www.soapui.org/downloads/soapui.html</w:t>
        </w:r>
      </w:hyperlink>
    </w:p>
    <w:p w:rsidR="00D81765" w:rsidRDefault="00D81765" w:rsidP="00D81765"/>
    <w:p w:rsidR="00D81765" w:rsidRDefault="00D81765" w:rsidP="00D81765">
      <w:r>
        <w:rPr>
          <w:noProof/>
          <w:lang w:eastAsia="es-CL"/>
        </w:rPr>
        <w:drawing>
          <wp:anchor distT="0" distB="0" distL="114300" distR="114300" simplePos="0" relativeHeight="251659264" behindDoc="0" locked="0" layoutInCell="1" allowOverlap="1">
            <wp:simplePos x="0" y="0"/>
            <wp:positionH relativeFrom="margin">
              <wp:align>center</wp:align>
            </wp:positionH>
            <wp:positionV relativeFrom="paragraph">
              <wp:posOffset>57776</wp:posOffset>
            </wp:positionV>
            <wp:extent cx="5610225" cy="36957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695700"/>
                    </a:xfrm>
                    <a:prstGeom prst="rect">
                      <a:avLst/>
                    </a:prstGeom>
                    <a:noFill/>
                    <a:ln>
                      <a:noFill/>
                    </a:ln>
                  </pic:spPr>
                </pic:pic>
              </a:graphicData>
            </a:graphic>
          </wp:anchor>
        </w:drawing>
      </w:r>
    </w:p>
    <w:p w:rsidR="00D81765" w:rsidRDefault="00D81765" w:rsidP="00D81765"/>
    <w:p w:rsidR="00356D4F" w:rsidRDefault="007828B9" w:rsidP="00D81765">
      <w:pPr>
        <w:jc w:val="center"/>
      </w:pPr>
    </w:p>
    <w:p w:rsidR="00D81765" w:rsidRDefault="00D81765"/>
    <w:p w:rsidR="00D81765" w:rsidRDefault="00D81765"/>
    <w:p w:rsidR="00D81765" w:rsidRDefault="00D81765"/>
    <w:p w:rsidR="00D81765" w:rsidRDefault="00D81765"/>
    <w:p w:rsidR="00D81765" w:rsidRDefault="00D81765"/>
    <w:p w:rsidR="00D81765" w:rsidRDefault="00D81765"/>
    <w:p w:rsidR="00D81765" w:rsidRDefault="00D81765"/>
    <w:p w:rsidR="00D81765" w:rsidRDefault="00D81765"/>
    <w:p w:rsidR="00D81765" w:rsidRDefault="00D81765"/>
    <w:p w:rsidR="00D81765" w:rsidRDefault="00D81765"/>
    <w:p w:rsidR="00D81765" w:rsidRDefault="00D81765"/>
    <w:p w:rsidR="00D81765" w:rsidRDefault="00D81765"/>
    <w:p w:rsidR="00D81765" w:rsidRDefault="00D81765" w:rsidP="00D81765">
      <w:pPr>
        <w:pStyle w:val="Prrafodelista"/>
        <w:numPr>
          <w:ilvl w:val="0"/>
          <w:numId w:val="1"/>
        </w:numPr>
      </w:pPr>
      <w:r>
        <w:t>Una vez instalada, ejecutar SoapUI y abrir el proyecto que se adjunta para comenzar las pruebas al servicio WEB (opción de menú “</w:t>
      </w:r>
      <w:r w:rsidRPr="00D81765">
        <w:rPr>
          <w:b/>
        </w:rPr>
        <w:t>File/Import Proyect</w:t>
      </w:r>
      <w:r>
        <w:t>”):</w:t>
      </w:r>
    </w:p>
    <w:p w:rsidR="00D81765" w:rsidRDefault="00D81765" w:rsidP="00D81765">
      <w:pPr>
        <w:pStyle w:val="Prrafodelista"/>
      </w:pPr>
    </w:p>
    <w:p w:rsidR="00D81765" w:rsidRDefault="00D81765" w:rsidP="00D81765">
      <w:pPr>
        <w:pStyle w:val="Prrafodelista"/>
      </w:pPr>
      <w:r>
        <w:rPr>
          <w:noProof/>
          <w:lang w:eastAsia="es-CL"/>
        </w:rPr>
        <w:drawing>
          <wp:anchor distT="0" distB="0" distL="114300" distR="114300" simplePos="0" relativeHeight="251660288" behindDoc="0" locked="0" layoutInCell="1" allowOverlap="1">
            <wp:simplePos x="0" y="0"/>
            <wp:positionH relativeFrom="margin">
              <wp:align>center</wp:align>
            </wp:positionH>
            <wp:positionV relativeFrom="paragraph">
              <wp:posOffset>13970</wp:posOffset>
            </wp:positionV>
            <wp:extent cx="5610225" cy="25050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505075"/>
                    </a:xfrm>
                    <a:prstGeom prst="rect">
                      <a:avLst/>
                    </a:prstGeom>
                    <a:noFill/>
                    <a:ln>
                      <a:noFill/>
                    </a:ln>
                  </pic:spPr>
                </pic:pic>
              </a:graphicData>
            </a:graphic>
          </wp:anchor>
        </w:drawing>
      </w: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pPr>
    </w:p>
    <w:p w:rsidR="00D81765" w:rsidRDefault="00D81765"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C5661B" w:rsidP="00D81765">
      <w:pPr>
        <w:pStyle w:val="Prrafodelista"/>
        <w:jc w:val="center"/>
      </w:pPr>
      <w:r>
        <w:rPr>
          <w:noProof/>
          <w:lang w:eastAsia="es-CL"/>
        </w:rPr>
        <w:drawing>
          <wp:anchor distT="0" distB="0" distL="114300" distR="114300" simplePos="0" relativeHeight="251662336" behindDoc="0" locked="0" layoutInCell="1" allowOverlap="1">
            <wp:simplePos x="0" y="0"/>
            <wp:positionH relativeFrom="margin">
              <wp:align>center</wp:align>
            </wp:positionH>
            <wp:positionV relativeFrom="paragraph">
              <wp:posOffset>112224</wp:posOffset>
            </wp:positionV>
            <wp:extent cx="5276850" cy="35433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anchor>
        </w:drawing>
      </w: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D81765" w:rsidRDefault="00D81765" w:rsidP="00D81765">
      <w:pPr>
        <w:pStyle w:val="Prrafodelista"/>
        <w:jc w:val="center"/>
      </w:pPr>
    </w:p>
    <w:p w:rsidR="00D81765" w:rsidRDefault="00D81765" w:rsidP="00D81765">
      <w:pPr>
        <w:pStyle w:val="Prrafodelista"/>
        <w:jc w:val="center"/>
      </w:pPr>
    </w:p>
    <w:p w:rsidR="00D81765" w:rsidRDefault="00D81765" w:rsidP="00D81765">
      <w:pPr>
        <w:pStyle w:val="Prrafodelista"/>
        <w:jc w:val="center"/>
      </w:pPr>
    </w:p>
    <w:p w:rsidR="00D81765" w:rsidRDefault="00D81765" w:rsidP="00D81765">
      <w:pPr>
        <w:pStyle w:val="Prrafodelista"/>
        <w:jc w:val="center"/>
      </w:pPr>
    </w:p>
    <w:p w:rsidR="00D81765" w:rsidRDefault="00D81765"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7B64C1" w:rsidRDefault="007B64C1" w:rsidP="00D81765">
      <w:pPr>
        <w:pStyle w:val="Prrafodelista"/>
        <w:jc w:val="center"/>
      </w:pPr>
    </w:p>
    <w:p w:rsidR="005142EC" w:rsidRDefault="005142EC" w:rsidP="00D81765">
      <w:pPr>
        <w:pStyle w:val="Prrafodelista"/>
        <w:jc w:val="center"/>
      </w:pPr>
    </w:p>
    <w:p w:rsidR="005142EC" w:rsidRDefault="005142EC" w:rsidP="00D81765">
      <w:pPr>
        <w:pStyle w:val="Prrafodelista"/>
        <w:jc w:val="center"/>
      </w:pPr>
    </w:p>
    <w:p w:rsidR="005142EC" w:rsidRDefault="005142EC" w:rsidP="00D81765">
      <w:pPr>
        <w:pStyle w:val="Prrafodelista"/>
        <w:jc w:val="center"/>
      </w:pPr>
    </w:p>
    <w:p w:rsidR="005142EC" w:rsidRDefault="005142EC" w:rsidP="00D81765">
      <w:pPr>
        <w:pStyle w:val="Prrafodelista"/>
        <w:jc w:val="center"/>
      </w:pPr>
    </w:p>
    <w:p w:rsidR="00D81765" w:rsidRDefault="00EB2D37" w:rsidP="00D81765">
      <w:pPr>
        <w:pStyle w:val="Prrafodelista"/>
        <w:numPr>
          <w:ilvl w:val="0"/>
          <w:numId w:val="1"/>
        </w:numPr>
      </w:pPr>
      <w:r>
        <w:t>Luego, de cargado el proyecto de pruebas, puedes comenzar a ejecutar las pruebas cargando los archivos de parámetros para solicitud (protocolo SOAP):</w:t>
      </w:r>
    </w:p>
    <w:p w:rsidR="007B64C1" w:rsidRDefault="005142EC" w:rsidP="007B64C1">
      <w:r>
        <w:rPr>
          <w:noProof/>
          <w:lang w:eastAsia="es-CL"/>
        </w:rPr>
        <w:drawing>
          <wp:anchor distT="0" distB="0" distL="114300" distR="114300" simplePos="0" relativeHeight="251661312" behindDoc="0" locked="0" layoutInCell="1" allowOverlap="1">
            <wp:simplePos x="0" y="0"/>
            <wp:positionH relativeFrom="margin">
              <wp:align>center</wp:align>
            </wp:positionH>
            <wp:positionV relativeFrom="paragraph">
              <wp:posOffset>292735</wp:posOffset>
            </wp:positionV>
            <wp:extent cx="5612130" cy="2701925"/>
            <wp:effectExtent l="0" t="0" r="7620" b="31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701925"/>
                    </a:xfrm>
                    <a:prstGeom prst="rect">
                      <a:avLst/>
                    </a:prstGeom>
                  </pic:spPr>
                </pic:pic>
              </a:graphicData>
            </a:graphic>
          </wp:anchor>
        </w:drawing>
      </w:r>
    </w:p>
    <w:p w:rsidR="007B64C1" w:rsidRDefault="007B64C1" w:rsidP="007B64C1"/>
    <w:p w:rsidR="007B64C1" w:rsidRDefault="007B64C1" w:rsidP="007B64C1"/>
    <w:p w:rsidR="007B64C1" w:rsidRDefault="007B64C1" w:rsidP="007B64C1"/>
    <w:p w:rsidR="007B64C1" w:rsidRDefault="007B64C1" w:rsidP="007B64C1"/>
    <w:p w:rsidR="007B64C1" w:rsidRDefault="007B64C1" w:rsidP="007B64C1"/>
    <w:p w:rsidR="007B64C1" w:rsidRDefault="007B64C1" w:rsidP="007B64C1"/>
    <w:p w:rsidR="007B64C1" w:rsidRDefault="007B64C1" w:rsidP="007B64C1"/>
    <w:p w:rsidR="007B64C1" w:rsidRDefault="007B64C1" w:rsidP="007B64C1"/>
    <w:p w:rsidR="007B64C1" w:rsidRDefault="007B64C1" w:rsidP="007B64C1"/>
    <w:p w:rsidR="007B64C1" w:rsidRDefault="007B64C1" w:rsidP="007B64C1"/>
    <w:p w:rsidR="007B64C1" w:rsidRDefault="007B64C1" w:rsidP="007B64C1"/>
    <w:p w:rsidR="005142EC" w:rsidRDefault="005142EC" w:rsidP="007B64C1"/>
    <w:p w:rsidR="005142EC" w:rsidRDefault="005142EC" w:rsidP="007B64C1"/>
    <w:p w:rsidR="00EB2D37" w:rsidRDefault="00EB2D37" w:rsidP="00EB2D37">
      <w:pPr>
        <w:pStyle w:val="Prrafodelista"/>
      </w:pPr>
    </w:p>
    <w:p w:rsidR="00EB2D37" w:rsidRDefault="007B64C1" w:rsidP="00D81765">
      <w:pPr>
        <w:pStyle w:val="Prrafodelista"/>
        <w:numPr>
          <w:ilvl w:val="0"/>
          <w:numId w:val="1"/>
        </w:numPr>
      </w:pPr>
      <w:r>
        <w:t>Para ejecutar una prueba se debe abrir la rama de navegación de proyecto hasta el Request:</w:t>
      </w:r>
    </w:p>
    <w:p w:rsidR="00D62B76" w:rsidRDefault="00D62B76" w:rsidP="00D62B76">
      <w:pPr>
        <w:pStyle w:val="Prrafodelista"/>
      </w:pPr>
    </w:p>
    <w:p w:rsidR="00D62B76" w:rsidRDefault="00D62B76" w:rsidP="00D62B76">
      <w:pPr>
        <w:pStyle w:val="Prrafodelista"/>
      </w:pPr>
    </w:p>
    <w:p w:rsidR="00D62B76" w:rsidRDefault="005142EC" w:rsidP="00D62B76">
      <w:pPr>
        <w:pStyle w:val="Prrafodelista"/>
      </w:pPr>
      <w:r>
        <w:rPr>
          <w:noProof/>
          <w:lang w:eastAsia="es-CL"/>
        </w:rPr>
        <w:drawing>
          <wp:anchor distT="0" distB="0" distL="114300" distR="114300" simplePos="0" relativeHeight="251663360" behindDoc="0" locked="0" layoutInCell="1" allowOverlap="1">
            <wp:simplePos x="0" y="0"/>
            <wp:positionH relativeFrom="margin">
              <wp:align>center</wp:align>
            </wp:positionH>
            <wp:positionV relativeFrom="paragraph">
              <wp:posOffset>42090</wp:posOffset>
            </wp:positionV>
            <wp:extent cx="5600700" cy="3876675"/>
            <wp:effectExtent l="19050" t="19050" r="19050" b="285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876675"/>
                    </a:xfrm>
                    <a:prstGeom prst="rect">
                      <a:avLst/>
                    </a:prstGeom>
                    <a:noFill/>
                    <a:ln w="15875" cmpd="sng">
                      <a:solidFill>
                        <a:schemeClr val="bg2"/>
                      </a:solidFill>
                    </a:ln>
                    <a:effectLst>
                      <a:softEdge rad="0"/>
                    </a:effectLst>
                  </pic:spPr>
                </pic:pic>
              </a:graphicData>
            </a:graphic>
          </wp:anchor>
        </w:drawing>
      </w: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D62B76" w:rsidRDefault="00D62B76" w:rsidP="00D62B76">
      <w:pPr>
        <w:pStyle w:val="Prrafodelista"/>
      </w:pPr>
    </w:p>
    <w:p w:rsidR="005142EC" w:rsidRDefault="005142EC" w:rsidP="00D62B76">
      <w:pPr>
        <w:pStyle w:val="Prrafodelista"/>
      </w:pPr>
    </w:p>
    <w:p w:rsidR="005142EC" w:rsidRDefault="005142EC" w:rsidP="00D62B76">
      <w:pPr>
        <w:pStyle w:val="Prrafodelista"/>
      </w:pPr>
    </w:p>
    <w:p w:rsidR="005142EC" w:rsidRDefault="005142EC" w:rsidP="00D62B76">
      <w:pPr>
        <w:pStyle w:val="Prrafodelista"/>
      </w:pPr>
    </w:p>
    <w:p w:rsidR="007B64C1" w:rsidRDefault="00D62B76" w:rsidP="00D62B76">
      <w:pPr>
        <w:pStyle w:val="Prrafodelista"/>
        <w:numPr>
          <w:ilvl w:val="0"/>
          <w:numId w:val="1"/>
        </w:numPr>
      </w:pPr>
      <w:r>
        <w:t>En la barra de dirección del servicio WEB en el Request 1 debes verificar que esté la ruta del servicio que al que estás realizando las pruebas:</w:t>
      </w:r>
    </w:p>
    <w:p w:rsidR="00D62B76" w:rsidRDefault="00D62B76" w:rsidP="00D62B76">
      <w:r>
        <w:rPr>
          <w:noProof/>
          <w:lang w:eastAsia="es-CL"/>
        </w:rPr>
        <w:drawing>
          <wp:anchor distT="0" distB="0" distL="114300" distR="114300" simplePos="0" relativeHeight="251664384" behindDoc="0" locked="0" layoutInCell="1" allowOverlap="1">
            <wp:simplePos x="0" y="0"/>
            <wp:positionH relativeFrom="margin">
              <wp:align>center</wp:align>
            </wp:positionH>
            <wp:positionV relativeFrom="paragraph">
              <wp:posOffset>26348</wp:posOffset>
            </wp:positionV>
            <wp:extent cx="5600700" cy="2543175"/>
            <wp:effectExtent l="19050" t="19050" r="19050" b="285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543175"/>
                    </a:xfrm>
                    <a:prstGeom prst="rect">
                      <a:avLst/>
                    </a:prstGeom>
                    <a:noFill/>
                    <a:ln w="15875">
                      <a:solidFill>
                        <a:schemeClr val="bg2"/>
                      </a:solidFill>
                    </a:ln>
                  </pic:spPr>
                </pic:pic>
              </a:graphicData>
            </a:graphic>
          </wp:anchor>
        </w:drawing>
      </w:r>
    </w:p>
    <w:p w:rsidR="00D62B76" w:rsidRDefault="00D62B76" w:rsidP="00D62B76"/>
    <w:p w:rsidR="00D62B76" w:rsidRDefault="00D62B76" w:rsidP="00D62B76"/>
    <w:p w:rsidR="00D62B76" w:rsidRDefault="00D62B76" w:rsidP="00D62B76"/>
    <w:p w:rsidR="00D62B76" w:rsidRDefault="00D62B76" w:rsidP="00D62B76"/>
    <w:p w:rsidR="00D62B76" w:rsidRDefault="00D62B76" w:rsidP="00D62B76"/>
    <w:p w:rsidR="00D62B76" w:rsidRDefault="00D62B76" w:rsidP="00D62B76"/>
    <w:p w:rsidR="00D62B76" w:rsidRDefault="00D62B76" w:rsidP="00D62B76"/>
    <w:p w:rsidR="00D62B76" w:rsidRDefault="00D62B76" w:rsidP="00D62B76"/>
    <w:p w:rsidR="00D62B76" w:rsidRDefault="00D62B76" w:rsidP="00D62B76"/>
    <w:p w:rsidR="00D62B76" w:rsidRDefault="00D62B76" w:rsidP="00D62B76">
      <w:pPr>
        <w:pStyle w:val="Prrafodelista"/>
      </w:pPr>
    </w:p>
    <w:p w:rsidR="00223EEF" w:rsidRDefault="00223EEF" w:rsidP="00D62B76">
      <w:pPr>
        <w:pStyle w:val="Prrafodelista"/>
      </w:pPr>
    </w:p>
    <w:p w:rsidR="00223EEF" w:rsidRDefault="00223EEF" w:rsidP="00D62B76">
      <w:pPr>
        <w:pStyle w:val="Prrafodelista"/>
      </w:pPr>
    </w:p>
    <w:p w:rsidR="00D62B76" w:rsidRDefault="00D62B76" w:rsidP="00D62B76">
      <w:pPr>
        <w:pStyle w:val="Prrafodelista"/>
        <w:numPr>
          <w:ilvl w:val="0"/>
          <w:numId w:val="1"/>
        </w:numPr>
      </w:pPr>
      <w:r>
        <w:lastRenderedPageBreak/>
        <w:t>Al hacer clic en ejecutar la solicitud en la sección derecha en la ventana del Request 1 se desplegará el resultado del llamado al método WEB:</w:t>
      </w:r>
    </w:p>
    <w:p w:rsidR="005142EC" w:rsidRDefault="00223EEF" w:rsidP="00D62B76">
      <w:r>
        <w:rPr>
          <w:noProof/>
          <w:lang w:eastAsia="es-CL"/>
        </w:rPr>
        <w:drawing>
          <wp:anchor distT="0" distB="0" distL="114300" distR="114300" simplePos="0" relativeHeight="251666432" behindDoc="0" locked="0" layoutInCell="1" allowOverlap="1">
            <wp:simplePos x="0" y="0"/>
            <wp:positionH relativeFrom="margin">
              <wp:align>center</wp:align>
            </wp:positionH>
            <wp:positionV relativeFrom="paragraph">
              <wp:posOffset>94492</wp:posOffset>
            </wp:positionV>
            <wp:extent cx="5600700" cy="288607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886075"/>
                    </a:xfrm>
                    <a:prstGeom prst="rect">
                      <a:avLst/>
                    </a:prstGeom>
                    <a:noFill/>
                    <a:ln>
                      <a:noFill/>
                    </a:ln>
                  </pic:spPr>
                </pic:pic>
              </a:graphicData>
            </a:graphic>
          </wp:anchor>
        </w:drawing>
      </w:r>
    </w:p>
    <w:p w:rsidR="005142EC" w:rsidRDefault="005142EC" w:rsidP="00D62B76"/>
    <w:p w:rsidR="005142EC" w:rsidRDefault="005142EC" w:rsidP="00D62B76"/>
    <w:p w:rsidR="005142EC" w:rsidRDefault="005142EC" w:rsidP="00D62B76"/>
    <w:p w:rsidR="005142EC" w:rsidRDefault="005142EC" w:rsidP="00D62B76"/>
    <w:p w:rsidR="005142EC" w:rsidRDefault="005142EC" w:rsidP="00D62B76"/>
    <w:p w:rsidR="005142EC" w:rsidRDefault="005142EC" w:rsidP="00D62B76"/>
    <w:p w:rsidR="005142EC" w:rsidRDefault="005142EC" w:rsidP="00D62B76"/>
    <w:p w:rsidR="00B618EB" w:rsidRDefault="00B618EB" w:rsidP="00D62B76"/>
    <w:p w:rsidR="00D62B76" w:rsidRDefault="00D62B76" w:rsidP="005142EC">
      <w:pPr>
        <w:ind w:left="-709"/>
      </w:pPr>
    </w:p>
    <w:p w:rsidR="00D62B76" w:rsidRDefault="00D62B76" w:rsidP="00D62B76"/>
    <w:p w:rsidR="008E56AD" w:rsidRDefault="008E56AD" w:rsidP="00D62B76">
      <w:pPr>
        <w:pStyle w:val="Prrafodelista"/>
        <w:numPr>
          <w:ilvl w:val="0"/>
          <w:numId w:val="1"/>
        </w:numPr>
      </w:pPr>
      <w:r>
        <w:t xml:space="preserve">Finalmente, en la sección donde se carga la estructura del mensaje SOAP de parámetros para el llamado al servicio WEB, puede cargar nuevas configuraciones de valores para probar el control de errores que debe poseer el método WEB consumido, o bien, editar directamente en esa sección los valores para comprobar el comportamiento bajo diferentes configuraciones de valores. </w:t>
      </w:r>
    </w:p>
    <w:p w:rsidR="00D62B76" w:rsidRDefault="008E56AD" w:rsidP="008E56AD">
      <w:pPr>
        <w:pStyle w:val="Prrafodelista"/>
      </w:pPr>
      <w:r>
        <w:t>Se adjuntarán archivos de ejemplos de mensajes SOAP con valores para los parámetros y que puedes abrir con algún editor de texto, y luego copiar en la sección de estructura del mensaje para ejecutar las pruebas respectivas. Los archivos adjuntos deberían dar por resultado las siguientes respuestas desde el servicio:</w:t>
      </w:r>
    </w:p>
    <w:p w:rsidR="008E56AD" w:rsidRDefault="008E56AD" w:rsidP="008E56AD">
      <w:pPr>
        <w:pStyle w:val="Prrafodelista"/>
      </w:pPr>
    </w:p>
    <w:tbl>
      <w:tblPr>
        <w:tblStyle w:val="Tablaconcuadrcula"/>
        <w:tblW w:w="0" w:type="auto"/>
        <w:tblInd w:w="279" w:type="dxa"/>
        <w:tblLook w:val="04A0" w:firstRow="1" w:lastRow="0" w:firstColumn="1" w:lastColumn="0" w:noHBand="0" w:noVBand="1"/>
      </w:tblPr>
      <w:tblGrid>
        <w:gridCol w:w="2101"/>
        <w:gridCol w:w="1994"/>
        <w:gridCol w:w="5664"/>
      </w:tblGrid>
      <w:tr w:rsidR="0069657A" w:rsidTr="0069657A">
        <w:tc>
          <w:tcPr>
            <w:tcW w:w="2101" w:type="dxa"/>
            <w:shd w:val="clear" w:color="auto" w:fill="DEEAF6" w:themeFill="accent1" w:themeFillTint="33"/>
          </w:tcPr>
          <w:p w:rsidR="0069657A" w:rsidRDefault="0069657A" w:rsidP="008E56AD">
            <w:pPr>
              <w:pStyle w:val="Prrafodelista"/>
              <w:ind w:left="0"/>
            </w:pPr>
            <w:r>
              <w:t>ARCHIVO</w:t>
            </w:r>
          </w:p>
        </w:tc>
        <w:tc>
          <w:tcPr>
            <w:tcW w:w="1994" w:type="dxa"/>
            <w:shd w:val="clear" w:color="auto" w:fill="DEEAF6" w:themeFill="accent1" w:themeFillTint="33"/>
          </w:tcPr>
          <w:p w:rsidR="0069657A" w:rsidRDefault="0069657A" w:rsidP="008E56AD">
            <w:pPr>
              <w:pStyle w:val="Prrafodelista"/>
              <w:ind w:left="0"/>
            </w:pPr>
            <w:r>
              <w:t>PARÁMETROS</w:t>
            </w:r>
          </w:p>
        </w:tc>
        <w:tc>
          <w:tcPr>
            <w:tcW w:w="5664" w:type="dxa"/>
            <w:shd w:val="clear" w:color="auto" w:fill="DEEAF6" w:themeFill="accent1" w:themeFillTint="33"/>
          </w:tcPr>
          <w:p w:rsidR="0069657A" w:rsidRDefault="0069657A" w:rsidP="008E56AD">
            <w:pPr>
              <w:pStyle w:val="Prrafodelista"/>
              <w:ind w:left="0"/>
            </w:pPr>
            <w:r>
              <w:t>RESULTADO</w:t>
            </w:r>
          </w:p>
        </w:tc>
      </w:tr>
      <w:tr w:rsidR="0069657A" w:rsidTr="0069657A">
        <w:tc>
          <w:tcPr>
            <w:tcW w:w="2101" w:type="dxa"/>
          </w:tcPr>
          <w:p w:rsidR="0069657A" w:rsidRPr="008E56AD" w:rsidRDefault="0069657A" w:rsidP="008E56AD">
            <w:pPr>
              <w:pStyle w:val="Prrafodelista"/>
              <w:ind w:left="0"/>
            </w:pPr>
            <w:r w:rsidRPr="008E56AD">
              <w:t>SOAP_test_0001.xml</w:t>
            </w:r>
          </w:p>
        </w:tc>
        <w:tc>
          <w:tcPr>
            <w:tcW w:w="1994" w:type="dxa"/>
          </w:tcPr>
          <w:p w:rsidR="0069657A" w:rsidRDefault="0069657A" w:rsidP="008E56AD">
            <w:pPr>
              <w:pStyle w:val="Prrafodelista"/>
              <w:ind w:left="0"/>
            </w:pPr>
            <w:r>
              <w:t>Todos correctos</w:t>
            </w:r>
          </w:p>
        </w:tc>
        <w:tc>
          <w:tcPr>
            <w:tcW w:w="5664" w:type="dxa"/>
          </w:tcPr>
          <w:p w:rsidR="0069657A" w:rsidRDefault="0069657A" w:rsidP="008E56AD">
            <w:pPr>
              <w:pStyle w:val="Prrafodelista"/>
              <w:ind w:left="0"/>
            </w:pPr>
            <w:r>
              <w:t>Ejecución exitosa del servicio.</w:t>
            </w:r>
          </w:p>
        </w:tc>
      </w:tr>
      <w:tr w:rsidR="0069657A" w:rsidTr="0069657A">
        <w:tc>
          <w:tcPr>
            <w:tcW w:w="2101" w:type="dxa"/>
          </w:tcPr>
          <w:p w:rsidR="0069657A" w:rsidRDefault="0069657A" w:rsidP="008E56AD">
            <w:pPr>
              <w:pStyle w:val="Prrafodelista"/>
              <w:ind w:left="0"/>
            </w:pPr>
            <w:r w:rsidRPr="008E56AD">
              <w:t>SOAP_test_000</w:t>
            </w:r>
            <w:r>
              <w:t>2</w:t>
            </w:r>
            <w:r w:rsidRPr="008E56AD">
              <w:t>.xml</w:t>
            </w:r>
          </w:p>
        </w:tc>
        <w:tc>
          <w:tcPr>
            <w:tcW w:w="1994" w:type="dxa"/>
          </w:tcPr>
          <w:p w:rsidR="0069657A" w:rsidRDefault="0069657A" w:rsidP="008E56AD">
            <w:pPr>
              <w:pStyle w:val="Prrafodelista"/>
              <w:ind w:left="0"/>
            </w:pPr>
            <w:r>
              <w:t>No se informan algunos (se envían vacíos).</w:t>
            </w:r>
          </w:p>
        </w:tc>
        <w:tc>
          <w:tcPr>
            <w:tcW w:w="5664" w:type="dxa"/>
          </w:tcPr>
          <w:p w:rsidR="0069657A" w:rsidRDefault="0069657A" w:rsidP="008E56AD">
            <w:pPr>
              <w:pStyle w:val="Prrafodelista"/>
              <w:ind w:left="0"/>
            </w:pPr>
            <w:r>
              <w:t>Servicio informa:</w:t>
            </w:r>
          </w:p>
          <w:p w:rsidR="0069657A" w:rsidRPr="0069657A" w:rsidRDefault="0069657A" w:rsidP="008E56AD">
            <w:pPr>
              <w:pStyle w:val="Prrafodelista"/>
              <w:ind w:left="0"/>
              <w:rPr>
                <w:i/>
              </w:rPr>
            </w:pPr>
            <w:r w:rsidRPr="0069657A">
              <w:rPr>
                <w:i/>
                <w:color w:val="2E74B5" w:themeColor="accent1" w:themeShade="BF"/>
              </w:rPr>
              <w:t xml:space="preserve">LOS SIGUIENTES VALORES NO CUMPLEN CON EL TIPO DE DATO: </w:t>
            </w:r>
            <w:proofErr w:type="spellStart"/>
            <w:r w:rsidRPr="0069657A">
              <w:rPr>
                <w:i/>
                <w:color w:val="2E74B5" w:themeColor="accent1" w:themeShade="BF"/>
              </w:rPr>
              <w:t>abnSistFem</w:t>
            </w:r>
            <w:proofErr w:type="spellEnd"/>
            <w:r w:rsidRPr="0069657A">
              <w:rPr>
                <w:i/>
                <w:color w:val="2E74B5" w:themeColor="accent1" w:themeShade="BF"/>
              </w:rPr>
              <w:t xml:space="preserve">, </w:t>
            </w:r>
            <w:proofErr w:type="spellStart"/>
            <w:r w:rsidRPr="0069657A">
              <w:rPr>
                <w:i/>
                <w:color w:val="2E74B5" w:themeColor="accent1" w:themeShade="BF"/>
              </w:rPr>
              <w:t>abnSistMas</w:t>
            </w:r>
            <w:proofErr w:type="spellEnd"/>
            <w:r w:rsidRPr="0069657A">
              <w:rPr>
                <w:i/>
                <w:color w:val="2E74B5" w:themeColor="accent1" w:themeShade="BF"/>
              </w:rPr>
              <w:t xml:space="preserve">, </w:t>
            </w:r>
            <w:proofErr w:type="spellStart"/>
            <w:r w:rsidRPr="0069657A">
              <w:rPr>
                <w:i/>
                <w:color w:val="2E74B5" w:themeColor="accent1" w:themeShade="BF"/>
              </w:rPr>
              <w:t>accesoAgua</w:t>
            </w:r>
            <w:proofErr w:type="spellEnd"/>
            <w:r w:rsidRPr="0069657A">
              <w:rPr>
                <w:i/>
                <w:color w:val="2E74B5" w:themeColor="accent1" w:themeShade="BF"/>
              </w:rPr>
              <w:t xml:space="preserve">. LOS SIGUIENTES VALORES NO CUMPLEN LA PARAMETRIZACION SUMINISTRADA: </w:t>
            </w:r>
            <w:proofErr w:type="spellStart"/>
            <w:r w:rsidRPr="0069657A">
              <w:rPr>
                <w:i/>
                <w:color w:val="2E74B5" w:themeColor="accent1" w:themeShade="BF"/>
              </w:rPr>
              <w:t>abnSistFem</w:t>
            </w:r>
            <w:proofErr w:type="spellEnd"/>
            <w:r w:rsidRPr="0069657A">
              <w:rPr>
                <w:i/>
                <w:color w:val="2E74B5" w:themeColor="accent1" w:themeShade="BF"/>
              </w:rPr>
              <w:t xml:space="preserve">, </w:t>
            </w:r>
            <w:proofErr w:type="spellStart"/>
            <w:r w:rsidRPr="0069657A">
              <w:rPr>
                <w:i/>
                <w:color w:val="2E74B5" w:themeColor="accent1" w:themeShade="BF"/>
              </w:rPr>
              <w:t>abnSistMas</w:t>
            </w:r>
            <w:proofErr w:type="spellEnd"/>
            <w:r w:rsidRPr="0069657A">
              <w:rPr>
                <w:i/>
                <w:color w:val="2E74B5" w:themeColor="accent1" w:themeShade="BF"/>
              </w:rPr>
              <w:t xml:space="preserve">, </w:t>
            </w:r>
            <w:proofErr w:type="spellStart"/>
            <w:r w:rsidRPr="0069657A">
              <w:rPr>
                <w:i/>
                <w:color w:val="2E74B5" w:themeColor="accent1" w:themeShade="BF"/>
              </w:rPr>
              <w:t>accesoAgua</w:t>
            </w:r>
            <w:proofErr w:type="spellEnd"/>
            <w:r w:rsidRPr="0069657A">
              <w:rPr>
                <w:i/>
                <w:color w:val="2E74B5" w:themeColor="accent1" w:themeShade="BF"/>
              </w:rPr>
              <w:t xml:space="preserve">, </w:t>
            </w:r>
            <w:proofErr w:type="spellStart"/>
            <w:r w:rsidRPr="0069657A">
              <w:rPr>
                <w:i/>
                <w:color w:val="2E74B5" w:themeColor="accent1" w:themeShade="BF"/>
              </w:rPr>
              <w:t>crrConsejeroVisitante</w:t>
            </w:r>
            <w:proofErr w:type="spellEnd"/>
            <w:r w:rsidRPr="0069657A">
              <w:rPr>
                <w:i/>
                <w:color w:val="2E74B5" w:themeColor="accent1" w:themeShade="BF"/>
              </w:rPr>
              <w:t xml:space="preserve">, </w:t>
            </w:r>
            <w:proofErr w:type="spellStart"/>
            <w:r w:rsidRPr="0069657A">
              <w:rPr>
                <w:i/>
                <w:color w:val="2E74B5" w:themeColor="accent1" w:themeShade="BF"/>
              </w:rPr>
              <w:t>sisteCalefac</w:t>
            </w:r>
            <w:proofErr w:type="spellEnd"/>
          </w:p>
        </w:tc>
      </w:tr>
      <w:tr w:rsidR="0069657A" w:rsidTr="0069657A">
        <w:tc>
          <w:tcPr>
            <w:tcW w:w="2101" w:type="dxa"/>
          </w:tcPr>
          <w:p w:rsidR="0069657A" w:rsidRDefault="0069657A" w:rsidP="008E56AD">
            <w:pPr>
              <w:pStyle w:val="Prrafodelista"/>
              <w:ind w:left="0"/>
            </w:pPr>
            <w:r w:rsidRPr="008E56AD">
              <w:t>SOAP_test_000</w:t>
            </w:r>
            <w:r>
              <w:t>3</w:t>
            </w:r>
            <w:r w:rsidRPr="008E56AD">
              <w:t>.xml</w:t>
            </w:r>
          </w:p>
        </w:tc>
        <w:tc>
          <w:tcPr>
            <w:tcW w:w="1994" w:type="dxa"/>
          </w:tcPr>
          <w:p w:rsidR="0069657A" w:rsidRDefault="0069657A" w:rsidP="008E56AD">
            <w:pPr>
              <w:pStyle w:val="Prrafodelista"/>
              <w:ind w:left="0"/>
            </w:pPr>
            <w:r>
              <w:t>Se informan valores fuera del dominio de valores permitidos.</w:t>
            </w:r>
          </w:p>
        </w:tc>
        <w:tc>
          <w:tcPr>
            <w:tcW w:w="5664" w:type="dxa"/>
          </w:tcPr>
          <w:p w:rsidR="0069657A" w:rsidRDefault="0069657A" w:rsidP="0069657A">
            <w:pPr>
              <w:pStyle w:val="Prrafodelista"/>
              <w:ind w:left="0"/>
            </w:pPr>
            <w:r>
              <w:t>Servicio informa:</w:t>
            </w:r>
          </w:p>
          <w:p w:rsidR="0069657A" w:rsidRPr="0069657A" w:rsidRDefault="0069657A" w:rsidP="008E56AD">
            <w:pPr>
              <w:pStyle w:val="Prrafodelista"/>
              <w:ind w:left="0"/>
              <w:rPr>
                <w:i/>
              </w:rPr>
            </w:pPr>
            <w:r w:rsidRPr="0069657A">
              <w:rPr>
                <w:i/>
                <w:color w:val="2E74B5" w:themeColor="accent1" w:themeShade="BF"/>
              </w:rPr>
              <w:t xml:space="preserve">LOS SIGUIENTES VALORES NO CUMPLEN LA PARAMETRIZACION SUMINISTRADA: </w:t>
            </w:r>
            <w:proofErr w:type="spellStart"/>
            <w:r w:rsidRPr="0069657A">
              <w:rPr>
                <w:i/>
                <w:color w:val="2E74B5" w:themeColor="accent1" w:themeShade="BF"/>
              </w:rPr>
              <w:t>abnSistFem</w:t>
            </w:r>
            <w:proofErr w:type="spellEnd"/>
            <w:r w:rsidRPr="0069657A">
              <w:rPr>
                <w:i/>
                <w:color w:val="2E74B5" w:themeColor="accent1" w:themeShade="BF"/>
              </w:rPr>
              <w:t xml:space="preserve">, </w:t>
            </w:r>
            <w:proofErr w:type="spellStart"/>
            <w:r w:rsidRPr="0069657A">
              <w:rPr>
                <w:i/>
                <w:color w:val="2E74B5" w:themeColor="accent1" w:themeShade="BF"/>
              </w:rPr>
              <w:t>abnSistMas</w:t>
            </w:r>
            <w:proofErr w:type="spellEnd"/>
            <w:r w:rsidRPr="0069657A">
              <w:rPr>
                <w:i/>
                <w:color w:val="2E74B5" w:themeColor="accent1" w:themeShade="BF"/>
              </w:rPr>
              <w:t xml:space="preserve">, </w:t>
            </w:r>
            <w:proofErr w:type="spellStart"/>
            <w:r w:rsidRPr="0069657A">
              <w:rPr>
                <w:i/>
                <w:color w:val="2E74B5" w:themeColor="accent1" w:themeShade="BF"/>
              </w:rPr>
              <w:t>crrConsejeroVisitante</w:t>
            </w:r>
            <w:proofErr w:type="spellEnd"/>
            <w:r w:rsidRPr="0069657A">
              <w:rPr>
                <w:i/>
                <w:color w:val="2E74B5" w:themeColor="accent1" w:themeShade="BF"/>
              </w:rPr>
              <w:t xml:space="preserve">, </w:t>
            </w:r>
            <w:proofErr w:type="spellStart"/>
            <w:r w:rsidRPr="0069657A">
              <w:rPr>
                <w:i/>
                <w:color w:val="2E74B5" w:themeColor="accent1" w:themeShade="BF"/>
              </w:rPr>
              <w:t>evalDos</w:t>
            </w:r>
            <w:proofErr w:type="spellEnd"/>
            <w:r w:rsidRPr="0069657A">
              <w:rPr>
                <w:i/>
                <w:color w:val="2E74B5" w:themeColor="accent1" w:themeShade="BF"/>
              </w:rPr>
              <w:t xml:space="preserve">, </w:t>
            </w:r>
            <w:proofErr w:type="spellStart"/>
            <w:r w:rsidRPr="0069657A">
              <w:rPr>
                <w:i/>
                <w:color w:val="2E74B5" w:themeColor="accent1" w:themeShade="BF"/>
              </w:rPr>
              <w:t>fonoOpJor</w:t>
            </w:r>
            <w:proofErr w:type="spellEnd"/>
            <w:r w:rsidRPr="0069657A">
              <w:rPr>
                <w:i/>
                <w:color w:val="2E74B5" w:themeColor="accent1" w:themeShade="BF"/>
              </w:rPr>
              <w:t xml:space="preserve">, </w:t>
            </w:r>
            <w:proofErr w:type="spellStart"/>
            <w:r w:rsidRPr="0069657A">
              <w:rPr>
                <w:i/>
                <w:color w:val="2E74B5" w:themeColor="accent1" w:themeShade="BF"/>
              </w:rPr>
              <w:t>medOpJor</w:t>
            </w:r>
            <w:proofErr w:type="spellEnd"/>
            <w:r w:rsidRPr="0069657A">
              <w:rPr>
                <w:i/>
                <w:color w:val="2E74B5" w:themeColor="accent1" w:themeShade="BF"/>
              </w:rPr>
              <w:t xml:space="preserve">, </w:t>
            </w:r>
            <w:proofErr w:type="spellStart"/>
            <w:r w:rsidRPr="0069657A">
              <w:rPr>
                <w:i/>
                <w:color w:val="2E74B5" w:themeColor="accent1" w:themeShade="BF"/>
              </w:rPr>
              <w:t>planEmergencia</w:t>
            </w:r>
            <w:proofErr w:type="spellEnd"/>
            <w:r w:rsidRPr="0069657A">
              <w:rPr>
                <w:i/>
                <w:color w:val="2E74B5" w:themeColor="accent1" w:themeShade="BF"/>
              </w:rPr>
              <w:t xml:space="preserve">, </w:t>
            </w:r>
            <w:proofErr w:type="spellStart"/>
            <w:r w:rsidRPr="0069657A">
              <w:rPr>
                <w:i/>
                <w:color w:val="2E74B5" w:themeColor="accent1" w:themeShade="BF"/>
              </w:rPr>
              <w:t>protocoloActuacion</w:t>
            </w:r>
            <w:proofErr w:type="spellEnd"/>
            <w:r w:rsidRPr="0069657A">
              <w:rPr>
                <w:i/>
                <w:color w:val="2E74B5" w:themeColor="accent1" w:themeShade="BF"/>
              </w:rPr>
              <w:t xml:space="preserve">, </w:t>
            </w:r>
            <w:proofErr w:type="spellStart"/>
            <w:r w:rsidRPr="0069657A">
              <w:rPr>
                <w:i/>
                <w:color w:val="2E74B5" w:themeColor="accent1" w:themeShade="BF"/>
              </w:rPr>
              <w:t>sisteCalefac</w:t>
            </w:r>
            <w:proofErr w:type="spellEnd"/>
          </w:p>
        </w:tc>
      </w:tr>
      <w:tr w:rsidR="0069657A" w:rsidTr="0069657A">
        <w:tc>
          <w:tcPr>
            <w:tcW w:w="2101" w:type="dxa"/>
          </w:tcPr>
          <w:p w:rsidR="0069657A" w:rsidRDefault="0069657A" w:rsidP="0069657A">
            <w:pPr>
              <w:pStyle w:val="Prrafodelista"/>
              <w:ind w:left="0"/>
            </w:pPr>
            <w:r w:rsidRPr="008E56AD">
              <w:t>SOAP_test_000</w:t>
            </w:r>
            <w:r>
              <w:t>4</w:t>
            </w:r>
            <w:r w:rsidRPr="008E56AD">
              <w:t>.xml</w:t>
            </w:r>
          </w:p>
        </w:tc>
        <w:tc>
          <w:tcPr>
            <w:tcW w:w="1994" w:type="dxa"/>
          </w:tcPr>
          <w:p w:rsidR="0069657A" w:rsidRDefault="00135674" w:rsidP="007828B9">
            <w:pPr>
              <w:pStyle w:val="Prrafodelista"/>
              <w:ind w:left="0"/>
            </w:pPr>
            <w:r>
              <w:t>Se informan RUT erróneos en JUE</w:t>
            </w:r>
            <w:r w:rsidR="007828B9">
              <w:t>Z</w:t>
            </w:r>
            <w:bookmarkStart w:id="0" w:name="_GoBack"/>
            <w:bookmarkEnd w:id="0"/>
            <w:r>
              <w:t xml:space="preserve"> o CONSEJERO</w:t>
            </w:r>
          </w:p>
        </w:tc>
        <w:tc>
          <w:tcPr>
            <w:tcW w:w="5664" w:type="dxa"/>
          </w:tcPr>
          <w:p w:rsidR="00135674" w:rsidRDefault="00135674" w:rsidP="00135674">
            <w:pPr>
              <w:pStyle w:val="Prrafodelista"/>
              <w:ind w:left="0"/>
            </w:pPr>
            <w:r>
              <w:t>Servicio informa:</w:t>
            </w:r>
          </w:p>
          <w:p w:rsidR="0069657A" w:rsidRPr="00223EEF" w:rsidRDefault="00135674" w:rsidP="008E56AD">
            <w:pPr>
              <w:pStyle w:val="Prrafodelista"/>
              <w:ind w:left="0"/>
              <w:rPr>
                <w:i/>
              </w:rPr>
            </w:pPr>
            <w:r w:rsidRPr="00223EEF">
              <w:rPr>
                <w:i/>
                <w:color w:val="2E74B5" w:themeColor="accent1" w:themeShade="BF"/>
              </w:rPr>
              <w:t>SE HA PRODUCIDO UNA EXCEPCION. ERROR: (0), ETAPAS PROCESADAS: (</w:t>
            </w:r>
            <w:proofErr w:type="spellStart"/>
            <w:r w:rsidRPr="00223EEF">
              <w:rPr>
                <w:i/>
                <w:color w:val="2E74B5" w:themeColor="accent1" w:themeShade="BF"/>
              </w:rPr>
              <w:t>Incio</w:t>
            </w:r>
            <w:proofErr w:type="spellEnd"/>
            <w:r w:rsidRPr="00223EEF">
              <w:rPr>
                <w:i/>
                <w:color w:val="2E74B5" w:themeColor="accent1" w:themeShade="BF"/>
              </w:rPr>
              <w:t xml:space="preserve"> </w:t>
            </w:r>
            <w:proofErr w:type="spellStart"/>
            <w:proofErr w:type="gramStart"/>
            <w:r w:rsidRPr="00223EEF">
              <w:rPr>
                <w:i/>
                <w:color w:val="2E74B5" w:themeColor="accent1" w:themeShade="BF"/>
              </w:rPr>
              <w:t>Insercion,Insercion</w:t>
            </w:r>
            <w:proofErr w:type="spellEnd"/>
            <w:proofErr w:type="gramEnd"/>
            <w:r w:rsidRPr="00223EEF">
              <w:rPr>
                <w:i/>
                <w:color w:val="2E74B5" w:themeColor="accent1" w:themeShade="BF"/>
              </w:rPr>
              <w:t xml:space="preserve"> </w:t>
            </w:r>
            <w:proofErr w:type="spellStart"/>
            <w:r w:rsidRPr="00223EEF">
              <w:rPr>
                <w:i/>
                <w:color w:val="2E74B5" w:themeColor="accent1" w:themeShade="BF"/>
              </w:rPr>
              <w:t>Ficha,Insercion</w:t>
            </w:r>
            <w:proofErr w:type="spellEnd"/>
            <w:r w:rsidRPr="00223EEF">
              <w:rPr>
                <w:i/>
                <w:color w:val="2E74B5" w:themeColor="accent1" w:themeShade="BF"/>
              </w:rPr>
              <w:t xml:space="preserve"> </w:t>
            </w:r>
            <w:proofErr w:type="spellStart"/>
            <w:r w:rsidRPr="00223EEF">
              <w:rPr>
                <w:i/>
                <w:color w:val="2E74B5" w:themeColor="accent1" w:themeShade="BF"/>
              </w:rPr>
              <w:t>Generales,Insercion</w:t>
            </w:r>
            <w:proofErr w:type="spellEnd"/>
            <w:r w:rsidRPr="00223EEF">
              <w:rPr>
                <w:i/>
                <w:color w:val="2E74B5" w:themeColor="accent1" w:themeShade="BF"/>
              </w:rPr>
              <w:t xml:space="preserve"> </w:t>
            </w:r>
            <w:proofErr w:type="spellStart"/>
            <w:r w:rsidRPr="00223EEF">
              <w:rPr>
                <w:i/>
                <w:color w:val="2E74B5" w:themeColor="accent1" w:themeShade="BF"/>
              </w:rPr>
              <w:t>Gestion</w:t>
            </w:r>
            <w:proofErr w:type="spellEnd"/>
            <w:r w:rsidRPr="00223EEF">
              <w:rPr>
                <w:i/>
                <w:color w:val="2E74B5" w:themeColor="accent1" w:themeShade="BF"/>
              </w:rPr>
              <w:t xml:space="preserve"> </w:t>
            </w:r>
            <w:proofErr w:type="spellStart"/>
            <w:r w:rsidRPr="00223EEF">
              <w:rPr>
                <w:i/>
                <w:color w:val="2E74B5" w:themeColor="accent1" w:themeShade="BF"/>
              </w:rPr>
              <w:t>Residencia,Insercion</w:t>
            </w:r>
            <w:proofErr w:type="spellEnd"/>
            <w:r w:rsidRPr="00223EEF">
              <w:rPr>
                <w:i/>
                <w:color w:val="2E74B5" w:themeColor="accent1" w:themeShade="BF"/>
              </w:rPr>
              <w:t xml:space="preserve"> </w:t>
            </w:r>
            <w:proofErr w:type="spellStart"/>
            <w:r w:rsidRPr="00223EEF">
              <w:rPr>
                <w:i/>
                <w:color w:val="2E74B5" w:themeColor="accent1" w:themeShade="BF"/>
              </w:rPr>
              <w:t>AdolescentesConHijos</w:t>
            </w:r>
            <w:proofErr w:type="spellEnd"/>
            <w:r w:rsidRPr="00223EEF">
              <w:rPr>
                <w:i/>
                <w:color w:val="2E74B5" w:themeColor="accent1" w:themeShade="BF"/>
              </w:rPr>
              <w:t>). DESCRIPCION: EL NUMERO DE RUN SUMINISTRADO PARA EL CONSEJERO NO ES VALIDO, RUN: 15000002, DV:7</w:t>
            </w:r>
          </w:p>
        </w:tc>
      </w:tr>
    </w:tbl>
    <w:p w:rsidR="00223EEF" w:rsidRDefault="00223EEF" w:rsidP="008E56AD">
      <w:pPr>
        <w:pStyle w:val="Prrafodelista"/>
      </w:pPr>
    </w:p>
    <w:tbl>
      <w:tblPr>
        <w:tblStyle w:val="Tablaconcuadrcula"/>
        <w:tblW w:w="0" w:type="auto"/>
        <w:tblInd w:w="279" w:type="dxa"/>
        <w:tblLook w:val="04A0" w:firstRow="1" w:lastRow="0" w:firstColumn="1" w:lastColumn="0" w:noHBand="0" w:noVBand="1"/>
      </w:tblPr>
      <w:tblGrid>
        <w:gridCol w:w="2101"/>
        <w:gridCol w:w="1994"/>
        <w:gridCol w:w="5664"/>
      </w:tblGrid>
      <w:tr w:rsidR="00223EEF" w:rsidTr="005E43EC">
        <w:tc>
          <w:tcPr>
            <w:tcW w:w="2101" w:type="dxa"/>
            <w:shd w:val="clear" w:color="auto" w:fill="DEEAF6" w:themeFill="accent1" w:themeFillTint="33"/>
          </w:tcPr>
          <w:p w:rsidR="00223EEF" w:rsidRDefault="00223EEF" w:rsidP="005E43EC">
            <w:pPr>
              <w:pStyle w:val="Prrafodelista"/>
              <w:ind w:left="0"/>
            </w:pPr>
            <w:r>
              <w:lastRenderedPageBreak/>
              <w:br w:type="page"/>
              <w:t>ARCHIVO</w:t>
            </w:r>
          </w:p>
        </w:tc>
        <w:tc>
          <w:tcPr>
            <w:tcW w:w="1994" w:type="dxa"/>
            <w:shd w:val="clear" w:color="auto" w:fill="DEEAF6" w:themeFill="accent1" w:themeFillTint="33"/>
          </w:tcPr>
          <w:p w:rsidR="00223EEF" w:rsidRDefault="00223EEF" w:rsidP="005E43EC">
            <w:pPr>
              <w:pStyle w:val="Prrafodelista"/>
              <w:ind w:left="0"/>
            </w:pPr>
            <w:r>
              <w:t>PARÁMETROS</w:t>
            </w:r>
          </w:p>
        </w:tc>
        <w:tc>
          <w:tcPr>
            <w:tcW w:w="5664" w:type="dxa"/>
            <w:shd w:val="clear" w:color="auto" w:fill="DEEAF6" w:themeFill="accent1" w:themeFillTint="33"/>
          </w:tcPr>
          <w:p w:rsidR="00223EEF" w:rsidRDefault="00223EEF" w:rsidP="005E43EC">
            <w:pPr>
              <w:pStyle w:val="Prrafodelista"/>
              <w:ind w:left="0"/>
            </w:pPr>
            <w:r>
              <w:t>RESULTADO</w:t>
            </w:r>
          </w:p>
        </w:tc>
      </w:tr>
      <w:tr w:rsidR="00223EEF" w:rsidTr="005E43EC">
        <w:tc>
          <w:tcPr>
            <w:tcW w:w="2101" w:type="dxa"/>
          </w:tcPr>
          <w:p w:rsidR="00223EEF" w:rsidRPr="008E56AD" w:rsidRDefault="00223EEF" w:rsidP="005E43EC">
            <w:pPr>
              <w:pStyle w:val="Prrafodelista"/>
              <w:ind w:left="0"/>
            </w:pPr>
            <w:r>
              <w:t>SOAP_test_0005</w:t>
            </w:r>
            <w:r w:rsidRPr="008E56AD">
              <w:t>.xml</w:t>
            </w:r>
          </w:p>
        </w:tc>
        <w:tc>
          <w:tcPr>
            <w:tcW w:w="1994" w:type="dxa"/>
          </w:tcPr>
          <w:p w:rsidR="00223EEF" w:rsidRDefault="00223EEF" w:rsidP="005E43EC">
            <w:pPr>
              <w:pStyle w:val="Prrafodelista"/>
              <w:ind w:left="0"/>
            </w:pPr>
            <w:r>
              <w:t>Se informa listado de NNA en formato NO válido (por ejemplo, falta separador de campos “:”, o falta separador entre registros: “#”)</w:t>
            </w:r>
          </w:p>
        </w:tc>
        <w:tc>
          <w:tcPr>
            <w:tcW w:w="5664" w:type="dxa"/>
          </w:tcPr>
          <w:p w:rsidR="00223EEF" w:rsidRDefault="00223EEF" w:rsidP="00223EEF">
            <w:pPr>
              <w:pStyle w:val="Prrafodelista"/>
              <w:ind w:left="0"/>
            </w:pPr>
            <w:r>
              <w:t>Servicio informa:</w:t>
            </w:r>
          </w:p>
          <w:p w:rsidR="00223EEF" w:rsidRPr="00223EEF" w:rsidRDefault="00223EEF" w:rsidP="005E43EC">
            <w:pPr>
              <w:pStyle w:val="Prrafodelista"/>
              <w:ind w:left="0"/>
              <w:rPr>
                <w:i/>
              </w:rPr>
            </w:pPr>
            <w:r w:rsidRPr="00223EEF">
              <w:rPr>
                <w:i/>
                <w:color w:val="2E74B5" w:themeColor="accent1" w:themeShade="BF"/>
              </w:rPr>
              <w:t>SE HA PRODUCIDO UNA EXCEPCION. ERROR: (0), ETAPAS PROCESADAS: (</w:t>
            </w:r>
            <w:proofErr w:type="spellStart"/>
            <w:r w:rsidRPr="00223EEF">
              <w:rPr>
                <w:i/>
                <w:color w:val="2E74B5" w:themeColor="accent1" w:themeShade="BF"/>
              </w:rPr>
              <w:t>Incio</w:t>
            </w:r>
            <w:proofErr w:type="spellEnd"/>
            <w:r w:rsidRPr="00223EEF">
              <w:rPr>
                <w:i/>
                <w:color w:val="2E74B5" w:themeColor="accent1" w:themeShade="BF"/>
              </w:rPr>
              <w:t xml:space="preserve"> </w:t>
            </w:r>
            <w:proofErr w:type="spellStart"/>
            <w:proofErr w:type="gramStart"/>
            <w:r w:rsidRPr="00223EEF">
              <w:rPr>
                <w:i/>
                <w:color w:val="2E74B5" w:themeColor="accent1" w:themeShade="BF"/>
              </w:rPr>
              <w:t>Insercion,Insercion</w:t>
            </w:r>
            <w:proofErr w:type="spellEnd"/>
            <w:proofErr w:type="gramEnd"/>
            <w:r w:rsidRPr="00223EEF">
              <w:rPr>
                <w:i/>
                <w:color w:val="2E74B5" w:themeColor="accent1" w:themeShade="BF"/>
              </w:rPr>
              <w:t xml:space="preserve"> </w:t>
            </w:r>
            <w:proofErr w:type="spellStart"/>
            <w:r w:rsidRPr="00223EEF">
              <w:rPr>
                <w:i/>
                <w:color w:val="2E74B5" w:themeColor="accent1" w:themeShade="BF"/>
              </w:rPr>
              <w:t>Ficha,Insercion</w:t>
            </w:r>
            <w:proofErr w:type="spellEnd"/>
            <w:r w:rsidRPr="00223EEF">
              <w:rPr>
                <w:i/>
                <w:color w:val="2E74B5" w:themeColor="accent1" w:themeShade="BF"/>
              </w:rPr>
              <w:t xml:space="preserve"> </w:t>
            </w:r>
            <w:proofErr w:type="spellStart"/>
            <w:r w:rsidRPr="00223EEF">
              <w:rPr>
                <w:i/>
                <w:color w:val="2E74B5" w:themeColor="accent1" w:themeShade="BF"/>
              </w:rPr>
              <w:t>Generales,Insercion</w:t>
            </w:r>
            <w:proofErr w:type="spellEnd"/>
            <w:r w:rsidRPr="00223EEF">
              <w:rPr>
                <w:i/>
                <w:color w:val="2E74B5" w:themeColor="accent1" w:themeShade="BF"/>
              </w:rPr>
              <w:t xml:space="preserve"> </w:t>
            </w:r>
            <w:proofErr w:type="spellStart"/>
            <w:r w:rsidRPr="00223EEF">
              <w:rPr>
                <w:i/>
                <w:color w:val="2E74B5" w:themeColor="accent1" w:themeShade="BF"/>
              </w:rPr>
              <w:t>Gestion</w:t>
            </w:r>
            <w:proofErr w:type="spellEnd"/>
            <w:r w:rsidRPr="00223EEF">
              <w:rPr>
                <w:i/>
                <w:color w:val="2E74B5" w:themeColor="accent1" w:themeShade="BF"/>
              </w:rPr>
              <w:t xml:space="preserve"> </w:t>
            </w:r>
            <w:proofErr w:type="spellStart"/>
            <w:r w:rsidRPr="00223EEF">
              <w:rPr>
                <w:i/>
                <w:color w:val="2E74B5" w:themeColor="accent1" w:themeShade="BF"/>
              </w:rPr>
              <w:t>Residencia,Insercion</w:t>
            </w:r>
            <w:proofErr w:type="spellEnd"/>
            <w:r w:rsidRPr="00223EEF">
              <w:rPr>
                <w:i/>
                <w:color w:val="2E74B5" w:themeColor="accent1" w:themeShade="BF"/>
              </w:rPr>
              <w:t xml:space="preserve"> </w:t>
            </w:r>
            <w:proofErr w:type="spellStart"/>
            <w:r w:rsidRPr="00223EEF">
              <w:rPr>
                <w:i/>
                <w:color w:val="2E74B5" w:themeColor="accent1" w:themeShade="BF"/>
              </w:rPr>
              <w:t>AdolescentesConHijos</w:t>
            </w:r>
            <w:proofErr w:type="spellEnd"/>
            <w:r w:rsidRPr="00223EEF">
              <w:rPr>
                <w:i/>
                <w:color w:val="2E74B5" w:themeColor="accent1" w:themeShade="BF"/>
              </w:rPr>
              <w:t>). DESCRIPCION: EL REGISTRO DE ADOLESCENTES CON NNA NO TIENE EL FORMATO VALIDO: 19968831:6JAYLIN YINETTE:ROJAS:ROJAS:X-10-2008:123#20978437:8:DAYGORAD CARLAFERNÁNDEZ:SANDOVAL:X-7-2015:0</w:t>
            </w:r>
          </w:p>
        </w:tc>
      </w:tr>
      <w:tr w:rsidR="00223EEF" w:rsidTr="005E43EC">
        <w:tc>
          <w:tcPr>
            <w:tcW w:w="2101" w:type="dxa"/>
          </w:tcPr>
          <w:p w:rsidR="00223EEF" w:rsidRDefault="00C618FD" w:rsidP="005E43EC">
            <w:pPr>
              <w:pStyle w:val="Prrafodelista"/>
              <w:ind w:left="0"/>
            </w:pPr>
            <w:r>
              <w:t>SOAP_test_0006</w:t>
            </w:r>
            <w:r w:rsidRPr="008E56AD">
              <w:t>.xml</w:t>
            </w:r>
          </w:p>
        </w:tc>
        <w:tc>
          <w:tcPr>
            <w:tcW w:w="1994" w:type="dxa"/>
          </w:tcPr>
          <w:p w:rsidR="00223EEF" w:rsidRDefault="00C618FD" w:rsidP="00C618FD">
            <w:pPr>
              <w:pStyle w:val="Prrafodelista"/>
              <w:ind w:left="0"/>
            </w:pPr>
            <w:r>
              <w:t>Se informa listado de NNA con RUT NO válido.</w:t>
            </w:r>
          </w:p>
        </w:tc>
        <w:tc>
          <w:tcPr>
            <w:tcW w:w="5664" w:type="dxa"/>
          </w:tcPr>
          <w:p w:rsidR="00223EEF" w:rsidRDefault="00C618FD" w:rsidP="00223EEF">
            <w:pPr>
              <w:pStyle w:val="Prrafodelista"/>
              <w:ind w:left="0"/>
            </w:pPr>
            <w:r>
              <w:t>Servicio informa:</w:t>
            </w:r>
          </w:p>
          <w:p w:rsidR="00C618FD" w:rsidRPr="00C618FD" w:rsidRDefault="00C618FD" w:rsidP="00223EEF">
            <w:pPr>
              <w:pStyle w:val="Prrafodelista"/>
              <w:ind w:left="0"/>
              <w:rPr>
                <w:i/>
              </w:rPr>
            </w:pPr>
            <w:r w:rsidRPr="00C618FD">
              <w:rPr>
                <w:i/>
                <w:color w:val="2E74B5" w:themeColor="accent1" w:themeShade="BF"/>
              </w:rPr>
              <w:t>SE HA PRODUCIDO UNA EXCEPCION. ERROR: (0), ETAPAS PROCESADAS: (</w:t>
            </w:r>
            <w:proofErr w:type="spellStart"/>
            <w:r w:rsidRPr="00C618FD">
              <w:rPr>
                <w:i/>
                <w:color w:val="2E74B5" w:themeColor="accent1" w:themeShade="BF"/>
              </w:rPr>
              <w:t>Incio</w:t>
            </w:r>
            <w:proofErr w:type="spellEnd"/>
            <w:r w:rsidRPr="00C618FD">
              <w:rPr>
                <w:i/>
                <w:color w:val="2E74B5" w:themeColor="accent1" w:themeShade="BF"/>
              </w:rPr>
              <w:t xml:space="preserve"> </w:t>
            </w:r>
            <w:proofErr w:type="spellStart"/>
            <w:proofErr w:type="gramStart"/>
            <w:r w:rsidRPr="00C618FD">
              <w:rPr>
                <w:i/>
                <w:color w:val="2E74B5" w:themeColor="accent1" w:themeShade="BF"/>
              </w:rPr>
              <w:t>Insercion,Insercion</w:t>
            </w:r>
            <w:proofErr w:type="spellEnd"/>
            <w:proofErr w:type="gramEnd"/>
            <w:r w:rsidRPr="00C618FD">
              <w:rPr>
                <w:i/>
                <w:color w:val="2E74B5" w:themeColor="accent1" w:themeShade="BF"/>
              </w:rPr>
              <w:t xml:space="preserve"> </w:t>
            </w:r>
            <w:proofErr w:type="spellStart"/>
            <w:r w:rsidRPr="00C618FD">
              <w:rPr>
                <w:i/>
                <w:color w:val="2E74B5" w:themeColor="accent1" w:themeShade="BF"/>
              </w:rPr>
              <w:t>Ficha,Insercion</w:t>
            </w:r>
            <w:proofErr w:type="spellEnd"/>
            <w:r w:rsidRPr="00C618FD">
              <w:rPr>
                <w:i/>
                <w:color w:val="2E74B5" w:themeColor="accent1" w:themeShade="BF"/>
              </w:rPr>
              <w:t xml:space="preserve"> </w:t>
            </w:r>
            <w:proofErr w:type="spellStart"/>
            <w:r w:rsidRPr="00C618FD">
              <w:rPr>
                <w:i/>
                <w:color w:val="2E74B5" w:themeColor="accent1" w:themeShade="BF"/>
              </w:rPr>
              <w:t>Generales,Insercion</w:t>
            </w:r>
            <w:proofErr w:type="spellEnd"/>
            <w:r w:rsidRPr="00C618FD">
              <w:rPr>
                <w:i/>
                <w:color w:val="2E74B5" w:themeColor="accent1" w:themeShade="BF"/>
              </w:rPr>
              <w:t xml:space="preserve"> </w:t>
            </w:r>
            <w:proofErr w:type="spellStart"/>
            <w:r w:rsidRPr="00C618FD">
              <w:rPr>
                <w:i/>
                <w:color w:val="2E74B5" w:themeColor="accent1" w:themeShade="BF"/>
              </w:rPr>
              <w:t>Gestion</w:t>
            </w:r>
            <w:proofErr w:type="spellEnd"/>
            <w:r w:rsidRPr="00C618FD">
              <w:rPr>
                <w:i/>
                <w:color w:val="2E74B5" w:themeColor="accent1" w:themeShade="BF"/>
              </w:rPr>
              <w:t xml:space="preserve"> </w:t>
            </w:r>
            <w:proofErr w:type="spellStart"/>
            <w:r w:rsidRPr="00C618FD">
              <w:rPr>
                <w:i/>
                <w:color w:val="2E74B5" w:themeColor="accent1" w:themeShade="BF"/>
              </w:rPr>
              <w:t>Residencia,Insercion</w:t>
            </w:r>
            <w:proofErr w:type="spellEnd"/>
            <w:r w:rsidRPr="00C618FD">
              <w:rPr>
                <w:i/>
                <w:color w:val="2E74B5" w:themeColor="accent1" w:themeShade="BF"/>
              </w:rPr>
              <w:t xml:space="preserve"> </w:t>
            </w:r>
            <w:proofErr w:type="spellStart"/>
            <w:r w:rsidRPr="00C618FD">
              <w:rPr>
                <w:i/>
                <w:color w:val="2E74B5" w:themeColor="accent1" w:themeShade="BF"/>
              </w:rPr>
              <w:t>AdolescentesConHijos</w:t>
            </w:r>
            <w:proofErr w:type="spellEnd"/>
            <w:r w:rsidRPr="00C618FD">
              <w:rPr>
                <w:i/>
                <w:color w:val="2E74B5" w:themeColor="accent1" w:themeShade="BF"/>
              </w:rPr>
              <w:t xml:space="preserve">). DESCRIPCION: EL NUMERO DE RUN SUMINISTRADO PARA ESTE NNA NO ES VALIDO: DAYGORAD CARLA FERNÁNDEZ SANDOVAL, RUT: 19147682, DV: 8, Campo = </w:t>
            </w:r>
            <w:proofErr w:type="spellStart"/>
            <w:r w:rsidRPr="00C618FD">
              <w:rPr>
                <w:i/>
                <w:color w:val="2E74B5" w:themeColor="accent1" w:themeShade="BF"/>
              </w:rPr>
              <w:t>ctnLitigante</w:t>
            </w:r>
            <w:proofErr w:type="spellEnd"/>
          </w:p>
        </w:tc>
      </w:tr>
    </w:tbl>
    <w:p w:rsidR="00223EEF" w:rsidRDefault="00223EEF"/>
    <w:p w:rsidR="008E56AD" w:rsidRDefault="008E56AD" w:rsidP="008E56AD">
      <w:pPr>
        <w:pStyle w:val="Prrafodelista"/>
      </w:pPr>
    </w:p>
    <w:sectPr w:rsidR="008E56AD" w:rsidSect="00223EEF">
      <w:pgSz w:w="12240" w:h="15840"/>
      <w:pgMar w:top="851" w:right="900"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05A5E"/>
    <w:multiLevelType w:val="hybridMultilevel"/>
    <w:tmpl w:val="C7964E3E"/>
    <w:lvl w:ilvl="0" w:tplc="00C037C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65"/>
    <w:rsid w:val="00135674"/>
    <w:rsid w:val="00223EEF"/>
    <w:rsid w:val="005142EC"/>
    <w:rsid w:val="005A1933"/>
    <w:rsid w:val="006018E7"/>
    <w:rsid w:val="0069657A"/>
    <w:rsid w:val="007828B9"/>
    <w:rsid w:val="007B64C1"/>
    <w:rsid w:val="008E56AD"/>
    <w:rsid w:val="00B618EB"/>
    <w:rsid w:val="00C21CF2"/>
    <w:rsid w:val="00C5533B"/>
    <w:rsid w:val="00C5661B"/>
    <w:rsid w:val="00C618FD"/>
    <w:rsid w:val="00D210E9"/>
    <w:rsid w:val="00D62B76"/>
    <w:rsid w:val="00D81765"/>
    <w:rsid w:val="00E607C8"/>
    <w:rsid w:val="00EB2D37"/>
    <w:rsid w:val="00F570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4EE9"/>
  <w15:chartTrackingRefBased/>
  <w15:docId w15:val="{6A9F714D-9CFE-4425-A636-AB261D87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1765"/>
    <w:pPr>
      <w:ind w:left="720"/>
      <w:contextualSpacing/>
    </w:pPr>
  </w:style>
  <w:style w:type="character" w:styleId="Hipervnculo">
    <w:name w:val="Hyperlink"/>
    <w:basedOn w:val="Fuentedeprrafopredeter"/>
    <w:uiPriority w:val="99"/>
    <w:unhideWhenUsed/>
    <w:rsid w:val="00D81765"/>
    <w:rPr>
      <w:color w:val="0563C1" w:themeColor="hyperlink"/>
      <w:u w:val="single"/>
    </w:rPr>
  </w:style>
  <w:style w:type="table" w:styleId="Tablaconcuadrcula">
    <w:name w:val="Table Grid"/>
    <w:basedOn w:val="Tablanormal"/>
    <w:uiPriority w:val="39"/>
    <w:rsid w:val="008E5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soapui.org/downloads/soapui.html"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ivan.saldivar</dc:creator>
  <cp:keywords/>
  <dc:description/>
  <cp:lastModifiedBy>ivan.saldivar</cp:lastModifiedBy>
  <cp:revision>12</cp:revision>
  <dcterms:created xsi:type="dcterms:W3CDTF">2018-07-06T15:35:00Z</dcterms:created>
  <dcterms:modified xsi:type="dcterms:W3CDTF">2018-07-09T13:39:00Z</dcterms:modified>
</cp:coreProperties>
</file>