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9"/>
        <w:gridCol w:w="150"/>
        <w:gridCol w:w="135"/>
        <w:gridCol w:w="715"/>
        <w:gridCol w:w="286"/>
        <w:gridCol w:w="431"/>
        <w:gridCol w:w="430"/>
        <w:gridCol w:w="573"/>
        <w:gridCol w:w="282"/>
        <w:gridCol w:w="570"/>
        <w:gridCol w:w="5813"/>
      </w:tblGrid>
      <w:tr w:rsidR="005E7D74" w14:paraId="69F10E4A" w14:textId="77777777" w:rsidTr="009C5FBB">
        <w:tc>
          <w:tcPr>
            <w:tcW w:w="10354" w:type="dxa"/>
            <w:gridSpan w:val="11"/>
          </w:tcPr>
          <w:p w14:paraId="4FF90A36" w14:textId="77777777" w:rsidR="00C41E5D" w:rsidRDefault="00C41E5D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</w:p>
          <w:p w14:paraId="2009A178" w14:textId="77777777" w:rsidR="008821F1" w:rsidRDefault="008821F1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Акт</w:t>
            </w:r>
          </w:p>
          <w:p w14:paraId="2C8448FE" w14:textId="77777777" w:rsidR="005E7D74" w:rsidRPr="00F7675F" w:rsidRDefault="000A7A76" w:rsidP="008821F1">
            <w:pPr>
              <w:tabs>
                <w:tab w:val="left" w:pos="10025"/>
              </w:tabs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проверки работоспособности</w:t>
            </w:r>
            <w:r w:rsidR="0018398D">
              <w:rPr>
                <w:b/>
                <w:sz w:val="26"/>
                <w:szCs w:val="26"/>
              </w:rPr>
              <w:t xml:space="preserve"> системы</w:t>
            </w:r>
          </w:p>
        </w:tc>
      </w:tr>
      <w:tr w:rsidR="005E7D74" w:rsidRPr="00AF6884" w14:paraId="1B171639" w14:textId="77777777" w:rsidTr="009C5FBB">
        <w:trPr>
          <w:trHeight w:val="74"/>
        </w:trPr>
        <w:tc>
          <w:tcPr>
            <w:tcW w:w="10354" w:type="dxa"/>
            <w:gridSpan w:val="11"/>
          </w:tcPr>
          <w:p w14:paraId="5FBE1ACD" w14:textId="77777777" w:rsidR="005E7D74" w:rsidRPr="00AF6884" w:rsidRDefault="005E7D74" w:rsidP="00AF6884">
            <w:pPr>
              <w:tabs>
                <w:tab w:val="left" w:pos="10025"/>
              </w:tabs>
              <w:rPr>
                <w:sz w:val="14"/>
                <w:szCs w:val="14"/>
              </w:rPr>
            </w:pPr>
          </w:p>
        </w:tc>
      </w:tr>
      <w:tr w:rsidR="005E7D74" w14:paraId="3B2DB1A0" w14:textId="77777777" w:rsidTr="009C5FBB">
        <w:tc>
          <w:tcPr>
            <w:tcW w:w="3116" w:type="dxa"/>
            <w:gridSpan w:val="7"/>
          </w:tcPr>
          <w:p w14:paraId="5FBC43D3" w14:textId="77777777" w:rsidR="005E7D74" w:rsidRPr="00F7675F" w:rsidRDefault="005E7D74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  <w:r w:rsidRPr="00F7675F">
              <w:rPr>
                <w:i/>
                <w:sz w:val="26"/>
                <w:szCs w:val="26"/>
              </w:rPr>
              <w:t xml:space="preserve">Наименование </w:t>
            </w:r>
            <w:r w:rsidR="0018398D">
              <w:rPr>
                <w:i/>
                <w:sz w:val="26"/>
                <w:szCs w:val="26"/>
              </w:rPr>
              <w:t>системы</w:t>
            </w:r>
            <w:r w:rsidRPr="00F7675F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7238" w:type="dxa"/>
            <w:gridSpan w:val="4"/>
          </w:tcPr>
          <w:p w14:paraId="5482DB8E" w14:textId="77777777" w:rsidR="005E7D74" w:rsidRPr="00FE495E" w:rsidRDefault="00956014" w:rsidP="005920F9">
            <w:pPr>
              <w:tabs>
                <w:tab w:val="left" w:pos="10025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</w:t>
            </w:r>
            <w:r w:rsidR="0018398D">
              <w:rPr>
                <w:sz w:val="26"/>
                <w:szCs w:val="26"/>
              </w:rPr>
              <w:t>втоматическая</w:t>
            </w:r>
            <w:r>
              <w:rPr>
                <w:sz w:val="26"/>
                <w:szCs w:val="26"/>
              </w:rPr>
              <w:t xml:space="preserve"> система</w:t>
            </w:r>
            <w:r w:rsidR="0018398D">
              <w:rPr>
                <w:sz w:val="26"/>
                <w:szCs w:val="26"/>
              </w:rPr>
              <w:t xml:space="preserve"> </w:t>
            </w:r>
            <w:r w:rsidR="005920F9">
              <w:rPr>
                <w:sz w:val="26"/>
                <w:szCs w:val="26"/>
              </w:rPr>
              <w:t>пожарной сигнализации, пожаротушения</w:t>
            </w:r>
          </w:p>
        </w:tc>
      </w:tr>
      <w:tr w:rsidR="005E7D74" w14:paraId="6A82D8F9" w14:textId="77777777" w:rsidTr="009C5FBB">
        <w:tc>
          <w:tcPr>
            <w:tcW w:w="1119" w:type="dxa"/>
            <w:gridSpan w:val="2"/>
          </w:tcPr>
          <w:p w14:paraId="63041533" w14:textId="77777777" w:rsidR="005E7D74" w:rsidRPr="00E9556D" w:rsidRDefault="005E7D74" w:rsidP="008821F1">
            <w:pPr>
              <w:jc w:val="both"/>
              <w:rPr>
                <w:i/>
                <w:sz w:val="24"/>
              </w:rPr>
            </w:pPr>
            <w:r w:rsidRPr="00E9556D">
              <w:rPr>
                <w:i/>
                <w:sz w:val="24"/>
              </w:rPr>
              <w:t>Объект:</w:t>
            </w:r>
          </w:p>
        </w:tc>
        <w:tc>
          <w:tcPr>
            <w:tcW w:w="9235" w:type="dxa"/>
            <w:gridSpan w:val="9"/>
            <w:tcBorders>
              <w:bottom w:val="single" w:sz="4" w:space="0" w:color="auto"/>
            </w:tcBorders>
          </w:tcPr>
          <w:p w14:paraId="2EAE29B5" w14:textId="327A1F75" w:rsidR="005E7D74" w:rsidRDefault="000C1F4E" w:rsidP="000C1F4E">
            <w:pPr>
              <w:tabs>
                <w:tab w:val="left" w:pos="2590"/>
              </w:tabs>
              <w:jc w:val="both"/>
              <w:rPr>
                <w:sz w:val="24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facility</w:t>
            </w:r>
            <w:proofErr w:type="gramEnd"/>
            <w:r w:rsidRPr="009A73E0">
              <w:rPr>
                <w:sz w:val="26"/>
                <w:szCs w:val="26"/>
              </w:rPr>
              <w:t>_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r w:rsidRPr="009A73E0">
              <w:rPr>
                <w:sz w:val="26"/>
                <w:szCs w:val="26"/>
              </w:rPr>
              <w:t xml:space="preserve"> }}</w:t>
            </w:r>
            <w:r>
              <w:rPr>
                <w:sz w:val="24"/>
              </w:rPr>
              <w:tab/>
            </w:r>
          </w:p>
        </w:tc>
      </w:tr>
      <w:tr w:rsidR="005E7D74" w14:paraId="51B2846B" w14:textId="77777777" w:rsidTr="009C5FBB">
        <w:trPr>
          <w:trHeight w:val="57"/>
        </w:trPr>
        <w:tc>
          <w:tcPr>
            <w:tcW w:w="10354" w:type="dxa"/>
            <w:gridSpan w:val="11"/>
          </w:tcPr>
          <w:p w14:paraId="38CAA897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3D525D3D" w14:textId="77777777" w:rsidTr="009C5FBB">
        <w:tc>
          <w:tcPr>
            <w:tcW w:w="969" w:type="dxa"/>
          </w:tcPr>
          <w:p w14:paraId="488ED55C" w14:textId="77777777" w:rsidR="005E7D74" w:rsidRPr="00E9556D" w:rsidRDefault="005E7D74" w:rsidP="008821F1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5" w:type="dxa"/>
            <w:gridSpan w:val="2"/>
          </w:tcPr>
          <w:p w14:paraId="2A9C181E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«</w:t>
            </w: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41560DBE" w14:textId="74EB5526" w:rsidR="005E7D74" w:rsidRPr="009C5FBB" w:rsidRDefault="00C41E5D" w:rsidP="00A46EF0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</w:t>
            </w:r>
            <w:proofErr w:type="gramStart"/>
            <w:r w:rsidR="000C1F4E" w:rsidRPr="009A73E0">
              <w:rPr>
                <w:sz w:val="26"/>
                <w:szCs w:val="26"/>
                <w:lang w:val="en-US"/>
              </w:rPr>
              <w:t>{{ day</w:t>
            </w:r>
            <w:proofErr w:type="gramEnd"/>
            <w:r w:rsidR="000C1F4E"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286" w:type="dxa"/>
          </w:tcPr>
          <w:p w14:paraId="1D59F982" w14:textId="77777777" w:rsidR="005E7D74" w:rsidRPr="00E9556D" w:rsidRDefault="005E7D74" w:rsidP="00AF6884">
            <w:pPr>
              <w:tabs>
                <w:tab w:val="left" w:pos="2552"/>
                <w:tab w:val="left" w:pos="10025"/>
              </w:tabs>
              <w:ind w:left="-108" w:right="-108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»</w:t>
            </w:r>
          </w:p>
        </w:tc>
        <w:tc>
          <w:tcPr>
            <w:tcW w:w="2286" w:type="dxa"/>
            <w:gridSpan w:val="5"/>
            <w:tcBorders>
              <w:bottom w:val="single" w:sz="4" w:space="0" w:color="auto"/>
            </w:tcBorders>
          </w:tcPr>
          <w:p w14:paraId="1FC5AEA5" w14:textId="3E7B24A9" w:rsidR="005E7D74" w:rsidRPr="009C5FBB" w:rsidRDefault="00E77FE5" w:rsidP="00FA60ED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 xml:space="preserve">      </w:t>
            </w:r>
            <w:proofErr w:type="gramStart"/>
            <w:r w:rsidR="000C1F4E" w:rsidRPr="009A73E0">
              <w:rPr>
                <w:sz w:val="26"/>
                <w:szCs w:val="26"/>
                <w:lang w:val="en-US"/>
              </w:rPr>
              <w:t>{{ month</w:t>
            </w:r>
            <w:proofErr w:type="gramEnd"/>
            <w:r w:rsidR="000C1F4E" w:rsidRPr="009A73E0">
              <w:rPr>
                <w:sz w:val="26"/>
                <w:szCs w:val="26"/>
                <w:lang w:val="en-US"/>
              </w:rPr>
              <w:t xml:space="preserve"> }}</w:t>
            </w:r>
          </w:p>
        </w:tc>
        <w:tc>
          <w:tcPr>
            <w:tcW w:w="5813" w:type="dxa"/>
          </w:tcPr>
          <w:p w14:paraId="7DC9AF2D" w14:textId="4C361F36" w:rsidR="005E7D74" w:rsidRPr="00E9556D" w:rsidRDefault="000C1F4E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year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  <w:r w:rsidR="005E7D74">
              <w:rPr>
                <w:sz w:val="26"/>
                <w:szCs w:val="26"/>
              </w:rPr>
              <w:t xml:space="preserve"> г.</w:t>
            </w:r>
          </w:p>
        </w:tc>
      </w:tr>
      <w:tr w:rsidR="005E7D74" w14:paraId="0DCA1466" w14:textId="77777777" w:rsidTr="009C5FBB">
        <w:tc>
          <w:tcPr>
            <w:tcW w:w="10354" w:type="dxa"/>
            <w:gridSpan w:val="11"/>
          </w:tcPr>
          <w:p w14:paraId="1BCFCBCC" w14:textId="77777777" w:rsidR="005E7D74" w:rsidRPr="005D06E9" w:rsidRDefault="005E7D74" w:rsidP="00AF6884">
            <w:pPr>
              <w:tabs>
                <w:tab w:val="left" w:pos="2552"/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763C9D50" w14:textId="77777777" w:rsidTr="009C5F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68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C7D44E1" w14:textId="77777777" w:rsidR="005E7D74" w:rsidRPr="00E9556D" w:rsidRDefault="005E7D74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 w:rsidRPr="00E9556D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66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C82B95" w14:textId="77777777" w:rsidR="005E7D74" w:rsidRPr="00206331" w:rsidRDefault="0018398D" w:rsidP="00AF6884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 xml:space="preserve">График проверки защит и аварийной сигнализации </w:t>
            </w:r>
          </w:p>
        </w:tc>
      </w:tr>
      <w:tr w:rsidR="005E7D74" w14:paraId="5CFD8147" w14:textId="77777777" w:rsidTr="009C5FBB">
        <w:tc>
          <w:tcPr>
            <w:tcW w:w="10354" w:type="dxa"/>
            <w:gridSpan w:val="11"/>
            <w:tcBorders>
              <w:bottom w:val="single" w:sz="4" w:space="0" w:color="auto"/>
            </w:tcBorders>
          </w:tcPr>
          <w:p w14:paraId="0E6BEA05" w14:textId="00944FF2" w:rsidR="005E7D74" w:rsidRPr="00206331" w:rsidRDefault="0018398D" w:rsidP="00F86EEC">
            <w:pPr>
              <w:tabs>
                <w:tab w:val="left" w:pos="10025"/>
              </w:tabs>
              <w:jc w:val="both"/>
              <w:rPr>
                <w:sz w:val="26"/>
                <w:szCs w:val="26"/>
              </w:rPr>
            </w:pPr>
            <w:r w:rsidRPr="00206331">
              <w:rPr>
                <w:sz w:val="26"/>
                <w:szCs w:val="26"/>
              </w:rPr>
              <w:t>КС-4</w:t>
            </w:r>
            <w:r w:rsidR="008821F1" w:rsidRPr="00206331">
              <w:rPr>
                <w:sz w:val="26"/>
                <w:szCs w:val="26"/>
              </w:rPr>
              <w:t>5</w:t>
            </w:r>
            <w:r w:rsidRPr="00206331">
              <w:rPr>
                <w:sz w:val="26"/>
                <w:szCs w:val="26"/>
              </w:rPr>
              <w:t xml:space="preserve"> «</w:t>
            </w:r>
            <w:r w:rsidR="008821F1" w:rsidRPr="00206331">
              <w:rPr>
                <w:sz w:val="26"/>
                <w:szCs w:val="26"/>
              </w:rPr>
              <w:t>Усинская</w:t>
            </w:r>
            <w:r w:rsidRPr="00206331">
              <w:rPr>
                <w:sz w:val="26"/>
                <w:szCs w:val="26"/>
              </w:rPr>
              <w:t xml:space="preserve">» </w:t>
            </w:r>
            <w:r w:rsidR="000C1F4E" w:rsidRPr="009A73E0">
              <w:rPr>
                <w:sz w:val="26"/>
                <w:szCs w:val="26"/>
              </w:rPr>
              <w:t xml:space="preserve">на </w:t>
            </w:r>
            <w:proofErr w:type="gramStart"/>
            <w:r w:rsidR="000C1F4E" w:rsidRPr="009A73E0">
              <w:rPr>
                <w:sz w:val="26"/>
                <w:szCs w:val="26"/>
              </w:rPr>
              <w:t xml:space="preserve">{{ </w:t>
            </w:r>
            <w:r w:rsidR="000C1F4E" w:rsidRPr="009A73E0">
              <w:rPr>
                <w:sz w:val="26"/>
                <w:szCs w:val="26"/>
                <w:lang w:val="en-US"/>
              </w:rPr>
              <w:t>sched</w:t>
            </w:r>
            <w:proofErr w:type="gramEnd"/>
            <w:r w:rsidR="000C1F4E" w:rsidRPr="009A73E0">
              <w:rPr>
                <w:sz w:val="26"/>
                <w:szCs w:val="26"/>
              </w:rPr>
              <w:t>_</w:t>
            </w:r>
            <w:r w:rsidR="000C1F4E" w:rsidRPr="009A73E0">
              <w:rPr>
                <w:sz w:val="26"/>
                <w:szCs w:val="26"/>
                <w:lang w:val="en-US"/>
              </w:rPr>
              <w:t>year</w:t>
            </w:r>
            <w:r w:rsidR="000C1F4E" w:rsidRPr="009A73E0">
              <w:rPr>
                <w:sz w:val="26"/>
                <w:szCs w:val="26"/>
              </w:rPr>
              <w:t xml:space="preserve"> }} г. от {{ </w:t>
            </w:r>
            <w:r w:rsidR="000C1F4E" w:rsidRPr="009A73E0">
              <w:rPr>
                <w:sz w:val="26"/>
                <w:szCs w:val="26"/>
                <w:lang w:val="en-US"/>
              </w:rPr>
              <w:t>shed</w:t>
            </w:r>
            <w:r w:rsidR="000C1F4E" w:rsidRPr="009A73E0">
              <w:rPr>
                <w:sz w:val="26"/>
                <w:szCs w:val="26"/>
              </w:rPr>
              <w:t>_</w:t>
            </w:r>
            <w:r w:rsidR="000C1F4E" w:rsidRPr="009A73E0">
              <w:rPr>
                <w:sz w:val="26"/>
                <w:szCs w:val="26"/>
                <w:lang w:val="en-US"/>
              </w:rPr>
              <w:t>date</w:t>
            </w:r>
            <w:r w:rsidR="000C1F4E" w:rsidRPr="009A73E0">
              <w:rPr>
                <w:sz w:val="26"/>
                <w:szCs w:val="26"/>
              </w:rPr>
              <w:t>_</w:t>
            </w:r>
            <w:proofErr w:type="spellStart"/>
            <w:r w:rsidR="000C1F4E" w:rsidRPr="009A73E0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0C1F4E" w:rsidRPr="009A73E0">
              <w:rPr>
                <w:sz w:val="26"/>
                <w:szCs w:val="26"/>
              </w:rPr>
              <w:t xml:space="preserve"> }}г.</w:t>
            </w:r>
          </w:p>
        </w:tc>
      </w:tr>
      <w:tr w:rsidR="005E7D74" w14:paraId="5E653244" w14:textId="77777777" w:rsidTr="009C5FBB">
        <w:trPr>
          <w:trHeight w:val="124"/>
        </w:trPr>
        <w:tc>
          <w:tcPr>
            <w:tcW w:w="10354" w:type="dxa"/>
            <w:gridSpan w:val="11"/>
            <w:tcBorders>
              <w:top w:val="single" w:sz="4" w:space="0" w:color="auto"/>
            </w:tcBorders>
          </w:tcPr>
          <w:p w14:paraId="04557B3B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5E7D74" w14:paraId="1A08708C" w14:textId="77777777" w:rsidTr="009C5FB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7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B463E81" w14:textId="77777777" w:rsidR="005E7D74" w:rsidRDefault="005E7D74" w:rsidP="00AF688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E9556D">
              <w:rPr>
                <w:i/>
                <w:sz w:val="26"/>
                <w:szCs w:val="26"/>
              </w:rPr>
              <w:t>Регламентирующие документы</w:t>
            </w:r>
            <w:r w:rsidRPr="00472C24">
              <w:rPr>
                <w:sz w:val="26"/>
                <w:szCs w:val="26"/>
              </w:rPr>
              <w:t>:</w:t>
            </w:r>
          </w:p>
        </w:tc>
        <w:tc>
          <w:tcPr>
            <w:tcW w:w="638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D8D8F9" w14:textId="77777777" w:rsidR="005E7D74" w:rsidRPr="008821F1" w:rsidRDefault="006461F8" w:rsidP="00C6372E">
            <w:pPr>
              <w:tabs>
                <w:tab w:val="left" w:pos="2552"/>
                <w:tab w:val="left" w:pos="10025"/>
              </w:tabs>
              <w:jc w:val="both"/>
              <w:rPr>
                <w:sz w:val="24"/>
              </w:rPr>
            </w:pPr>
            <w:r>
              <w:rPr>
                <w:rStyle w:val="280"/>
                <w:sz w:val="24"/>
                <w:szCs w:val="24"/>
                <w:u w:val="none"/>
              </w:rPr>
              <w:t>И</w:t>
            </w:r>
            <w:r w:rsidRPr="008821F1">
              <w:rPr>
                <w:rStyle w:val="280"/>
                <w:sz w:val="24"/>
                <w:szCs w:val="24"/>
                <w:u w:val="none"/>
              </w:rPr>
              <w:t>нструкция по эксплуатации АСПС</w:t>
            </w:r>
            <w:r>
              <w:rPr>
                <w:rStyle w:val="280"/>
                <w:sz w:val="24"/>
                <w:szCs w:val="24"/>
                <w:u w:val="none"/>
              </w:rPr>
              <w:t>, ПТ</w:t>
            </w:r>
            <w:r w:rsidRPr="008821F1">
              <w:rPr>
                <w:rStyle w:val="280"/>
                <w:sz w:val="24"/>
                <w:szCs w:val="24"/>
                <w:u w:val="none"/>
              </w:rPr>
              <w:t xml:space="preserve"> и КЗ</w:t>
            </w:r>
          </w:p>
        </w:tc>
      </w:tr>
      <w:tr w:rsidR="005E7D74" w14:paraId="327F7AA6" w14:textId="77777777" w:rsidTr="009C5FBB">
        <w:tc>
          <w:tcPr>
            <w:tcW w:w="10354" w:type="dxa"/>
            <w:gridSpan w:val="11"/>
            <w:tcBorders>
              <w:bottom w:val="single" w:sz="4" w:space="0" w:color="auto"/>
            </w:tcBorders>
          </w:tcPr>
          <w:p w14:paraId="50D26527" w14:textId="77777777" w:rsidR="005E7D74" w:rsidRPr="008821F1" w:rsidRDefault="008821F1" w:rsidP="00A32764">
            <w:pPr>
              <w:tabs>
                <w:tab w:val="left" w:pos="10025"/>
              </w:tabs>
              <w:jc w:val="both"/>
              <w:rPr>
                <w:sz w:val="24"/>
              </w:rPr>
            </w:pPr>
            <w:r w:rsidRPr="008821F1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6461F8">
              <w:rPr>
                <w:rStyle w:val="280"/>
                <w:sz w:val="24"/>
                <w:szCs w:val="24"/>
                <w:u w:val="none"/>
              </w:rPr>
              <w:t>ГПА-25М-03 №</w:t>
            </w:r>
            <w:r w:rsidR="006461F8" w:rsidRPr="008821F1">
              <w:rPr>
                <w:rStyle w:val="280"/>
                <w:sz w:val="24"/>
                <w:szCs w:val="24"/>
                <w:u w:val="none"/>
              </w:rPr>
              <w:t>ИЭ-АСУ, А и ТМ-</w:t>
            </w:r>
            <w:r w:rsidR="006461F8">
              <w:rPr>
                <w:rStyle w:val="280"/>
                <w:sz w:val="24"/>
                <w:szCs w:val="24"/>
                <w:u w:val="none"/>
              </w:rPr>
              <w:t>110</w:t>
            </w:r>
            <w:r w:rsidR="006461F8" w:rsidRPr="008821F1">
              <w:rPr>
                <w:rStyle w:val="280"/>
                <w:sz w:val="24"/>
                <w:szCs w:val="24"/>
                <w:u w:val="none"/>
              </w:rPr>
              <w:t>-</w:t>
            </w:r>
            <w:r w:rsidR="00DC3624">
              <w:rPr>
                <w:rStyle w:val="280"/>
                <w:sz w:val="24"/>
                <w:szCs w:val="24"/>
                <w:u w:val="none"/>
              </w:rPr>
              <w:t>19</w:t>
            </w:r>
            <w:r w:rsidR="00E77FE5">
              <w:rPr>
                <w:rStyle w:val="280"/>
                <w:sz w:val="24"/>
                <w:szCs w:val="24"/>
                <w:u w:val="none"/>
              </w:rPr>
              <w:t xml:space="preserve"> </w:t>
            </w:r>
            <w:r w:rsidR="00425B71">
              <w:rPr>
                <w:rStyle w:val="280"/>
                <w:sz w:val="24"/>
                <w:szCs w:val="24"/>
                <w:u w:val="none"/>
              </w:rPr>
              <w:t xml:space="preserve"> </w:t>
            </w:r>
          </w:p>
        </w:tc>
      </w:tr>
      <w:tr w:rsidR="005E7D74" w14:paraId="5838B3E2" w14:textId="77777777" w:rsidTr="009C5FBB">
        <w:tc>
          <w:tcPr>
            <w:tcW w:w="10354" w:type="dxa"/>
            <w:gridSpan w:val="11"/>
            <w:tcBorders>
              <w:top w:val="single" w:sz="4" w:space="0" w:color="auto"/>
            </w:tcBorders>
          </w:tcPr>
          <w:p w14:paraId="5F90FCA2" w14:textId="77777777" w:rsidR="005E7D74" w:rsidRPr="005D06E9" w:rsidRDefault="005E7D74" w:rsidP="00AF6884">
            <w:pPr>
              <w:tabs>
                <w:tab w:val="left" w:pos="10025"/>
              </w:tabs>
              <w:jc w:val="both"/>
              <w:rPr>
                <w:sz w:val="14"/>
                <w:szCs w:val="14"/>
              </w:rPr>
            </w:pPr>
          </w:p>
        </w:tc>
      </w:tr>
      <w:tr w:rsidR="006461F8" w14:paraId="34B3F686" w14:textId="77777777" w:rsidTr="009C5FBB">
        <w:tc>
          <w:tcPr>
            <w:tcW w:w="2255" w:type="dxa"/>
            <w:gridSpan w:val="5"/>
          </w:tcPr>
          <w:p w14:paraId="1259C78F" w14:textId="77777777" w:rsidR="006461F8" w:rsidRPr="00E9556D" w:rsidRDefault="006461F8" w:rsidP="00AF6884">
            <w:pPr>
              <w:tabs>
                <w:tab w:val="left" w:pos="10025"/>
              </w:tabs>
              <w:jc w:val="both"/>
              <w:rPr>
                <w:i/>
                <w:sz w:val="24"/>
              </w:rPr>
            </w:pPr>
            <w:r>
              <w:rPr>
                <w:i/>
                <w:sz w:val="26"/>
                <w:szCs w:val="26"/>
              </w:rPr>
              <w:t>Состав системы:</w:t>
            </w: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949865A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прибор приемно-контрольный ППКУП-44/8Г-025 – 1 шт.</w:t>
            </w:r>
            <w:r>
              <w:rPr>
                <w:sz w:val="24"/>
              </w:rPr>
              <w:t>;</w:t>
            </w:r>
          </w:p>
        </w:tc>
      </w:tr>
      <w:tr w:rsidR="006461F8" w14:paraId="4168C482" w14:textId="77777777" w:rsidTr="009C5FBB">
        <w:tc>
          <w:tcPr>
            <w:tcW w:w="2255" w:type="dxa"/>
            <w:gridSpan w:val="5"/>
          </w:tcPr>
          <w:p w14:paraId="7705459F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204CE7E3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инфракрасные извещатели пламени пожарные ИП-330/1-20-А1-1 – 4 шт.</w:t>
            </w:r>
            <w:r>
              <w:rPr>
                <w:sz w:val="24"/>
              </w:rPr>
              <w:t>;</w:t>
            </w:r>
          </w:p>
        </w:tc>
      </w:tr>
      <w:tr w:rsidR="006461F8" w14:paraId="3AB40D39" w14:textId="77777777" w:rsidTr="009C5FBB">
        <w:tc>
          <w:tcPr>
            <w:tcW w:w="2255" w:type="dxa"/>
            <w:gridSpan w:val="5"/>
          </w:tcPr>
          <w:p w14:paraId="6B478F48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3350B81D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инфракрасные извещатели пламени пожарные ИП-330/1-20-А1 – 7 шт.</w:t>
            </w:r>
            <w:r>
              <w:rPr>
                <w:sz w:val="24"/>
              </w:rPr>
              <w:t>;</w:t>
            </w:r>
          </w:p>
        </w:tc>
      </w:tr>
      <w:tr w:rsidR="006461F8" w14:paraId="2E40572F" w14:textId="77777777" w:rsidTr="009C5FBB">
        <w:tc>
          <w:tcPr>
            <w:tcW w:w="2255" w:type="dxa"/>
            <w:gridSpan w:val="5"/>
          </w:tcPr>
          <w:p w14:paraId="286C11A2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54ED4A18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пожарные тепловые 12-Х27121-000 </w:t>
            </w:r>
            <w:r w:rsidRPr="003F7DBA">
              <w:rPr>
                <w:sz w:val="24"/>
                <w:lang w:val="en-US"/>
              </w:rPr>
              <w:t>Kidde</w:t>
            </w:r>
            <w:r w:rsidRPr="003F7DBA">
              <w:rPr>
                <w:sz w:val="24"/>
              </w:rPr>
              <w:t>-</w:t>
            </w:r>
            <w:proofErr w:type="spellStart"/>
            <w:r w:rsidRPr="003F7DBA">
              <w:rPr>
                <w:sz w:val="24"/>
                <w:lang w:val="en-US"/>
              </w:rPr>
              <w:t>Fenwall</w:t>
            </w:r>
            <w:proofErr w:type="spellEnd"/>
            <w:r w:rsidRPr="003F7DBA">
              <w:rPr>
                <w:sz w:val="24"/>
              </w:rPr>
              <w:t xml:space="preserve"> – 10 шт.</w:t>
            </w:r>
            <w:r>
              <w:rPr>
                <w:sz w:val="24"/>
              </w:rPr>
              <w:t>;</w:t>
            </w:r>
          </w:p>
        </w:tc>
      </w:tr>
      <w:tr w:rsidR="006461F8" w14:paraId="58CA917D" w14:textId="77777777" w:rsidTr="009C5FBB">
        <w:tc>
          <w:tcPr>
            <w:tcW w:w="2255" w:type="dxa"/>
            <w:gridSpan w:val="5"/>
          </w:tcPr>
          <w:p w14:paraId="755D5F17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A15FE54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дымовые пожарные извещатели ИП212-</w:t>
            </w:r>
            <w:r w:rsidRPr="0063328A">
              <w:rPr>
                <w:sz w:val="22"/>
              </w:rPr>
              <w:t>44</w:t>
            </w:r>
            <w:r w:rsidRPr="003F7DBA">
              <w:rPr>
                <w:sz w:val="24"/>
              </w:rPr>
              <w:t xml:space="preserve"> – 6 шт.</w:t>
            </w:r>
            <w:r>
              <w:rPr>
                <w:sz w:val="24"/>
              </w:rPr>
              <w:t>;</w:t>
            </w:r>
          </w:p>
        </w:tc>
      </w:tr>
      <w:tr w:rsidR="006461F8" w14:paraId="2AF0BFB1" w14:textId="77777777" w:rsidTr="009C5FBB">
        <w:tc>
          <w:tcPr>
            <w:tcW w:w="2255" w:type="dxa"/>
            <w:gridSpan w:val="5"/>
          </w:tcPr>
          <w:p w14:paraId="6E3C525B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B30671F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пожарные звуковые </w:t>
            </w:r>
            <w:r w:rsidRPr="003F7DBA">
              <w:rPr>
                <w:sz w:val="24"/>
                <w:lang w:val="en-US"/>
              </w:rPr>
              <w:t>RB</w:t>
            </w:r>
            <w:r w:rsidRPr="003F7DBA">
              <w:rPr>
                <w:sz w:val="24"/>
              </w:rPr>
              <w:t>6 – 8 шт.</w:t>
            </w:r>
            <w:r>
              <w:rPr>
                <w:sz w:val="24"/>
              </w:rPr>
              <w:t>;</w:t>
            </w:r>
          </w:p>
        </w:tc>
      </w:tr>
      <w:tr w:rsidR="006461F8" w14:paraId="447ACB6B" w14:textId="77777777" w:rsidTr="009C5FBB">
        <w:tc>
          <w:tcPr>
            <w:tcW w:w="2255" w:type="dxa"/>
            <w:gridSpan w:val="5"/>
          </w:tcPr>
          <w:p w14:paraId="70F6C250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45896F2C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пожарные комбинированные </w:t>
            </w:r>
            <w:r w:rsidRPr="003F7DBA">
              <w:rPr>
                <w:sz w:val="24"/>
                <w:lang w:val="en-US"/>
              </w:rPr>
              <w:t>EMA</w:t>
            </w:r>
            <w:r w:rsidRPr="003F7DBA">
              <w:rPr>
                <w:sz w:val="24"/>
              </w:rPr>
              <w:t>24</w:t>
            </w:r>
            <w:r w:rsidRPr="003F7DBA">
              <w:rPr>
                <w:sz w:val="24"/>
                <w:lang w:val="en-US"/>
              </w:rPr>
              <w:t>FRSSR</w:t>
            </w:r>
            <w:r w:rsidRPr="003F7DBA">
              <w:rPr>
                <w:sz w:val="24"/>
              </w:rPr>
              <w:t xml:space="preserve"> – 2 шт.</w:t>
            </w:r>
            <w:r>
              <w:rPr>
                <w:sz w:val="24"/>
              </w:rPr>
              <w:t>;</w:t>
            </w:r>
          </w:p>
        </w:tc>
      </w:tr>
      <w:tr w:rsidR="006461F8" w14:paraId="567C7D90" w14:textId="77777777" w:rsidTr="009C5FBB">
        <w:tc>
          <w:tcPr>
            <w:tcW w:w="2255" w:type="dxa"/>
            <w:gridSpan w:val="5"/>
          </w:tcPr>
          <w:p w14:paraId="35DA98F2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E2A43EC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световые мигающие </w:t>
            </w:r>
            <w:r w:rsidRPr="003F7DBA">
              <w:rPr>
                <w:sz w:val="24"/>
                <w:lang w:val="en-US"/>
              </w:rPr>
              <w:t>SB</w:t>
            </w:r>
            <w:r w:rsidRPr="003F7DBA">
              <w:rPr>
                <w:sz w:val="24"/>
              </w:rPr>
              <w:t>9 – 4 шт.</w:t>
            </w:r>
            <w:r>
              <w:rPr>
                <w:sz w:val="24"/>
              </w:rPr>
              <w:t>;</w:t>
            </w:r>
          </w:p>
        </w:tc>
      </w:tr>
      <w:tr w:rsidR="006461F8" w14:paraId="507CBE72" w14:textId="77777777" w:rsidTr="009C5FBB">
        <w:tc>
          <w:tcPr>
            <w:tcW w:w="2255" w:type="dxa"/>
            <w:gridSpan w:val="5"/>
          </w:tcPr>
          <w:p w14:paraId="00E9EC6F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2920201D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оповещатели световые </w:t>
            </w:r>
            <w:r w:rsidRPr="003F7DBA">
              <w:rPr>
                <w:sz w:val="24"/>
                <w:lang w:val="en-US"/>
              </w:rPr>
              <w:t>EXIT</w:t>
            </w:r>
            <w:r w:rsidRPr="003F7DBA">
              <w:rPr>
                <w:sz w:val="24"/>
              </w:rPr>
              <w:t xml:space="preserve"> с пиктограммами («АУПТ блокирована», «Авт. </w:t>
            </w:r>
            <w:r w:rsidR="004A2CFA" w:rsidRPr="003F7DBA">
              <w:rPr>
                <w:sz w:val="24"/>
              </w:rPr>
              <w:t>О</w:t>
            </w:r>
            <w:r w:rsidRPr="003F7DBA">
              <w:rPr>
                <w:sz w:val="24"/>
              </w:rPr>
              <w:t xml:space="preserve">ткл.» и </w:t>
            </w:r>
            <w:proofErr w:type="gramStart"/>
            <w:r w:rsidRPr="003F7DBA">
              <w:rPr>
                <w:sz w:val="24"/>
              </w:rPr>
              <w:t>т.п.</w:t>
            </w:r>
            <w:proofErr w:type="gramEnd"/>
            <w:r w:rsidRPr="003F7DBA">
              <w:rPr>
                <w:sz w:val="24"/>
              </w:rPr>
              <w:t>) – 10 шт.</w:t>
            </w:r>
            <w:r>
              <w:rPr>
                <w:sz w:val="24"/>
              </w:rPr>
              <w:t>;</w:t>
            </w:r>
          </w:p>
        </w:tc>
      </w:tr>
      <w:tr w:rsidR="006461F8" w14:paraId="04040FD3" w14:textId="77777777" w:rsidTr="009C5FBB">
        <w:tc>
          <w:tcPr>
            <w:tcW w:w="2255" w:type="dxa"/>
            <w:gridSpan w:val="5"/>
          </w:tcPr>
          <w:p w14:paraId="5CA2EC73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7155CF71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пожарные ручные </w:t>
            </w:r>
            <w:r w:rsidRPr="003F7DBA">
              <w:rPr>
                <w:sz w:val="24"/>
                <w:lang w:val="en-US"/>
              </w:rPr>
              <w:t>GHG</w:t>
            </w:r>
            <w:r w:rsidRPr="003F7DBA">
              <w:rPr>
                <w:sz w:val="24"/>
              </w:rPr>
              <w:t xml:space="preserve"> 43 – 6 шт.</w:t>
            </w:r>
            <w:r>
              <w:rPr>
                <w:sz w:val="24"/>
              </w:rPr>
              <w:t>;</w:t>
            </w:r>
          </w:p>
        </w:tc>
      </w:tr>
      <w:tr w:rsidR="006461F8" w14:paraId="2F8906E2" w14:textId="77777777" w:rsidTr="009C5FBB">
        <w:tc>
          <w:tcPr>
            <w:tcW w:w="2255" w:type="dxa"/>
            <w:gridSpan w:val="5"/>
          </w:tcPr>
          <w:p w14:paraId="2ADFC92D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66358DAD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охранные точечные магнитоконтактные </w:t>
            </w:r>
            <w:r w:rsidRPr="003F7DBA">
              <w:rPr>
                <w:sz w:val="24"/>
                <w:lang w:val="en-US"/>
              </w:rPr>
              <w:t>GHG</w:t>
            </w:r>
            <w:r w:rsidRPr="003F7DBA">
              <w:rPr>
                <w:sz w:val="24"/>
              </w:rPr>
              <w:t xml:space="preserve"> 791 – 12 шт.</w:t>
            </w:r>
            <w:r>
              <w:rPr>
                <w:sz w:val="24"/>
              </w:rPr>
              <w:t>;</w:t>
            </w:r>
          </w:p>
        </w:tc>
      </w:tr>
      <w:tr w:rsidR="006461F8" w14:paraId="0649CD82" w14:textId="77777777" w:rsidTr="009C5FBB">
        <w:tc>
          <w:tcPr>
            <w:tcW w:w="2255" w:type="dxa"/>
            <w:gridSpan w:val="5"/>
          </w:tcPr>
          <w:p w14:paraId="36D9C832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5BE1F390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 xml:space="preserve">- извещатели тепловые линейные (термокабели) </w:t>
            </w:r>
            <w:r w:rsidRPr="003F7DBA">
              <w:rPr>
                <w:sz w:val="24"/>
                <w:lang w:val="en-US"/>
              </w:rPr>
              <w:t>PHCS</w:t>
            </w:r>
            <w:r w:rsidRPr="003F7DBA">
              <w:rPr>
                <w:sz w:val="24"/>
              </w:rPr>
              <w:t>-190-</w:t>
            </w:r>
            <w:r w:rsidRPr="003F7DBA">
              <w:rPr>
                <w:sz w:val="24"/>
                <w:lang w:val="en-US"/>
              </w:rPr>
              <w:t>EPC</w:t>
            </w:r>
            <w:r w:rsidRPr="003F7DBA">
              <w:rPr>
                <w:sz w:val="24"/>
              </w:rPr>
              <w:t xml:space="preserve"> – 6 шт.</w:t>
            </w:r>
            <w:r>
              <w:rPr>
                <w:sz w:val="24"/>
              </w:rPr>
              <w:t>;</w:t>
            </w:r>
          </w:p>
        </w:tc>
      </w:tr>
      <w:tr w:rsidR="006461F8" w14:paraId="5E2B0F42" w14:textId="77777777" w:rsidTr="009C5FBB">
        <w:tc>
          <w:tcPr>
            <w:tcW w:w="2255" w:type="dxa"/>
            <w:gridSpan w:val="5"/>
          </w:tcPr>
          <w:p w14:paraId="585DA0CF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1AEF01F7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модули интерфейсные пожарные МИП-2И – 3 шт.</w:t>
            </w:r>
            <w:r>
              <w:rPr>
                <w:sz w:val="24"/>
              </w:rPr>
              <w:t>;</w:t>
            </w:r>
          </w:p>
        </w:tc>
      </w:tr>
      <w:tr w:rsidR="006461F8" w14:paraId="1ED05B41" w14:textId="77777777" w:rsidTr="009C5FBB">
        <w:tc>
          <w:tcPr>
            <w:tcW w:w="2255" w:type="dxa"/>
            <w:gridSpan w:val="5"/>
          </w:tcPr>
          <w:p w14:paraId="34F54F76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41F63EB4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сигнализатор давления СДУ-М – 2 шт.</w:t>
            </w:r>
            <w:r>
              <w:rPr>
                <w:sz w:val="24"/>
              </w:rPr>
              <w:t>;</w:t>
            </w:r>
          </w:p>
        </w:tc>
      </w:tr>
      <w:tr w:rsidR="006461F8" w14:paraId="5EA2873A" w14:textId="77777777" w:rsidTr="009C5FBB">
        <w:tc>
          <w:tcPr>
            <w:tcW w:w="2255" w:type="dxa"/>
            <w:gridSpan w:val="5"/>
          </w:tcPr>
          <w:p w14:paraId="3A499A9D" w14:textId="77777777" w:rsidR="006461F8" w:rsidRDefault="006461F8" w:rsidP="00AF6884">
            <w:pPr>
              <w:tabs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8099" w:type="dxa"/>
            <w:gridSpan w:val="6"/>
            <w:tcBorders>
              <w:bottom w:val="single" w:sz="4" w:space="0" w:color="auto"/>
            </w:tcBorders>
          </w:tcPr>
          <w:p w14:paraId="34BD563F" w14:textId="77777777" w:rsidR="006461F8" w:rsidRPr="003F7DBA" w:rsidRDefault="006461F8" w:rsidP="006461F8">
            <w:pPr>
              <w:ind w:right="-625"/>
              <w:rPr>
                <w:sz w:val="24"/>
              </w:rPr>
            </w:pPr>
            <w:r w:rsidRPr="003F7DBA">
              <w:rPr>
                <w:sz w:val="24"/>
              </w:rPr>
              <w:t>- блок конечных выключателей БВВ-301-01 – 2 шт.</w:t>
            </w:r>
          </w:p>
        </w:tc>
      </w:tr>
      <w:tr w:rsidR="006461F8" w14:paraId="27B7F12C" w14:textId="77777777" w:rsidTr="009C5FBB">
        <w:tc>
          <w:tcPr>
            <w:tcW w:w="2686" w:type="dxa"/>
            <w:gridSpan w:val="6"/>
            <w:tcBorders>
              <w:top w:val="single" w:sz="4" w:space="0" w:color="auto"/>
            </w:tcBorders>
          </w:tcPr>
          <w:p w14:paraId="1C2A9BD5" w14:textId="77777777" w:rsidR="006461F8" w:rsidRDefault="006461F8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  <w:p w14:paraId="29A8F31A" w14:textId="77777777" w:rsidR="004A2B2D" w:rsidRPr="00E9556D" w:rsidRDefault="004A2B2D" w:rsidP="00AF6884">
            <w:pPr>
              <w:tabs>
                <w:tab w:val="left" w:pos="10025"/>
              </w:tabs>
              <w:rPr>
                <w:i/>
                <w:sz w:val="26"/>
                <w:szCs w:val="26"/>
              </w:rPr>
            </w:pPr>
          </w:p>
        </w:tc>
        <w:tc>
          <w:tcPr>
            <w:tcW w:w="7668" w:type="dxa"/>
            <w:gridSpan w:val="5"/>
            <w:tcBorders>
              <w:top w:val="single" w:sz="4" w:space="0" w:color="auto"/>
            </w:tcBorders>
          </w:tcPr>
          <w:p w14:paraId="5182F32D" w14:textId="77777777" w:rsidR="006461F8" w:rsidRPr="00E9556D" w:rsidRDefault="006461F8" w:rsidP="00AF6884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</w:tbl>
    <w:tbl>
      <w:tblPr>
        <w:tblStyle w:val="1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14"/>
      </w:tblGrid>
      <w:tr w:rsidR="004A2B2D" w:rsidRPr="001421E1" w14:paraId="72E2A6DB" w14:textId="77777777" w:rsidTr="0081448D">
        <w:tc>
          <w:tcPr>
            <w:tcW w:w="10314" w:type="dxa"/>
          </w:tcPr>
          <w:p w14:paraId="56ABE712" w14:textId="77777777" w:rsidR="004A2B2D" w:rsidRPr="006461F8" w:rsidRDefault="004A2B2D" w:rsidP="0081448D">
            <w:pPr>
              <w:pStyle w:val="281"/>
              <w:shd w:val="clear" w:color="auto" w:fill="auto"/>
              <w:spacing w:line="256" w:lineRule="exact"/>
              <w:ind w:left="460" w:firstLine="0"/>
              <w:jc w:val="both"/>
              <w:rPr>
                <w:i/>
                <w:sz w:val="26"/>
                <w:szCs w:val="26"/>
              </w:rPr>
            </w:pPr>
            <w:r w:rsidRPr="006461F8">
              <w:rPr>
                <w:i/>
                <w:sz w:val="26"/>
                <w:szCs w:val="26"/>
              </w:rPr>
              <w:t>Результаты проверки:</w:t>
            </w:r>
          </w:p>
          <w:tbl>
            <w:tblPr>
              <w:tblStyle w:val="1"/>
              <w:tblW w:w="0" w:type="auto"/>
              <w:tblLook w:val="04A0" w:firstRow="1" w:lastRow="0" w:firstColumn="1" w:lastColumn="0" w:noHBand="0" w:noVBand="1"/>
            </w:tblPr>
            <w:tblGrid>
              <w:gridCol w:w="924"/>
              <w:gridCol w:w="2657"/>
              <w:gridCol w:w="4801"/>
              <w:gridCol w:w="1706"/>
            </w:tblGrid>
            <w:tr w:rsidR="004A2B2D" w14:paraId="0982F902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1BCC7F53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№ п/п</w:t>
                  </w:r>
                </w:p>
              </w:tc>
              <w:tc>
                <w:tcPr>
                  <w:tcW w:w="2733" w:type="dxa"/>
                  <w:vAlign w:val="center"/>
                </w:tcPr>
                <w:p w14:paraId="0F3D4834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Проверяемая функция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3D07BD72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Критерии проверки</w:t>
                  </w:r>
                </w:p>
              </w:tc>
              <w:tc>
                <w:tcPr>
                  <w:tcW w:w="1713" w:type="dxa"/>
                  <w:vAlign w:val="center"/>
                </w:tcPr>
                <w:p w14:paraId="6CFB8DFC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Результат</w:t>
                  </w:r>
                </w:p>
              </w:tc>
            </w:tr>
            <w:tr w:rsidR="004A2B2D" w14:paraId="4C1C8517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009769F8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4BC8F0F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Обрыв цепи шлейфа сигнализации (ШС)</w:t>
                  </w:r>
                </w:p>
              </w:tc>
              <w:tc>
                <w:tcPr>
                  <w:tcW w:w="5263" w:type="dxa"/>
                  <w:vAlign w:val="center"/>
                </w:tcPr>
                <w:p w14:paraId="76D0EB1A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АСПС» на ПСУ, включение звукового сигнала «Неисправность» в стойке УПИ. Отключение извещения при устранении обрыва.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47D832AA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2D2F242F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7D2A9B51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66957C1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Короткое замыкание цепи ШС</w:t>
                  </w:r>
                </w:p>
              </w:tc>
              <w:tc>
                <w:tcPr>
                  <w:tcW w:w="5263" w:type="dxa"/>
                  <w:vAlign w:val="center"/>
                </w:tcPr>
                <w:p w14:paraId="0FC58BF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АСПС» на ПСУ, включение звукового сигнала «Неисправность» в стойке УПИ. Отключение извещения при устранении КЗ.</w:t>
                  </w:r>
                </w:p>
              </w:tc>
              <w:tc>
                <w:tcPr>
                  <w:tcW w:w="1713" w:type="dxa"/>
                  <w:vAlign w:val="center"/>
                </w:tcPr>
                <w:p w14:paraId="28966861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2C817B21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048BFBD7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94915A4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Обрыв цепи пожарного оповещателя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53CFE05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СО» на ПСУ, включение звукового сигнала «Неисправность» в стойке УПИ. Отключение извещения при устранении обрыва.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8DE2014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оповещателей</w:t>
                  </w:r>
                </w:p>
              </w:tc>
            </w:tr>
            <w:tr w:rsidR="004A2B2D" w14:paraId="744BF579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7E5D6EFC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6177BD1F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Короткое замыкание цепи </w:t>
                  </w:r>
                  <w:proofErr w:type="spellStart"/>
                  <w:r>
                    <w:rPr>
                      <w:sz w:val="24"/>
                      <w:szCs w:val="24"/>
                    </w:rPr>
                    <w:t>цепи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пожарного оповещателя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499F269A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Включение индикатора «Неисправность СО» на ПСУ, включение звукового сигнала «Неисправность» в стойке УПИ. </w:t>
                  </w:r>
                  <w:r>
                    <w:rPr>
                      <w:sz w:val="24"/>
                      <w:szCs w:val="24"/>
                    </w:rPr>
                    <w:lastRenderedPageBreak/>
                    <w:t>Отключение извещения при устранении КЗ.</w:t>
                  </w:r>
                </w:p>
              </w:tc>
              <w:tc>
                <w:tcPr>
                  <w:tcW w:w="1713" w:type="dxa"/>
                  <w:vAlign w:val="center"/>
                </w:tcPr>
                <w:p w14:paraId="7998C1B3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Успешно для всех оповещателей</w:t>
                  </w:r>
                </w:p>
              </w:tc>
            </w:tr>
            <w:tr w:rsidR="004A2B2D" w14:paraId="651222A5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21151021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40188E7E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Обрыв цепей устройств АУПТ</w:t>
                  </w:r>
                </w:p>
              </w:tc>
              <w:tc>
                <w:tcPr>
                  <w:tcW w:w="5263" w:type="dxa"/>
                  <w:vAlign w:val="center"/>
                </w:tcPr>
                <w:p w14:paraId="091F3CB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«Неисправность УУП» на ПСУ, включение звукового сигнала «Неисправность» в стойке УПИ. Отключение извещения при устранении обрыва.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E68C9CB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устройств АУПТ</w:t>
                  </w:r>
                </w:p>
              </w:tc>
            </w:tr>
            <w:tr w:rsidR="004A2B2D" w14:paraId="691BDCBD" w14:textId="77777777" w:rsidTr="0081448D">
              <w:trPr>
                <w:trHeight w:val="144"/>
              </w:trPr>
              <w:tc>
                <w:tcPr>
                  <w:tcW w:w="556" w:type="dxa"/>
                  <w:vAlign w:val="center"/>
                </w:tcPr>
                <w:p w14:paraId="03C81319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2D9162ED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одного ШС</w:t>
                  </w:r>
                </w:p>
              </w:tc>
              <w:tc>
                <w:tcPr>
                  <w:tcW w:w="5263" w:type="dxa"/>
                  <w:vAlign w:val="center"/>
                </w:tcPr>
                <w:p w14:paraId="3D8CE475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в импульсном режиме индикатора «Тревога/пожар» на ПСУ, включение звукового сигнала «Тревога» в стойке УПИ.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125257B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015E5DFB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6CF01E91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52D18DB2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двух и более ШС ангара, ОЭА, НКУ.</w:t>
                  </w:r>
                </w:p>
              </w:tc>
              <w:tc>
                <w:tcPr>
                  <w:tcW w:w="5263" w:type="dxa"/>
                  <w:vAlign w:val="center"/>
                </w:tcPr>
                <w:p w14:paraId="4C35CA98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46A9F665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 всех защищаемых зон.</w:t>
                  </w:r>
                </w:p>
              </w:tc>
            </w:tr>
            <w:tr w:rsidR="004A2B2D" w14:paraId="1E3A28D4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1C481F22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15DF10A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двух и более ШС под КШТ.</w:t>
                  </w:r>
                </w:p>
              </w:tc>
              <w:tc>
                <w:tcPr>
                  <w:tcW w:w="5263" w:type="dxa"/>
                  <w:vAlign w:val="center"/>
                </w:tcPr>
                <w:p w14:paraId="298DB51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3C68DEDA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ШС</w:t>
                  </w:r>
                </w:p>
              </w:tc>
            </w:tr>
            <w:tr w:rsidR="004A2B2D" w14:paraId="3ED546FD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383CFDB8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16DE583C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ручного извещателя</w:t>
                  </w:r>
                </w:p>
              </w:tc>
              <w:tc>
                <w:tcPr>
                  <w:tcW w:w="5263" w:type="dxa"/>
                  <w:vAlign w:val="center"/>
                </w:tcPr>
                <w:p w14:paraId="6AEBA7D9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D93168E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извещателей</w:t>
                  </w:r>
                </w:p>
              </w:tc>
            </w:tr>
            <w:tr w:rsidR="004A2B2D" w14:paraId="6E5EEEE2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17112610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7EDF89A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Срабатывание кнопки дистанционного пуска (ДП)</w:t>
                  </w:r>
                </w:p>
              </w:tc>
              <w:tc>
                <w:tcPr>
                  <w:tcW w:w="5263" w:type="dxa"/>
                  <w:vAlign w:val="center"/>
                </w:tcPr>
                <w:p w14:paraId="4F66D5AE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«Тревога/пожар» на ПСУ, включение звукового сигнала «Пожар» в стойке УПИ, включение светового и звукового оповещения защищаемой зоны, выдача сигнала «Пожар» в САУ ГПА. Отключение извещения только после рестарта системы.</w:t>
                  </w:r>
                </w:p>
              </w:tc>
              <w:tc>
                <w:tcPr>
                  <w:tcW w:w="1713" w:type="dxa"/>
                  <w:vAlign w:val="center"/>
                </w:tcPr>
                <w:p w14:paraId="372054B8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кнопок</w:t>
                  </w:r>
                </w:p>
              </w:tc>
            </w:tr>
            <w:tr w:rsidR="004A2B2D" w14:paraId="06F5A5BF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4AFF3E59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3D07CC0D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Работоспособность каналов состояния дверей КШТ</w:t>
                  </w:r>
                </w:p>
              </w:tc>
              <w:tc>
                <w:tcPr>
                  <w:tcW w:w="5263" w:type="dxa"/>
                  <w:vAlign w:val="center"/>
                </w:tcPr>
                <w:p w14:paraId="6F2BE1E4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открытии двери – включение на ПСУ индикатора «Двери открыты». Включение на ПСУ индикатора «Авт. откл». Включение оповещателей «Авт. откл» на КШТ. Сохранение режима «Авт. откл» при закрытии двери.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185D980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дверей КШТ</w:t>
                  </w:r>
                </w:p>
              </w:tc>
            </w:tr>
            <w:tr w:rsidR="004A2B2D" w14:paraId="4783ED18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18E4443E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81AB1D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Работоспособность каналов состояния дверей ангара, ОЭА, НКУ, ПК</w:t>
                  </w:r>
                </w:p>
              </w:tc>
              <w:tc>
                <w:tcPr>
                  <w:tcW w:w="5263" w:type="dxa"/>
                  <w:vAlign w:val="center"/>
                </w:tcPr>
                <w:p w14:paraId="03244C00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открытии двери – включение на ПСУ индикатора «Двери открыты». При закрытии – отключение индикатора.</w:t>
                  </w:r>
                </w:p>
              </w:tc>
              <w:tc>
                <w:tcPr>
                  <w:tcW w:w="1713" w:type="dxa"/>
                  <w:vAlign w:val="center"/>
                </w:tcPr>
                <w:p w14:paraId="22844626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 для всех дверей</w:t>
                  </w:r>
                </w:p>
              </w:tc>
            </w:tr>
            <w:tr w:rsidR="004A2B2D" w14:paraId="58839015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2B2B9D48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433D9000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Работа АУПТ</w:t>
                  </w:r>
                </w:p>
              </w:tc>
              <w:tc>
                <w:tcPr>
                  <w:tcW w:w="5263" w:type="dxa"/>
                  <w:vAlign w:val="center"/>
                </w:tcPr>
                <w:p w14:paraId="2BCA165C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нажатии кнопки «Авт. откл» на ПСУ - выключение индикатора «Авт. откл.», выключение оповещателя «Акт. откл.» на КШТ. (включение режима «Автоматика включена»)</w:t>
                  </w:r>
                </w:p>
                <w:p w14:paraId="02C89068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При повторном нажатии – включение индикатора, включение оповещателя </w:t>
                  </w:r>
                  <w:r>
                    <w:rPr>
                      <w:sz w:val="24"/>
                      <w:szCs w:val="24"/>
                    </w:rPr>
                    <w:lastRenderedPageBreak/>
                    <w:t>(включение режима «Автоматика отключена»).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358961C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Успешно</w:t>
                  </w:r>
                </w:p>
              </w:tc>
            </w:tr>
            <w:tr w:rsidR="004A2B2D" w14:paraId="54C45F7D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4A3B534A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60F719AB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Утечка ОГВ</w:t>
                  </w:r>
                </w:p>
              </w:tc>
              <w:tc>
                <w:tcPr>
                  <w:tcW w:w="5263" w:type="dxa"/>
                  <w:vAlign w:val="center"/>
                </w:tcPr>
                <w:p w14:paraId="02A0A285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индикатора «Утечка ОГВ» на ПСУ.</w:t>
                  </w:r>
                </w:p>
              </w:tc>
              <w:tc>
                <w:tcPr>
                  <w:tcW w:w="1713" w:type="dxa"/>
                  <w:vAlign w:val="center"/>
                </w:tcPr>
                <w:p w14:paraId="67878348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  <w:tr w:rsidR="004A2B2D" w14:paraId="00FB848A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0C901255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0E1C0B24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Автоматическое пожаротушение</w:t>
                  </w:r>
                </w:p>
              </w:tc>
              <w:tc>
                <w:tcPr>
                  <w:tcW w:w="5263" w:type="dxa"/>
                  <w:vAlign w:val="center"/>
                </w:tcPr>
                <w:p w14:paraId="64E429C2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ПТ только при включенной АУПТ.</w:t>
                  </w:r>
                </w:p>
                <w:p w14:paraId="2022F4D5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п.8 срабатывание клапана 1-й очереди через 15 сек., 2- очереди через 60 сек.</w:t>
                  </w:r>
                </w:p>
                <w:p w14:paraId="781764CB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При п.10 срабатывание клапана 1-й очереди через 30 сек., 2-й очереди через 60 сек. (срабатывание клапана выхода ОТВ контролируется лампой мощность 21Вт устанавливаемой на </w:t>
                  </w:r>
                  <w:proofErr w:type="spellStart"/>
                  <w:r>
                    <w:rPr>
                      <w:sz w:val="24"/>
                      <w:szCs w:val="24"/>
                    </w:rPr>
                    <w:t>клемник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соленоида)</w:t>
                  </w:r>
                </w:p>
                <w:p w14:paraId="3482C2A6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Включение оповещателя «Газ – не входить» на КШТ.</w:t>
                  </w:r>
                </w:p>
                <w:p w14:paraId="17721A5F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Останов пожаротушения при открытии дверей КШТ либо нажатии кнопки «Стоп ПТ» на ПСУ.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F6A6D9B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  <w:tr w:rsidR="004A2B2D" w14:paraId="0EEACB51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4C186292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2733" w:type="dxa"/>
                  <w:vAlign w:val="center"/>
                </w:tcPr>
                <w:p w14:paraId="5E8A5CF8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Работа от резервного ввода</w:t>
                  </w:r>
                </w:p>
              </w:tc>
              <w:tc>
                <w:tcPr>
                  <w:tcW w:w="5263" w:type="dxa"/>
                  <w:vAlign w:val="center"/>
                </w:tcPr>
                <w:p w14:paraId="7D1D8AE7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отключении основного ввода питания – безударный переход на резервный. Выключение на ПСУ индикатора «Основной ввод», включение индикатора «Переход на резервный ввод».</w:t>
                  </w:r>
                </w:p>
              </w:tc>
              <w:tc>
                <w:tcPr>
                  <w:tcW w:w="1713" w:type="dxa"/>
                  <w:vAlign w:val="center"/>
                </w:tcPr>
                <w:p w14:paraId="7166C6F0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  <w:tr w:rsidR="004A2B2D" w14:paraId="16DDA683" w14:textId="77777777" w:rsidTr="0081448D">
              <w:trPr>
                <w:trHeight w:val="327"/>
              </w:trPr>
              <w:tc>
                <w:tcPr>
                  <w:tcW w:w="556" w:type="dxa"/>
                  <w:vAlign w:val="center"/>
                </w:tcPr>
                <w:p w14:paraId="6086AC14" w14:textId="77777777" w:rsidR="004A2B2D" w:rsidRPr="00972A65" w:rsidRDefault="004A2B2D" w:rsidP="0081448D">
                  <w:pPr>
                    <w:pStyle w:val="a6"/>
                    <w:numPr>
                      <w:ilvl w:val="0"/>
                      <w:numId w:val="3"/>
                    </w:numPr>
                    <w:ind w:left="0" w:firstLine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733" w:type="dxa"/>
                  <w:vAlign w:val="center"/>
                </w:tcPr>
                <w:p w14:paraId="29846A50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Работа от аккумулятора</w:t>
                  </w:r>
                </w:p>
              </w:tc>
              <w:tc>
                <w:tcPr>
                  <w:tcW w:w="5263" w:type="dxa"/>
                  <w:vAlign w:val="center"/>
                </w:tcPr>
                <w:p w14:paraId="57EF39E1" w14:textId="77777777" w:rsidR="004A2B2D" w:rsidRDefault="004A2B2D" w:rsidP="0081448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При отключении ввода 1...3 – работа от аккумулятора не менее 30 мин.</w:t>
                  </w:r>
                </w:p>
              </w:tc>
              <w:tc>
                <w:tcPr>
                  <w:tcW w:w="1713" w:type="dxa"/>
                  <w:vAlign w:val="center"/>
                </w:tcPr>
                <w:p w14:paraId="0F8C5D22" w14:textId="77777777" w:rsidR="004A2B2D" w:rsidRDefault="004A2B2D" w:rsidP="0081448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Успешно</w:t>
                  </w:r>
                </w:p>
              </w:tc>
            </w:tr>
          </w:tbl>
          <w:p w14:paraId="5049BC2A" w14:textId="77777777" w:rsidR="004A2B2D" w:rsidRDefault="004A2B2D" w:rsidP="0081448D">
            <w:pPr>
              <w:pStyle w:val="a4"/>
              <w:ind w:firstLine="709"/>
              <w:jc w:val="both"/>
              <w:rPr>
                <w:b w:val="0"/>
                <w:sz w:val="26"/>
                <w:szCs w:val="26"/>
              </w:rPr>
            </w:pPr>
          </w:p>
          <w:p w14:paraId="37C48986" w14:textId="77777777" w:rsidR="004A2B2D" w:rsidRDefault="004A2B2D" w:rsidP="0081448D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  <w:r w:rsidRPr="007105B9">
              <w:rPr>
                <w:sz w:val="26"/>
                <w:szCs w:val="26"/>
              </w:rPr>
              <w:t>После проведения проверки системы оборудование приведено в исходное состояние.</w:t>
            </w:r>
          </w:p>
          <w:p w14:paraId="09DCB399" w14:textId="77777777" w:rsidR="004A2B2D" w:rsidRPr="001421E1" w:rsidRDefault="004A2B2D" w:rsidP="0081448D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</w:p>
        </w:tc>
      </w:tr>
    </w:tbl>
    <w:tbl>
      <w:tblPr>
        <w:tblStyle w:val="a3"/>
        <w:tblW w:w="10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"/>
        <w:gridCol w:w="3012"/>
        <w:gridCol w:w="411"/>
        <w:gridCol w:w="631"/>
        <w:gridCol w:w="3031"/>
        <w:gridCol w:w="331"/>
        <w:gridCol w:w="2546"/>
        <w:gridCol w:w="140"/>
        <w:gridCol w:w="29"/>
        <w:gridCol w:w="11"/>
        <w:gridCol w:w="67"/>
      </w:tblGrid>
      <w:tr w:rsidR="0042367A" w:rsidRPr="00472C24" w14:paraId="2B83F877" w14:textId="77777777" w:rsidTr="000C1F4E">
        <w:trPr>
          <w:gridAfter w:val="1"/>
          <w:wAfter w:w="67" w:type="dxa"/>
        </w:trPr>
        <w:tc>
          <w:tcPr>
            <w:tcW w:w="3224" w:type="dxa"/>
            <w:gridSpan w:val="2"/>
          </w:tcPr>
          <w:p w14:paraId="7C281B30" w14:textId="77777777" w:rsidR="00A46EF0" w:rsidRPr="00E9556D" w:rsidRDefault="00A46EF0" w:rsidP="00BA5461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</w:p>
        </w:tc>
        <w:tc>
          <w:tcPr>
            <w:tcW w:w="7130" w:type="dxa"/>
            <w:gridSpan w:val="8"/>
          </w:tcPr>
          <w:p w14:paraId="29A7F58D" w14:textId="77777777" w:rsidR="00A46EF0" w:rsidRPr="00A46EF0" w:rsidRDefault="00A46EF0" w:rsidP="00BA5461">
            <w:pPr>
              <w:tabs>
                <w:tab w:val="left" w:pos="2552"/>
                <w:tab w:val="left" w:pos="10025"/>
              </w:tabs>
              <w:jc w:val="both"/>
              <w:rPr>
                <w:sz w:val="2"/>
                <w:szCs w:val="26"/>
              </w:rPr>
            </w:pPr>
          </w:p>
        </w:tc>
      </w:tr>
      <w:tr w:rsidR="008410D4" w:rsidRPr="006650E2" w14:paraId="0D57318E" w14:textId="77777777" w:rsidTr="000C1F4E">
        <w:trPr>
          <w:gridAfter w:val="3"/>
          <w:wAfter w:w="107" w:type="dxa"/>
        </w:trPr>
        <w:tc>
          <w:tcPr>
            <w:tcW w:w="10314" w:type="dxa"/>
            <w:gridSpan w:val="8"/>
          </w:tcPr>
          <w:p w14:paraId="00DFC9B2" w14:textId="77777777" w:rsidR="008410D4" w:rsidRDefault="008410D4" w:rsidP="006D47C5">
            <w:pPr>
              <w:pStyle w:val="281"/>
              <w:shd w:val="clear" w:color="auto" w:fill="auto"/>
              <w:spacing w:line="240" w:lineRule="auto"/>
              <w:ind w:left="425" w:hanging="38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Алгоритм защит: </w:t>
            </w:r>
          </w:p>
          <w:p w14:paraId="24496AB0" w14:textId="77777777" w:rsidR="008410D4" w:rsidRDefault="008410D4" w:rsidP="006D47C5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При срабатывании пожарной сигнализации происходит отключение аварийных вентиляторов ВА1 и ВА2. Закрытие заслонок вентиляции (ЗсСВ1…ЗсСВ4).</w:t>
            </w:r>
          </w:p>
          <w:p w14:paraId="2F8E9E2F" w14:textId="77777777" w:rsidR="008410D4" w:rsidRPr="006650E2" w:rsidRDefault="008410D4" w:rsidP="006D47C5">
            <w:pPr>
              <w:pStyle w:val="281"/>
              <w:shd w:val="clear" w:color="auto" w:fill="auto"/>
              <w:spacing w:line="240" w:lineRule="auto"/>
              <w:ind w:left="425" w:hanging="380"/>
              <w:rPr>
                <w:sz w:val="26"/>
                <w:szCs w:val="26"/>
              </w:rPr>
            </w:pPr>
          </w:p>
        </w:tc>
      </w:tr>
      <w:tr w:rsidR="008410D4" w:rsidRPr="00472C24" w14:paraId="65DE7592" w14:textId="77777777" w:rsidTr="000C1F4E">
        <w:tc>
          <w:tcPr>
            <w:tcW w:w="3635" w:type="dxa"/>
            <w:gridSpan w:val="3"/>
          </w:tcPr>
          <w:p w14:paraId="6514C074" w14:textId="77777777" w:rsidR="008410D4" w:rsidRPr="00E9556D" w:rsidRDefault="008410D4" w:rsidP="006D47C5">
            <w:pPr>
              <w:tabs>
                <w:tab w:val="left" w:pos="2552"/>
                <w:tab w:val="left" w:pos="10025"/>
              </w:tabs>
              <w:jc w:val="both"/>
              <w:rPr>
                <w:i/>
                <w:sz w:val="26"/>
                <w:szCs w:val="26"/>
              </w:rPr>
            </w:pPr>
            <w:r w:rsidRPr="00E9556D">
              <w:rPr>
                <w:i/>
                <w:sz w:val="26"/>
                <w:szCs w:val="26"/>
              </w:rPr>
              <w:t xml:space="preserve">Результат </w:t>
            </w:r>
            <w:r>
              <w:rPr>
                <w:i/>
                <w:sz w:val="26"/>
                <w:szCs w:val="26"/>
              </w:rPr>
              <w:t>проверки</w:t>
            </w:r>
            <w:r w:rsidRPr="00E9556D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786" w:type="dxa"/>
            <w:gridSpan w:val="8"/>
          </w:tcPr>
          <w:p w14:paraId="68281C9C" w14:textId="77777777" w:rsidR="008410D4" w:rsidRPr="00472C24" w:rsidRDefault="008410D4" w:rsidP="006D47C5">
            <w:pPr>
              <w:tabs>
                <w:tab w:val="left" w:pos="2552"/>
                <w:tab w:val="left" w:pos="10025"/>
              </w:tabs>
              <w:jc w:val="both"/>
              <w:rPr>
                <w:sz w:val="26"/>
                <w:szCs w:val="26"/>
              </w:rPr>
            </w:pPr>
          </w:p>
        </w:tc>
      </w:tr>
      <w:tr w:rsidR="008410D4" w:rsidRPr="00AF6884" w14:paraId="4C7F8CEA" w14:textId="77777777" w:rsidTr="000C1F4E">
        <w:tc>
          <w:tcPr>
            <w:tcW w:w="10421" w:type="dxa"/>
            <w:gridSpan w:val="11"/>
          </w:tcPr>
          <w:p w14:paraId="22514745" w14:textId="3BB16903" w:rsidR="008410D4" w:rsidRDefault="008410D4" w:rsidP="006D47C5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rStyle w:val="10"/>
                <w:sz w:val="26"/>
                <w:szCs w:val="26"/>
              </w:rPr>
            </w:pPr>
            <w:r>
              <w:rPr>
                <w:rStyle w:val="10"/>
                <w:sz w:val="26"/>
                <w:szCs w:val="26"/>
              </w:rPr>
              <w:t>Система</w:t>
            </w:r>
            <w:r w:rsidRPr="00AF6884">
              <w:rPr>
                <w:rStyle w:val="10"/>
                <w:sz w:val="26"/>
                <w:szCs w:val="26"/>
              </w:rPr>
              <w:t xml:space="preserve"> находятся в исправном состоянии и пригодн</w:t>
            </w:r>
            <w:r>
              <w:rPr>
                <w:rStyle w:val="10"/>
                <w:sz w:val="26"/>
                <w:szCs w:val="26"/>
              </w:rPr>
              <w:t>а к эксплуатации</w:t>
            </w:r>
          </w:p>
          <w:p w14:paraId="68730CB0" w14:textId="77777777" w:rsidR="000C1F4E" w:rsidRPr="009A73E0" w:rsidRDefault="000C1F4E" w:rsidP="000C1F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remarks %}</w:t>
            </w:r>
          </w:p>
          <w:p w14:paraId="20BAACA2" w14:textId="77777777" w:rsidR="000C1F4E" w:rsidRPr="009A73E0" w:rsidRDefault="000C1F4E" w:rsidP="000C1F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709"/>
              <w:rPr>
                <w:sz w:val="26"/>
                <w:szCs w:val="26"/>
                <w:lang w:val="en-US"/>
              </w:rPr>
            </w:pPr>
            <w:r w:rsidRPr="009A73E0">
              <w:rPr>
                <w:b/>
                <w:bCs/>
                <w:sz w:val="26"/>
                <w:szCs w:val="26"/>
              </w:rPr>
              <w:t>Выявлены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 </w:t>
            </w:r>
            <w:r w:rsidRPr="009A73E0">
              <w:rPr>
                <w:b/>
                <w:bCs/>
                <w:sz w:val="26"/>
                <w:szCs w:val="26"/>
              </w:rPr>
              <w:t>замечания</w:t>
            </w:r>
            <w:r w:rsidRPr="009A73E0">
              <w:rPr>
                <w:b/>
                <w:bCs/>
                <w:sz w:val="26"/>
                <w:szCs w:val="26"/>
                <w:lang w:val="en-US"/>
              </w:rPr>
              <w:t xml:space="preserve">: </w:t>
            </w:r>
            <w:proofErr w:type="gramStart"/>
            <w:r w:rsidRPr="009A73E0">
              <w:rPr>
                <w:sz w:val="26"/>
                <w:szCs w:val="26"/>
                <w:lang w:val="en-US"/>
              </w:rPr>
              <w:t>{{ remarks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 xml:space="preserve"> }}</w:t>
            </w:r>
          </w:p>
          <w:p w14:paraId="20165BAD" w14:textId="347D7D85" w:rsidR="000C1F4E" w:rsidRDefault="000C1F4E" w:rsidP="000C1F4E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709"/>
              <w:jc w:val="both"/>
              <w:rPr>
                <w:rStyle w:val="10"/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{%</w:t>
            </w:r>
            <w:r w:rsidRPr="009A73E0">
              <w:rPr>
                <w:sz w:val="26"/>
                <w:szCs w:val="26"/>
                <w:lang w:val="en-US"/>
              </w:rPr>
              <w:t>p</w:t>
            </w:r>
            <w:r w:rsidRPr="009A73E0">
              <w:rPr>
                <w:sz w:val="26"/>
                <w:szCs w:val="26"/>
              </w:rPr>
              <w:t xml:space="preserve"> </w:t>
            </w:r>
            <w:r w:rsidRPr="009A73E0">
              <w:rPr>
                <w:sz w:val="26"/>
                <w:szCs w:val="26"/>
                <w:lang w:val="en-US"/>
              </w:rPr>
              <w:t>endif</w:t>
            </w:r>
            <w:r w:rsidRPr="009A73E0">
              <w:rPr>
                <w:sz w:val="26"/>
                <w:szCs w:val="26"/>
              </w:rPr>
              <w:t xml:space="preserve"> %}</w:t>
            </w:r>
          </w:p>
          <w:p w14:paraId="2327E4C1" w14:textId="77777777" w:rsidR="008410D4" w:rsidRPr="00AF6884" w:rsidRDefault="008410D4" w:rsidP="006D47C5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left="20" w:right="33" w:firstLine="689"/>
              <w:jc w:val="both"/>
              <w:rPr>
                <w:sz w:val="26"/>
                <w:szCs w:val="26"/>
              </w:rPr>
            </w:pPr>
          </w:p>
        </w:tc>
      </w:tr>
      <w:tr w:rsidR="0042367A" w:rsidRPr="00AF6884" w14:paraId="47DD987A" w14:textId="77777777" w:rsidTr="000C1F4E">
        <w:trPr>
          <w:gridAfter w:val="2"/>
          <w:wAfter w:w="78" w:type="dxa"/>
        </w:trPr>
        <w:tc>
          <w:tcPr>
            <w:tcW w:w="10343" w:type="dxa"/>
            <w:gridSpan w:val="9"/>
          </w:tcPr>
          <w:p w14:paraId="544DCDD0" w14:textId="77777777" w:rsidR="0042367A" w:rsidRPr="00AF6884" w:rsidRDefault="0042367A" w:rsidP="00A46EF0">
            <w:pPr>
              <w:pStyle w:val="281"/>
              <w:shd w:val="clear" w:color="auto" w:fill="auto"/>
              <w:tabs>
                <w:tab w:val="left" w:pos="974"/>
              </w:tabs>
              <w:spacing w:line="240" w:lineRule="auto"/>
              <w:ind w:right="33" w:firstLine="0"/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3BABB9C6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1A1F73CA" w14:textId="77777777" w:rsidR="000C1F4E" w:rsidRPr="009A73E0" w:rsidRDefault="000C1F4E" w:rsidP="006724E4">
            <w:pPr>
              <w:jc w:val="both"/>
              <w:rPr>
                <w:sz w:val="26"/>
                <w:szCs w:val="26"/>
                <w:lang w:val="en-US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 }}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14:paraId="43A9DD01" w14:textId="77777777" w:rsidR="000C1F4E" w:rsidRPr="009A73E0" w:rsidRDefault="000C1F4E" w:rsidP="006724E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1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66905A49" w14:textId="77777777" w:rsidR="000C1F4E" w:rsidRPr="009A73E0" w:rsidRDefault="000C1F4E" w:rsidP="006724E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4AE48413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1258FCE2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4602B7D9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auto"/>
            </w:tcBorders>
          </w:tcPr>
          <w:p w14:paraId="7153CE47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371D80D1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</w:tcBorders>
          </w:tcPr>
          <w:p w14:paraId="01E391B2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C1F4E" w:rsidRPr="009A73E0" w14:paraId="560770C6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7AEA2BD0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 }}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14:paraId="049FC6DF" w14:textId="77777777" w:rsidR="000C1F4E" w:rsidRPr="009A73E0" w:rsidRDefault="000C1F4E" w:rsidP="006724E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2</w:t>
            </w:r>
            <w:r w:rsidRPr="009A73E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331" w:type="dxa"/>
          </w:tcPr>
          <w:p w14:paraId="009D19AE" w14:textId="77777777" w:rsidR="000C1F4E" w:rsidRPr="009A73E0" w:rsidRDefault="000C1F4E" w:rsidP="006724E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bottom w:val="single" w:sz="4" w:space="0" w:color="auto"/>
            </w:tcBorders>
          </w:tcPr>
          <w:p w14:paraId="25EED253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504B77F2" w14:textId="77777777" w:rsidTr="000C1F4E"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</w:tcPr>
          <w:p w14:paraId="767E513A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</w:tcPr>
          <w:p w14:paraId="66FF18CD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</w:tcPr>
          <w:p w14:paraId="63675EB1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</w:tcPr>
          <w:p w14:paraId="0FA88D90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0C1F4E" w:rsidRPr="009A73E0" w14:paraId="048A39C5" w14:textId="77777777" w:rsidTr="000C1F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456650" w14:textId="77777777" w:rsidR="000C1F4E" w:rsidRPr="009A73E0" w:rsidRDefault="000C1F4E" w:rsidP="00672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lang w:val="en-US"/>
              </w:rPr>
              <w:t>{%p if employee3 %}</w:t>
            </w:r>
          </w:p>
          <w:p w14:paraId="5372FE60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  <w:lang w:val="en-US"/>
              </w:rPr>
              <w:t>{{ employee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 }}</w:t>
            </w:r>
          </w:p>
        </w:tc>
        <w:tc>
          <w:tcPr>
            <w:tcW w:w="30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597B1" w14:textId="77777777" w:rsidR="000C1F4E" w:rsidRPr="009A73E0" w:rsidRDefault="000C1F4E" w:rsidP="006724E4">
            <w:pPr>
              <w:jc w:val="center"/>
              <w:rPr>
                <w:sz w:val="26"/>
                <w:szCs w:val="26"/>
              </w:rPr>
            </w:pPr>
            <w:proofErr w:type="gramStart"/>
            <w:r w:rsidRPr="009A73E0">
              <w:rPr>
                <w:sz w:val="26"/>
                <w:szCs w:val="26"/>
              </w:rPr>
              <w:t xml:space="preserve">{{ </w:t>
            </w:r>
            <w:r w:rsidRPr="009A73E0">
              <w:rPr>
                <w:sz w:val="26"/>
                <w:szCs w:val="26"/>
                <w:lang w:val="en-US"/>
              </w:rPr>
              <w:t>name</w:t>
            </w:r>
            <w:proofErr w:type="gramEnd"/>
            <w:r w:rsidRPr="009A73E0">
              <w:rPr>
                <w:sz w:val="26"/>
                <w:szCs w:val="26"/>
                <w:lang w:val="en-US"/>
              </w:rPr>
              <w:t>3</w:t>
            </w:r>
            <w:r w:rsidRPr="009A73E0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6EE953F0" w14:textId="77777777" w:rsidR="000C1F4E" w:rsidRPr="009A73E0" w:rsidRDefault="000C1F4E" w:rsidP="006724E4">
            <w:pPr>
              <w:ind w:left="-38"/>
              <w:jc w:val="center"/>
              <w:rPr>
                <w:sz w:val="26"/>
                <w:szCs w:val="26"/>
              </w:rPr>
            </w:pPr>
            <w:r w:rsidRPr="009A73E0">
              <w:rPr>
                <w:sz w:val="26"/>
                <w:szCs w:val="26"/>
              </w:rPr>
              <w:t>/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461B19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</w:tr>
      <w:tr w:rsidR="000C1F4E" w:rsidRPr="009A73E0" w14:paraId="75748F25" w14:textId="77777777" w:rsidTr="000C1F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4"/>
          <w:wBefore w:w="212" w:type="dxa"/>
          <w:wAfter w:w="247" w:type="dxa"/>
        </w:trPr>
        <w:tc>
          <w:tcPr>
            <w:tcW w:w="405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5D6EA12" w14:textId="77777777" w:rsidR="000C1F4E" w:rsidRPr="009A73E0" w:rsidRDefault="000C1F4E" w:rsidP="006724E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E9485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9A73E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</w:tcPr>
          <w:p w14:paraId="55F4A64E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5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9CDF12" w14:textId="77777777" w:rsidR="000C1F4E" w:rsidRPr="009A73E0" w:rsidRDefault="000C1F4E" w:rsidP="006724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9A73E0">
              <w:rPr>
                <w:sz w:val="26"/>
                <w:szCs w:val="26"/>
                <w:vertAlign w:val="superscript"/>
              </w:rPr>
              <w:t>(Подпись)</w:t>
            </w:r>
            <w:r w:rsidRPr="009A73E0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0E267C20" w14:textId="77777777" w:rsidR="000C1F4E" w:rsidRPr="009A73E0" w:rsidRDefault="000C1F4E" w:rsidP="006724E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</w:tbl>
    <w:p w14:paraId="523BFCF4" w14:textId="77777777" w:rsidR="00FB1C68" w:rsidRDefault="00FB1C68" w:rsidP="00001D2B"/>
    <w:sectPr w:rsidR="00FB1C68" w:rsidSect="00AF68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F562508E"/>
    <w:lvl w:ilvl="0">
      <w:start w:val="1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bullet"/>
      <w:lvlText w:val="-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43C9B"/>
    <w:multiLevelType w:val="hybridMultilevel"/>
    <w:tmpl w:val="A02407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01D2B"/>
    <w:rsid w:val="00061D04"/>
    <w:rsid w:val="0008056D"/>
    <w:rsid w:val="000A7A76"/>
    <w:rsid w:val="000C1F4E"/>
    <w:rsid w:val="000D091D"/>
    <w:rsid w:val="000E20CC"/>
    <w:rsid w:val="00103459"/>
    <w:rsid w:val="0010415E"/>
    <w:rsid w:val="001421E1"/>
    <w:rsid w:val="00144359"/>
    <w:rsid w:val="0018398D"/>
    <w:rsid w:val="00206331"/>
    <w:rsid w:val="00220984"/>
    <w:rsid w:val="00241BC9"/>
    <w:rsid w:val="00252AFD"/>
    <w:rsid w:val="00254AC5"/>
    <w:rsid w:val="00290983"/>
    <w:rsid w:val="002A6D51"/>
    <w:rsid w:val="003036E3"/>
    <w:rsid w:val="003120D3"/>
    <w:rsid w:val="0031713B"/>
    <w:rsid w:val="00335737"/>
    <w:rsid w:val="00350C5F"/>
    <w:rsid w:val="00365275"/>
    <w:rsid w:val="0037668C"/>
    <w:rsid w:val="00391A80"/>
    <w:rsid w:val="0042367A"/>
    <w:rsid w:val="00425B71"/>
    <w:rsid w:val="00492610"/>
    <w:rsid w:val="004A056E"/>
    <w:rsid w:val="004A2B2D"/>
    <w:rsid w:val="004A2CFA"/>
    <w:rsid w:val="004C6545"/>
    <w:rsid w:val="005457A0"/>
    <w:rsid w:val="00574D1A"/>
    <w:rsid w:val="005920F9"/>
    <w:rsid w:val="005B7B3D"/>
    <w:rsid w:val="005C7353"/>
    <w:rsid w:val="005D06E9"/>
    <w:rsid w:val="005E7D74"/>
    <w:rsid w:val="0063328A"/>
    <w:rsid w:val="0064596A"/>
    <w:rsid w:val="006461F8"/>
    <w:rsid w:val="00656319"/>
    <w:rsid w:val="006644BA"/>
    <w:rsid w:val="00676941"/>
    <w:rsid w:val="006B7757"/>
    <w:rsid w:val="006C1062"/>
    <w:rsid w:val="007059A7"/>
    <w:rsid w:val="00705D83"/>
    <w:rsid w:val="007105B9"/>
    <w:rsid w:val="00723E9D"/>
    <w:rsid w:val="00744913"/>
    <w:rsid w:val="00754D48"/>
    <w:rsid w:val="007B0F46"/>
    <w:rsid w:val="00835637"/>
    <w:rsid w:val="008410D4"/>
    <w:rsid w:val="008462B0"/>
    <w:rsid w:val="008549F1"/>
    <w:rsid w:val="0085779E"/>
    <w:rsid w:val="00865EE5"/>
    <w:rsid w:val="0087517D"/>
    <w:rsid w:val="008821F1"/>
    <w:rsid w:val="008A6A7B"/>
    <w:rsid w:val="008B5798"/>
    <w:rsid w:val="00951317"/>
    <w:rsid w:val="00956014"/>
    <w:rsid w:val="00961466"/>
    <w:rsid w:val="009A438F"/>
    <w:rsid w:val="009C22DB"/>
    <w:rsid w:val="009C24EA"/>
    <w:rsid w:val="009C5FBB"/>
    <w:rsid w:val="009E2FAF"/>
    <w:rsid w:val="00A32764"/>
    <w:rsid w:val="00A46EF0"/>
    <w:rsid w:val="00A6736D"/>
    <w:rsid w:val="00AF6884"/>
    <w:rsid w:val="00B9693C"/>
    <w:rsid w:val="00BC68A9"/>
    <w:rsid w:val="00C140C2"/>
    <w:rsid w:val="00C213BD"/>
    <w:rsid w:val="00C25E72"/>
    <w:rsid w:val="00C3660F"/>
    <w:rsid w:val="00C41E5D"/>
    <w:rsid w:val="00C568E0"/>
    <w:rsid w:val="00C6372E"/>
    <w:rsid w:val="00C8088D"/>
    <w:rsid w:val="00D301A4"/>
    <w:rsid w:val="00DB4DE4"/>
    <w:rsid w:val="00DC3624"/>
    <w:rsid w:val="00DC44FF"/>
    <w:rsid w:val="00DC5DA0"/>
    <w:rsid w:val="00DD1F44"/>
    <w:rsid w:val="00DD3D0D"/>
    <w:rsid w:val="00E34F25"/>
    <w:rsid w:val="00E36635"/>
    <w:rsid w:val="00E538F0"/>
    <w:rsid w:val="00E77FE5"/>
    <w:rsid w:val="00ED62E5"/>
    <w:rsid w:val="00F05507"/>
    <w:rsid w:val="00F36683"/>
    <w:rsid w:val="00F713FB"/>
    <w:rsid w:val="00F74E6D"/>
    <w:rsid w:val="00F86EEC"/>
    <w:rsid w:val="00FA60ED"/>
    <w:rsid w:val="00FB1C68"/>
    <w:rsid w:val="00FB219A"/>
    <w:rsid w:val="00FB676A"/>
    <w:rsid w:val="00FE495E"/>
    <w:rsid w:val="00FF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BE8B"/>
  <w15:docId w15:val="{AF1C32D1-666C-4DBF-9B43-B245F418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8">
    <w:name w:val="Основной текст (28)_"/>
    <w:link w:val="281"/>
    <w:uiPriority w:val="99"/>
    <w:rsid w:val="00AF688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281">
    <w:name w:val="Основной текст (28)1"/>
    <w:basedOn w:val="a"/>
    <w:link w:val="28"/>
    <w:uiPriority w:val="99"/>
    <w:rsid w:val="00AF6884"/>
    <w:pPr>
      <w:shd w:val="clear" w:color="auto" w:fill="FFFFFF"/>
      <w:spacing w:line="288" w:lineRule="exact"/>
      <w:ind w:hanging="1420"/>
    </w:pPr>
    <w:rPr>
      <w:rFonts w:eastAsiaTheme="minorHAnsi"/>
      <w:sz w:val="21"/>
      <w:szCs w:val="21"/>
      <w:lang w:eastAsia="en-US"/>
    </w:rPr>
  </w:style>
  <w:style w:type="character" w:customStyle="1" w:styleId="10">
    <w:name w:val="Основной текст (10)"/>
    <w:uiPriority w:val="99"/>
    <w:rsid w:val="00AF6884"/>
  </w:style>
  <w:style w:type="character" w:customStyle="1" w:styleId="280">
    <w:name w:val="Основной текст (28)"/>
    <w:uiPriority w:val="99"/>
    <w:rsid w:val="008821F1"/>
    <w:rPr>
      <w:rFonts w:ascii="Times New Roman" w:hAnsi="Times New Roman" w:cs="Times New Roman"/>
      <w:spacing w:val="0"/>
      <w:sz w:val="21"/>
      <w:szCs w:val="21"/>
      <w:u w:val="single"/>
    </w:rPr>
  </w:style>
  <w:style w:type="paragraph" w:styleId="a4">
    <w:name w:val="Title"/>
    <w:basedOn w:val="a"/>
    <w:link w:val="a5"/>
    <w:qFormat/>
    <w:rsid w:val="0037668C"/>
    <w:pPr>
      <w:jc w:val="center"/>
    </w:pPr>
    <w:rPr>
      <w:b/>
      <w:sz w:val="32"/>
      <w:szCs w:val="24"/>
      <w:lang w:eastAsia="en-US"/>
    </w:rPr>
  </w:style>
  <w:style w:type="character" w:customStyle="1" w:styleId="a5">
    <w:name w:val="Заголовок Знак"/>
    <w:basedOn w:val="a0"/>
    <w:link w:val="a4"/>
    <w:rsid w:val="0037668C"/>
    <w:rPr>
      <w:rFonts w:ascii="Times New Roman" w:eastAsia="Times New Roman" w:hAnsi="Times New Roman" w:cs="Times New Roman"/>
      <w:b/>
      <w:sz w:val="32"/>
      <w:szCs w:val="24"/>
    </w:rPr>
  </w:style>
  <w:style w:type="paragraph" w:styleId="a6">
    <w:name w:val="List Paragraph"/>
    <w:basedOn w:val="a"/>
    <w:uiPriority w:val="34"/>
    <w:qFormat/>
    <w:rsid w:val="006461F8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56014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56014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етка таблицы1"/>
    <w:basedOn w:val="a1"/>
    <w:next w:val="a3"/>
    <w:uiPriority w:val="59"/>
    <w:rsid w:val="004A2B2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3</Pages>
  <Words>927</Words>
  <Characters>5285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Скворцов Иван</cp:lastModifiedBy>
  <cp:revision>58</cp:revision>
  <cp:lastPrinted>2021-10-04T08:39:00Z</cp:lastPrinted>
  <dcterms:created xsi:type="dcterms:W3CDTF">2015-02-24T07:36:00Z</dcterms:created>
  <dcterms:modified xsi:type="dcterms:W3CDTF">2022-03-10T09:38:00Z</dcterms:modified>
</cp:coreProperties>
</file>