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Алекссевич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освоить основы легковесного языка разметки Markdown и сделать с помощью него отчет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Освоение основ языка разметки Markdown во время создания отчета по лабораторной работе №4</w:t>
      </w:r>
    </w:p>
    <w:p>
      <w:pPr>
        <w:numPr>
          <w:ilvl w:val="0"/>
          <w:numId w:val="1001"/>
        </w:numPr>
        <w:pStyle w:val="Compact"/>
      </w:pPr>
      <w:r>
        <w:t xml:space="preserve">На сонове полученных знаний сделать отчет по лабораторной работе №3.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шагом нужно откыть терминал, потому что вся дальнейшая работа будет происходить в нем (рис. 1).</w:t>
      </w:r>
    </w:p>
    <w:p>
      <w:pPr>
        <w:pStyle w:val="CaptionedFigure"/>
      </w:pPr>
      <w:bookmarkStart w:id="25" w:name="fig:001"/>
      <w:r>
        <w:drawing>
          <wp:inline>
            <wp:extent cx="5334000" cy="3918036"/>
            <wp:effectExtent b="0" l="0" r="0" t="0"/>
            <wp:docPr descr="Рис. 1: Открыл термина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Открыл терминал</w:t>
      </w:r>
    </w:p>
    <w:p>
      <w:pPr>
        <w:numPr>
          <w:ilvl w:val="0"/>
          <w:numId w:val="1003"/>
        </w:numPr>
        <w:pStyle w:val="Compact"/>
      </w:pPr>
      <w:r>
        <w:t xml:space="preserve">Далее я перешел в каталог курса, сформированный при выполнении лабораторной работы №3 и обновил локальный репозиторий (рис. 2).</w:t>
      </w:r>
    </w:p>
    <w:p>
      <w:pPr>
        <w:pStyle w:val="CaptionedFigure"/>
      </w:pPr>
      <w:bookmarkStart w:id="29" w:name="fig:002"/>
      <w:r>
        <w:drawing>
          <wp:inline>
            <wp:extent cx="5334000" cy="3792201"/>
            <wp:effectExtent b="0" l="0" r="0" t="0"/>
            <wp:docPr descr="Рис. 2: Перешел в каталог курса и обновил локальный репозиторий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Перешел в каталог курса и обновил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После этого перешел в каталог с шаблоном отчета по лабораторной работе №4 (рис. 3).</w:t>
      </w:r>
    </w:p>
    <w:p>
      <w:pPr>
        <w:pStyle w:val="CaptionedFigure"/>
      </w:pPr>
      <w:bookmarkStart w:id="33" w:name="fig:003"/>
      <w:r>
        <w:drawing>
          <wp:inline>
            <wp:extent cx="5334000" cy="3792201"/>
            <wp:effectExtent b="0" l="0" r="0" t="0"/>
            <wp:docPr descr="Рис. 3: Перешел в каталог с шаблоном отчета по лабораторной работе №4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Перешел в каталог с шаблоном отчета по лабораторной работе №4</w:t>
      </w:r>
    </w:p>
    <w:p>
      <w:pPr>
        <w:numPr>
          <w:ilvl w:val="0"/>
          <w:numId w:val="1005"/>
        </w:numPr>
        <w:pStyle w:val="Compact"/>
      </w:pPr>
      <w:r>
        <w:t xml:space="preserve">Далее я провел компиляцию шаблона с использованием Makefile с помощью команды make. После успешной компиляции сгенерировались файлы report.pdf и report.docx(рис. 4).</w:t>
      </w:r>
    </w:p>
    <w:p>
      <w:pPr>
        <w:pStyle w:val="CaptionedFigure"/>
      </w:pPr>
      <w:bookmarkStart w:id="37" w:name="fig:004"/>
      <w:r>
        <w:drawing>
          <wp:inline>
            <wp:extent cx="5334000" cy="3792201"/>
            <wp:effectExtent b="0" l="0" r="0" t="0"/>
            <wp:docPr descr="Рис. 4: Провел компиляцию шаблона с использованием Makefile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Провел компиляцию шаблона с использованием Makefile</w:t>
      </w:r>
    </w:p>
    <w:p>
      <w:pPr>
        <w:numPr>
          <w:ilvl w:val="0"/>
          <w:numId w:val="1006"/>
        </w:numPr>
        <w:pStyle w:val="Compact"/>
      </w:pPr>
      <w:r>
        <w:t xml:space="preserve">Следующим шагом я удалил полученные файлы, так же с помощью Makefile, использовав команду make clean (рис. 5).</w:t>
      </w:r>
    </w:p>
    <w:p>
      <w:pPr>
        <w:pStyle w:val="CaptionedFigure"/>
      </w:pPr>
      <w:bookmarkStart w:id="41" w:name="fig:005"/>
      <w:r>
        <w:drawing>
          <wp:inline>
            <wp:extent cx="5334000" cy="3792201"/>
            <wp:effectExtent b="0" l="0" r="0" t="0"/>
            <wp:docPr descr="Рис. 5: Удалил полученные файлы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Удалил полученные файлы</w:t>
      </w:r>
    </w:p>
    <w:p>
      <w:pPr>
        <w:numPr>
          <w:ilvl w:val="0"/>
          <w:numId w:val="1007"/>
        </w:numPr>
        <w:pStyle w:val="Compact"/>
      </w:pPr>
      <w:r>
        <w:t xml:space="preserve">После этого я открыл файл report.md с помощью текстового редактора gedit (команда gedit report.md) (рис. 6).</w:t>
      </w:r>
    </w:p>
    <w:p>
      <w:pPr>
        <w:pStyle w:val="CaptionedFigure"/>
      </w:pPr>
      <w:bookmarkStart w:id="45" w:name="fig:006"/>
      <w:r>
        <w:drawing>
          <wp:inline>
            <wp:extent cx="5334000" cy="3792201"/>
            <wp:effectExtent b="0" l="0" r="0" t="0"/>
            <wp:docPr descr="Рис. 6: Открыл файл report.md с помощью gedit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Открыл файл report.md с помощью gedit</w:t>
      </w:r>
    </w:p>
    <w:p>
      <w:pPr>
        <w:numPr>
          <w:ilvl w:val="0"/>
          <w:numId w:val="1008"/>
        </w:numPr>
        <w:pStyle w:val="Compact"/>
      </w:pPr>
      <w:r>
        <w:t xml:space="preserve">Внимательно изучаю файл и приступаю к заполнению отчета (рис. 7).</w:t>
      </w:r>
    </w:p>
    <w:p>
      <w:pPr>
        <w:pStyle w:val="CaptionedFigure"/>
      </w:pPr>
      <w:bookmarkStart w:id="49" w:name="fig:007"/>
      <w:r>
        <w:drawing>
          <wp:inline>
            <wp:extent cx="5334000" cy="4424325"/>
            <wp:effectExtent b="0" l="0" r="0" t="0"/>
            <wp:docPr descr="Рис. 7: Внимательно изучил файл и начал заполнять отче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Внимательно изучил файл и начал заполнять отчет</w:t>
      </w:r>
    </w:p>
    <w:p>
      <w:pPr>
        <w:numPr>
          <w:ilvl w:val="0"/>
          <w:numId w:val="1009"/>
        </w:numPr>
      </w:pPr>
      <w:r>
        <w:t xml:space="preserve">Когда все было готово, я сохранил изменения и провел компиляцию файла с использованием makefile.</w:t>
      </w:r>
    </w:p>
    <w:p>
      <w:pPr>
        <w:numPr>
          <w:ilvl w:val="0"/>
          <w:numId w:val="1009"/>
        </w:numPr>
      </w:pPr>
      <w:r>
        <w:t xml:space="preserve">Далее загрузил все на github. (последние два шага без скриншотов, потому что они выполняются после заполнения отчета).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итоге, после выполнения лабораторной работы, я освоил основы языка разметки Markdown и научился делать с помощью него отчеты</w:t>
      </w:r>
    </w:p>
    <w:bookmarkEnd w:id="51"/>
    <w:bookmarkStart w:id="53" w:name="задания-для-самостоятельной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самостоятельнойй работы</w:t>
      </w:r>
    </w:p>
    <w:p>
      <w:pPr>
        <w:pStyle w:val="FirstParagraph"/>
      </w:pPr>
      <w:r>
        <w:t xml:space="preserve">В соответствующем каталоге я сделал отчет по лабораторной работе №3 в формате Markdow и загрузил файлы на github.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Волгин Иван Алекссевич</dc:creator>
  <dc:language>ru-RU</dc:language>
  <cp:keywords/>
  <dcterms:created xsi:type="dcterms:W3CDTF">2022-11-05T14:05:48Z</dcterms:created>
  <dcterms:modified xsi:type="dcterms:W3CDTF">2022-11-05T14:05:48Z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