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973" w:rsidRDefault="00913973" w:rsidP="00913973">
      <w:pPr>
        <w:ind w:left="708" w:hanging="708"/>
      </w:pPr>
    </w:p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3142"/>
        <w:gridCol w:w="5096"/>
      </w:tblGrid>
      <w:tr w:rsidR="00913973" w:rsidTr="00913973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913973">
        <w:trPr>
          <w:trHeight w:val="567"/>
        </w:trPr>
        <w:tc>
          <w:tcPr>
            <w:tcW w:w="195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1</w:t>
            </w:r>
          </w:p>
        </w:tc>
        <w:tc>
          <w:tcPr>
            <w:tcW w:w="8238" w:type="dxa"/>
            <w:gridSpan w:val="2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913973" w:rsidTr="00913973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t>Registro de un nuevo usuario con roles de acceso</w:t>
            </w:r>
          </w:p>
        </w:tc>
      </w:tr>
      <w:tr w:rsidR="00913973" w:rsidTr="00913973">
        <w:trPr>
          <w:trHeight w:val="567"/>
        </w:trPr>
        <w:tc>
          <w:tcPr>
            <w:tcW w:w="5098" w:type="dxa"/>
            <w:gridSpan w:val="2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913973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09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913973" w:rsidTr="00913973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09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Ivan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la Cruz</w:t>
            </w:r>
          </w:p>
        </w:tc>
      </w:tr>
      <w:tr w:rsidR="00913973" w:rsidTr="00913973">
        <w:tc>
          <w:tcPr>
            <w:tcW w:w="10194" w:type="dxa"/>
            <w:gridSpan w:val="3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t xml:space="preserve">El sistema permitirá </w:t>
            </w:r>
            <w:r w:rsidR="00CA4739">
              <w:t xml:space="preserve">el registro de un nuevo usuario, además de permitir elegir un rol de acceso y llenar los campos necesarios como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913973">
        <w:tc>
          <w:tcPr>
            <w:tcW w:w="10194" w:type="dxa"/>
            <w:gridSpan w:val="3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913973" w:rsidTr="00E67D89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Usuarios</w:t>
            </w:r>
          </w:p>
        </w:tc>
      </w:tr>
      <w:tr w:rsidR="00913973" w:rsidTr="00E67D89">
        <w:trPr>
          <w:trHeight w:val="567"/>
        </w:trPr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t>Autenticación de usuarios</w:t>
            </w:r>
          </w:p>
        </w:tc>
      </w:tr>
      <w:tr w:rsidR="00913973" w:rsidTr="00E67D89">
        <w:trPr>
          <w:trHeight w:val="567"/>
        </w:trPr>
        <w:tc>
          <w:tcPr>
            <w:tcW w:w="5211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Ivan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la Cruz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 w:rsidR="00913973" w:rsidRPr="00FE7E6D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el acceso mediante una ventana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las credenciales son el nombre de usuario y una contraseña.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913973" w:rsidRDefault="00913973" w:rsidP="00913973">
      <w:r>
        <w:br w:type="page"/>
      </w:r>
    </w:p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913973" w:rsidTr="00E67D89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3</w:t>
            </w:r>
          </w:p>
        </w:tc>
        <w:tc>
          <w:tcPr>
            <w:tcW w:w="8424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13973" w:rsidTr="00E67D89">
        <w:trPr>
          <w:trHeight w:val="567"/>
        </w:trPr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FE7E6D">
              <w:rPr>
                <w:rFonts w:ascii="Arial" w:hAnsi="Arial" w:cs="Arial"/>
                <w:sz w:val="22"/>
                <w:szCs w:val="22"/>
              </w:rPr>
              <w:t>Generación d</w:t>
            </w:r>
            <w:r>
              <w:rPr>
                <w:rFonts w:ascii="Arial" w:hAnsi="Arial" w:cs="Arial"/>
                <w:sz w:val="22"/>
                <w:szCs w:val="22"/>
              </w:rPr>
              <w:t>e encuestas</w:t>
            </w:r>
          </w:p>
        </w:tc>
      </w:tr>
      <w:tr w:rsidR="00913973" w:rsidTr="00E67D89">
        <w:trPr>
          <w:trHeight w:val="567"/>
        </w:trPr>
        <w:tc>
          <w:tcPr>
            <w:tcW w:w="5211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1-2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Ivan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la Cruz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 w:rsidRPr="00FE7E6D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 autenticado con el rol de administrador tendrá podrá realizar las siguientes tareas.</w:t>
            </w:r>
          </w:p>
          <w:p w:rsidR="00913973" w:rsidRPr="00AC3742" w:rsidRDefault="00913973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C3742">
              <w:rPr>
                <w:rFonts w:ascii="Arial" w:hAnsi="Arial" w:cs="Arial"/>
                <w:sz w:val="22"/>
                <w:szCs w:val="22"/>
              </w:rPr>
              <w:t>Crear una nueva encuesta.</w:t>
            </w:r>
          </w:p>
          <w:p w:rsidR="00913973" w:rsidRPr="00AC3742" w:rsidRDefault="00913973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C3742">
              <w:rPr>
                <w:rFonts w:ascii="Arial" w:hAnsi="Arial" w:cs="Arial"/>
                <w:sz w:val="22"/>
                <w:szCs w:val="22"/>
              </w:rPr>
              <w:t>Definir el tiempo para cada encuesta.</w:t>
            </w:r>
          </w:p>
          <w:p w:rsidR="00913973" w:rsidRPr="00AC3742" w:rsidRDefault="00913973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C3742">
              <w:rPr>
                <w:rFonts w:ascii="Arial" w:hAnsi="Arial" w:cs="Arial"/>
                <w:sz w:val="22"/>
                <w:szCs w:val="22"/>
              </w:rPr>
              <w:t>Definir el nivel de complejidad de la encuesta.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913973" w:rsidRDefault="00913973" w:rsidP="00E67D89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tbl>
      <w:tblPr>
        <w:tblpPr w:leftFromText="141" w:rightFromText="141" w:vertAnchor="text" w:horzAnchor="margin" w:tblpY="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913973" w:rsidTr="00E67D89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73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4</w:t>
            </w:r>
          </w:p>
        </w:tc>
        <w:tc>
          <w:tcPr>
            <w:tcW w:w="8221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13973" w:rsidTr="00E67D89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FE7E6D">
              <w:rPr>
                <w:rFonts w:ascii="Arial" w:hAnsi="Arial" w:cs="Arial"/>
                <w:sz w:val="22"/>
                <w:szCs w:val="22"/>
              </w:rPr>
              <w:t xml:space="preserve">Generación de </w:t>
            </w:r>
            <w:r>
              <w:rPr>
                <w:rFonts w:ascii="Arial" w:hAnsi="Arial" w:cs="Arial"/>
                <w:sz w:val="22"/>
                <w:szCs w:val="22"/>
              </w:rPr>
              <w:t>preguntas</w:t>
            </w:r>
          </w:p>
        </w:tc>
      </w:tr>
      <w:tr w:rsidR="00913973" w:rsidTr="00E67D89">
        <w:trPr>
          <w:trHeight w:val="567"/>
        </w:trPr>
        <w:tc>
          <w:tcPr>
            <w:tcW w:w="5097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Media </w:t>
            </w:r>
          </w:p>
        </w:tc>
        <w:tc>
          <w:tcPr>
            <w:tcW w:w="5097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097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Ivan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la Cruz</w:t>
            </w: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 w:rsidRPr="00FE7E6D">
              <w:rPr>
                <w:rFonts w:ascii="Arial" w:hAnsi="Arial" w:cs="Arial"/>
                <w:sz w:val="22"/>
                <w:szCs w:val="22"/>
              </w:rPr>
              <w:t xml:space="preserve">Se generan las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preguntas  correspondientes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 la encuesta creada previamente, el número de preguntas será definido por el administrador, y las tareas que puede realizar son las siguientes: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Definir la encuesta a la que pertenece la pregunta.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Definir el tipo de pregunta. 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Eliminar la pregunta </w:t>
            </w:r>
          </w:p>
          <w:p w:rsidR="00913973" w:rsidRPr="00E971E7" w:rsidRDefault="00913973" w:rsidP="0091397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Definir las respuestas de la pregunta.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</w:p>
          <w:p w:rsidR="00913973" w:rsidRPr="00FE7E6D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>
      <w:r>
        <w:t xml:space="preserve"> </w:t>
      </w:r>
      <w:r>
        <w:br w:type="page"/>
      </w:r>
    </w:p>
    <w:p w:rsidR="00913973" w:rsidRDefault="00913973" w:rsidP="00913973"/>
    <w:tbl>
      <w:tblPr>
        <w:tblpPr w:leftFromText="141" w:rightFromText="141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913973" w:rsidTr="00E67D89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73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5</w:t>
            </w:r>
          </w:p>
        </w:tc>
        <w:tc>
          <w:tcPr>
            <w:tcW w:w="8221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13973" w:rsidTr="00E67D89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FE7E6D">
              <w:rPr>
                <w:rFonts w:ascii="Arial" w:hAnsi="Arial" w:cs="Arial"/>
                <w:sz w:val="22"/>
                <w:szCs w:val="22"/>
              </w:rPr>
              <w:t xml:space="preserve">Gestión de </w:t>
            </w:r>
            <w:r>
              <w:rPr>
                <w:rFonts w:ascii="Arial" w:hAnsi="Arial" w:cs="Arial"/>
                <w:sz w:val="22"/>
                <w:szCs w:val="22"/>
              </w:rPr>
              <w:t>respuestas</w:t>
            </w:r>
          </w:p>
        </w:tc>
      </w:tr>
      <w:tr w:rsidR="00913973" w:rsidTr="00E67D89">
        <w:trPr>
          <w:trHeight w:val="567"/>
        </w:trPr>
        <w:tc>
          <w:tcPr>
            <w:tcW w:w="5097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097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097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Ivan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la Cruz</w:t>
            </w: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Cada pregunta tendrán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una o más respuestas, esto lo define el administrador en la sección de tipo de pregunta, el administrador podrá realizar las siguientes acciones: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una o varias opciones de respuesta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913973" w:rsidTr="00E67D89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75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 6</w:t>
            </w:r>
          </w:p>
        </w:tc>
        <w:tc>
          <w:tcPr>
            <w:tcW w:w="8219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</w:tr>
      <w:tr w:rsidR="00913973" w:rsidTr="00E67D89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Pr="00FD01C9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>Solucionar encuesta</w:t>
            </w:r>
          </w:p>
        </w:tc>
      </w:tr>
      <w:tr w:rsidR="00913973" w:rsidTr="00E67D89">
        <w:trPr>
          <w:trHeight w:val="567"/>
        </w:trPr>
        <w:tc>
          <w:tcPr>
            <w:tcW w:w="5098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  <w:tc>
          <w:tcPr>
            <w:tcW w:w="50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741AC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0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</w:t>
            </w:r>
            <w:r w:rsidRPr="00FE7E6D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Ivan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la Cruz</w:t>
            </w: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autenticado con el rol de usuario tendrá acceso a resolver el cuestionario, para ello una vez autenticado podrá intentar resolver el cuestionario, para ello se listan las siguientes consideraciones: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tendrá un tiempo definido para resolver el cuestionario.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cuestionario estará ordenado por el nivel de dificultad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un temporizador cuando inicie el intento.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 vez finalizado el cuestionario el sistema mostrara la calificación.</w:t>
            </w:r>
          </w:p>
          <w:p w:rsidR="00913973" w:rsidRPr="008E412F" w:rsidRDefault="00913973" w:rsidP="00913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solo un intento para resolver el cuestionario.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913973" w:rsidRDefault="00913973" w:rsidP="00913973"/>
    <w:tbl>
      <w:tblPr>
        <w:tblpPr w:leftFromText="141" w:rightFromText="141" w:vertAnchor="text" w:horzAnchor="margin" w:tblpY="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913973" w:rsidTr="00E67D89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75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7</w:t>
            </w:r>
          </w:p>
        </w:tc>
        <w:tc>
          <w:tcPr>
            <w:tcW w:w="8219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913973" w:rsidTr="00E67D89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>Verificación de los resultados</w:t>
            </w:r>
          </w:p>
        </w:tc>
      </w:tr>
      <w:tr w:rsidR="00913973" w:rsidTr="00E67D89">
        <w:trPr>
          <w:trHeight w:val="567"/>
        </w:trPr>
        <w:tc>
          <w:tcPr>
            <w:tcW w:w="5098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Pr="00295B87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2 - 3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Ivan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la Cruz</w:t>
            </w: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Pr="00FE7E6D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monitorear las calificaciones y las respuestas de cada uno de los participantes, esto resultados se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mostraran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una tabla ordenados de mayor a menor calificación.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913973" w:rsidRDefault="00913973" w:rsidP="00913973"/>
    <w:p w:rsidR="00913973" w:rsidRDefault="00913973" w:rsidP="00913973">
      <w:r>
        <w:t xml:space="preserve"> </w:t>
      </w:r>
    </w:p>
    <w:p w:rsidR="00B068C3" w:rsidRDefault="00B068C3"/>
    <w:sectPr w:rsidR="00B068C3">
      <w:foot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98A" w:rsidRDefault="008F298A">
      <w:r>
        <w:separator/>
      </w:r>
    </w:p>
  </w:endnote>
  <w:endnote w:type="continuationSeparator" w:id="0">
    <w:p w:rsidR="008F298A" w:rsidRDefault="008F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ACC" w:rsidRDefault="00CA4739">
    <w:pPr>
      <w:pStyle w:val="Piedepgina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2</w:t>
    </w:r>
    <w:r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98A" w:rsidRDefault="008F298A">
      <w:r>
        <w:separator/>
      </w:r>
    </w:p>
  </w:footnote>
  <w:footnote w:type="continuationSeparator" w:id="0">
    <w:p w:rsidR="008F298A" w:rsidRDefault="008F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5BF5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613C8"/>
    <w:multiLevelType w:val="hybridMultilevel"/>
    <w:tmpl w:val="281404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C3E31"/>
    <w:multiLevelType w:val="hybridMultilevel"/>
    <w:tmpl w:val="559A62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73"/>
    <w:rsid w:val="00393E7B"/>
    <w:rsid w:val="00760643"/>
    <w:rsid w:val="008F298A"/>
    <w:rsid w:val="00913973"/>
    <w:rsid w:val="00B068C3"/>
    <w:rsid w:val="00C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437F"/>
  <w15:chartTrackingRefBased/>
  <w15:docId w15:val="{D26C7C05-E82A-40EC-B801-6E81E811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973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13973"/>
    <w:rPr>
      <w:rFonts w:ascii="Nimbus Roman No9 L" w:eastAsia="HG Mincho Light J" w:hAnsi="Nimbus Roman No9 L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9139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1397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913973"/>
  </w:style>
  <w:style w:type="paragraph" w:styleId="Prrafodelista">
    <w:name w:val="List Paragraph"/>
    <w:basedOn w:val="Normal"/>
    <w:uiPriority w:val="34"/>
    <w:qFormat/>
    <w:rsid w:val="0091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osorio pc</cp:lastModifiedBy>
  <cp:revision>3</cp:revision>
  <dcterms:created xsi:type="dcterms:W3CDTF">2020-04-16T20:12:00Z</dcterms:created>
  <dcterms:modified xsi:type="dcterms:W3CDTF">2020-04-16T22:56:00Z</dcterms:modified>
</cp:coreProperties>
</file>