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76E" w:rsidRDefault="004D26CC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t>Key Statistics at a Glance</w:t>
      </w:r>
    </w:p>
    <w:p w:rsidR="0015276E" w:rsidRDefault="001527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2" w:space="0" w:color="2D6A4F"/>
              <w:left w:val="single" w:sz="2" w:space="0" w:color="2D6A4F"/>
              <w:bottom w:val="single" w:sz="2" w:space="0" w:color="2D6A4F"/>
              <w:right w:val="single" w:sz="2" w:space="0" w:color="2D6A4F"/>
            </w:tcBorders>
            <w:shd w:val="clear" w:color="auto" w:fill="D8F3D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Total Incidents (2020-2025)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2D6A4F"/>
                <w:sz w:val="44"/>
                <w:szCs w:val="44"/>
              </w:rPr>
              <w:t>222</w:t>
            </w:r>
          </w:p>
        </w:tc>
        <w:tc>
          <w:tcPr>
            <w:tcW w:w="3120" w:type="dxa"/>
            <w:tcBorders>
              <w:top w:val="single" w:sz="2" w:space="0" w:color="E76F51"/>
              <w:left w:val="single" w:sz="2" w:space="0" w:color="E76F51"/>
              <w:bottom w:val="single" w:sz="2" w:space="0" w:color="E76F51"/>
              <w:right w:val="single" w:sz="2" w:space="0" w:color="E76F51"/>
            </w:tcBorders>
            <w:shd w:val="clear" w:color="auto" w:fill="FFFDE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Growth: 2020 to 2025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E76F51"/>
                <w:sz w:val="44"/>
                <w:szCs w:val="44"/>
              </w:rPr>
              <w:t>+117%</w:t>
            </w:r>
          </w:p>
        </w:tc>
        <w:tc>
          <w:tcPr>
            <w:tcW w:w="3120" w:type="dxa"/>
            <w:tcBorders>
              <w:top w:val="single" w:sz="2" w:space="0" w:color="E9C46A"/>
              <w:left w:val="single" w:sz="2" w:space="0" w:color="E9C46A"/>
              <w:bottom w:val="single" w:sz="2" w:space="0" w:color="E9C46A"/>
              <w:right w:val="single" w:sz="2" w:space="0" w:color="E9C46A"/>
            </w:tcBorders>
            <w:shd w:val="clear" w:color="auto" w:fill="FFFDE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Peak Year (2025)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E9C46A"/>
                <w:sz w:val="44"/>
                <w:szCs w:val="44"/>
              </w:rPr>
              <w:t>50</w:t>
            </w:r>
          </w:p>
        </w:tc>
      </w:tr>
    </w:tbl>
    <w:p w:rsidR="0015276E" w:rsidRDefault="00152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2" w:space="0" w:color="E76F51"/>
              <w:left w:val="single" w:sz="2" w:space="0" w:color="E76F51"/>
              <w:bottom w:val="single" w:sz="2" w:space="0" w:color="E76F51"/>
              <w:right w:val="single" w:sz="2" w:space="0" w:color="E76F51"/>
            </w:tcBorders>
            <w:shd w:val="clear" w:color="auto" w:fill="FBE9E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Peak Month (35 incidents)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E76F51"/>
                <w:sz w:val="44"/>
                <w:szCs w:val="44"/>
              </w:rPr>
              <w:t>Oct</w:t>
            </w:r>
          </w:p>
        </w:tc>
        <w:tc>
          <w:tcPr>
            <w:tcW w:w="3120" w:type="dxa"/>
            <w:tcBorders>
              <w:top w:val="single" w:sz="2" w:space="0" w:color="2D6A4F"/>
              <w:left w:val="single" w:sz="2" w:space="0" w:color="2D6A4F"/>
              <w:bottom w:val="single" w:sz="2" w:space="0" w:color="2D6A4F"/>
              <w:right w:val="single" w:sz="2" w:space="0" w:color="2D6A4F"/>
            </w:tcBorders>
            <w:shd w:val="clear" w:color="auto" w:fill="D8F3D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Upper Mountain Ave Incidents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2D6A4F"/>
                <w:sz w:val="44"/>
                <w:szCs w:val="44"/>
              </w:rPr>
              <w:t>53</w:t>
            </w:r>
          </w:p>
        </w:tc>
        <w:tc>
          <w:tcPr>
            <w:tcW w:w="3120" w:type="dxa"/>
            <w:tcBorders>
              <w:top w:val="single" w:sz="2" w:space="0" w:color="6A1B9A"/>
              <w:left w:val="single" w:sz="2" w:space="0" w:color="6A1B9A"/>
              <w:bottom w:val="single" w:sz="2" w:space="0" w:color="6A1B9A"/>
              <w:right w:val="single" w:sz="2" w:space="0" w:color="6A1B9A"/>
            </w:tcBorders>
            <w:shd w:val="clear" w:color="auto" w:fill="EDE7F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proofErr w:type="spellStart"/>
            <w:r>
              <w:rPr>
                <w:color w:val="555555"/>
                <w:sz w:val="17"/>
                <w:szCs w:val="17"/>
              </w:rPr>
              <w:t>Avg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Annual Growth Rate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6A1B9A"/>
                <w:sz w:val="44"/>
                <w:szCs w:val="44"/>
              </w:rPr>
              <w:t>~18%</w:t>
            </w:r>
          </w:p>
        </w:tc>
      </w:tr>
    </w:tbl>
    <w:p w:rsidR="0015276E" w:rsidRDefault="0015276E">
      <w:pPr>
        <w:spacing w:before="120" w:after="120"/>
      </w:pPr>
    </w:p>
    <w:p w:rsidR="0015276E" w:rsidRDefault="004D26CC" w:rsidP="006615F8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t>Year-over-Year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4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FFFFFF"/>
                <w:sz w:val="18"/>
                <w:szCs w:val="18"/>
              </w:rPr>
              <w:t>Incidents</w:t>
            </w:r>
          </w:p>
        </w:tc>
        <w:tc>
          <w:tcPr>
            <w:tcW w:w="51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FFFFFF"/>
                <w:sz w:val="18"/>
                <w:szCs w:val="18"/>
              </w:rPr>
              <w:t>YoY Change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sz w:val="18"/>
                <w:szCs w:val="18"/>
              </w:rPr>
              <w:t>2020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2D6A4F"/>
                <w:sz w:val="18"/>
                <w:szCs w:val="18"/>
              </w:rPr>
              <w:t>23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999999"/>
                <w:sz w:val="18"/>
                <w:szCs w:val="18"/>
              </w:rPr>
              <w:t>--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sz w:val="18"/>
                <w:szCs w:val="18"/>
              </w:rPr>
              <w:t>2021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2D6A4F"/>
                <w:sz w:val="18"/>
                <w:szCs w:val="18"/>
              </w:rPr>
              <w:t>38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E76F51"/>
                <w:sz w:val="18"/>
                <w:szCs w:val="18"/>
              </w:rPr>
              <w:t>+65%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sz w:val="18"/>
                <w:szCs w:val="18"/>
              </w:rPr>
              <w:t>2022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2D6A4F"/>
                <w:sz w:val="18"/>
                <w:szCs w:val="18"/>
              </w:rPr>
              <w:t>39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E9C46A"/>
                <w:sz w:val="18"/>
                <w:szCs w:val="18"/>
              </w:rPr>
              <w:t>+3%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sz w:val="18"/>
                <w:szCs w:val="18"/>
              </w:rPr>
              <w:t>2023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2D6A4F"/>
                <w:sz w:val="18"/>
                <w:szCs w:val="18"/>
              </w:rPr>
              <w:t>27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2D6A4F"/>
                <w:sz w:val="18"/>
                <w:szCs w:val="18"/>
              </w:rPr>
              <w:t>-31%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2D6A4F"/>
                <w:sz w:val="18"/>
                <w:szCs w:val="18"/>
              </w:rPr>
              <w:t>45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E76F51"/>
                <w:sz w:val="18"/>
                <w:szCs w:val="18"/>
              </w:rPr>
              <w:t>+67%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sz w:val="18"/>
                <w:szCs w:val="18"/>
              </w:rPr>
              <w:t>2025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2D6A4F"/>
                <w:sz w:val="18"/>
                <w:szCs w:val="18"/>
              </w:rPr>
              <w:t>50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Pr="006615F8" w:rsidRDefault="004D26CC">
            <w:pPr>
              <w:jc w:val="center"/>
              <w:rPr>
                <w:sz w:val="18"/>
                <w:szCs w:val="18"/>
              </w:rPr>
            </w:pPr>
            <w:r w:rsidRPr="006615F8">
              <w:rPr>
                <w:b/>
                <w:bCs/>
                <w:color w:val="E76F51"/>
                <w:sz w:val="18"/>
                <w:szCs w:val="18"/>
              </w:rPr>
              <w:t>+11%</w:t>
            </w:r>
          </w:p>
        </w:tc>
      </w:tr>
    </w:tbl>
    <w:p w:rsidR="0015276E" w:rsidRDefault="0015276E">
      <w:pPr>
        <w:spacing w:before="60" w:after="60"/>
      </w:pPr>
    </w:p>
    <w:p w:rsidR="0015276E" w:rsidRPr="006615F8" w:rsidRDefault="004D26CC" w:rsidP="006615F8">
      <w:pPr>
        <w:pBdr>
          <w:left w:val="single" w:sz="24" w:space="0" w:color="2D6A4F"/>
        </w:pBdr>
        <w:shd w:val="clear" w:color="auto" w:fill="F1F8F4"/>
        <w:spacing w:before="60" w:after="80"/>
        <w:ind w:left="240" w:right="200"/>
        <w:rPr>
          <w:sz w:val="18"/>
          <w:szCs w:val="18"/>
        </w:rPr>
      </w:pPr>
      <w:r w:rsidRPr="006615F8">
        <w:rPr>
          <w:b/>
          <w:bCs/>
          <w:color w:val="2D6A4F"/>
          <w:sz w:val="18"/>
          <w:szCs w:val="18"/>
        </w:rPr>
        <w:t xml:space="preserve">Trend: </w:t>
      </w:r>
      <w:r w:rsidRPr="006615F8">
        <w:rPr>
          <w:sz w:val="18"/>
          <w:szCs w:val="18"/>
        </w:rPr>
        <w:t>Incidents rose from 23 in 2020 to 50 in 2025 — a 117% increase over five years, averaging ~18.5% growth per year.</w:t>
      </w:r>
    </w:p>
    <w:p w:rsidR="0015276E" w:rsidRDefault="004D26CC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t>Monthly Heat</w:t>
      </w:r>
      <w:r w:rsidR="006615F8">
        <w:rPr>
          <w:b/>
          <w:bCs/>
          <w:color w:val="1B4332"/>
          <w:sz w:val="28"/>
          <w:szCs w:val="28"/>
        </w:rPr>
        <w:t xml:space="preserve"> M</w:t>
      </w:r>
      <w:r>
        <w:rPr>
          <w:b/>
          <w:bCs/>
          <w:color w:val="1B4332"/>
          <w:sz w:val="28"/>
          <w:szCs w:val="28"/>
        </w:rPr>
        <w:t>ap — Incidents by Year &amp; Month</w:t>
      </w:r>
    </w:p>
    <w:p w:rsidR="0015276E" w:rsidRPr="006615F8" w:rsidRDefault="004D26CC">
      <w:pPr>
        <w:spacing w:before="40" w:after="60"/>
        <w:rPr>
          <w:sz w:val="16"/>
          <w:szCs w:val="16"/>
        </w:rPr>
      </w:pPr>
      <w:r w:rsidRPr="006615F8">
        <w:rPr>
          <w:i/>
          <w:iCs/>
          <w:color w:val="666666"/>
          <w:sz w:val="16"/>
          <w:szCs w:val="16"/>
        </w:rPr>
        <w:t xml:space="preserve">Heat key:  10+ = dark </w:t>
      </w:r>
      <w:proofErr w:type="gramStart"/>
      <w:r w:rsidRPr="006615F8">
        <w:rPr>
          <w:i/>
          <w:iCs/>
          <w:color w:val="666666"/>
          <w:sz w:val="16"/>
          <w:szCs w:val="16"/>
        </w:rPr>
        <w:t>red  |</w:t>
      </w:r>
      <w:proofErr w:type="gramEnd"/>
      <w:r w:rsidRPr="006615F8">
        <w:rPr>
          <w:i/>
          <w:iCs/>
          <w:color w:val="666666"/>
          <w:sz w:val="16"/>
          <w:szCs w:val="16"/>
        </w:rPr>
        <w:t xml:space="preserve">  6-9 = orange  |  3-5 = yellow  |  1-2 = white  |  -- = none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Jan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Feb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Mar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Apr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May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Jun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Jul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Aug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Sep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Oct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Nov</w:t>
            </w:r>
          </w:p>
        </w:tc>
        <w:tc>
          <w:tcPr>
            <w:tcW w:w="705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Dec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2020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2024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2025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color w:val="BBBBBB"/>
                <w:sz w:val="17"/>
                <w:szCs w:val="17"/>
              </w:rPr>
              <w:t>--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C4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76F51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76F51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7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CCBC"/>
            <w:tcMar>
              <w:top w:w="80" w:type="dxa"/>
              <w:left w:w="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</w:tr>
    </w:tbl>
    <w:p w:rsidR="0015276E" w:rsidRDefault="0015276E">
      <w:pPr>
        <w:spacing w:before="60" w:after="60"/>
      </w:pPr>
    </w:p>
    <w:p w:rsidR="0015276E" w:rsidRDefault="004D26CC">
      <w:pPr>
        <w:pBdr>
          <w:left w:val="single" w:sz="24" w:space="0" w:color="E76F51"/>
        </w:pBdr>
        <w:shd w:val="clear" w:color="auto" w:fill="FFF8F0"/>
        <w:spacing w:before="60" w:after="80"/>
        <w:ind w:left="240" w:right="200"/>
      </w:pPr>
      <w:r>
        <w:rPr>
          <w:b/>
          <w:bCs/>
          <w:color w:val="E76F51"/>
          <w:sz w:val="20"/>
          <w:szCs w:val="20"/>
        </w:rPr>
        <w:t xml:space="preserve"> October dominates: </w:t>
      </w:r>
      <w:r>
        <w:rPr>
          <w:sz w:val="20"/>
          <w:szCs w:val="20"/>
        </w:rPr>
        <w:t>October records the highest incidents in 5 out of 6 years. The fall rut drives deer movement into residential areas.</w:t>
      </w:r>
    </w:p>
    <w:p w:rsidR="0015276E" w:rsidRDefault="0015276E">
      <w:pPr>
        <w:spacing w:before="120" w:after="120"/>
      </w:pPr>
    </w:p>
    <w:p w:rsidR="0015276E" w:rsidRDefault="004D26CC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t>Monthly Distribution (All Years Combined)</w:t>
      </w:r>
    </w:p>
    <w:p w:rsidR="0015276E" w:rsidRDefault="001527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776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7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Jan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13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██████████████░░░░░░░░░░░░░░░░░░░░░░░░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Feb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10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███████████░░░░░░░░░░░░░░░░░░░░░░░░░░░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Mar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17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2D6A4F"/>
                <w:sz w:val="17"/>
                <w:szCs w:val="17"/>
              </w:rPr>
              <w:t>██████████████████░░░░░░░░░░░░░░░░░░░░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Apr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9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2D6A4F"/>
                <w:sz w:val="17"/>
                <w:szCs w:val="17"/>
              </w:rPr>
              <w:t>██████████░░░░░░░░░░░░░░░░░░░░░░░░░░░░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11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2D6A4F"/>
                <w:sz w:val="17"/>
                <w:szCs w:val="17"/>
              </w:rPr>
              <w:t>████████████░░░░░░░░░░░░░░░░░░░░░░░░░░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Jun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17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E9C46A"/>
                <w:sz w:val="17"/>
                <w:szCs w:val="17"/>
              </w:rPr>
              <w:t>██████████████████░░░░░░░░░░░░░░░░░░░░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Jul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18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E9C46A"/>
                <w:sz w:val="17"/>
                <w:szCs w:val="17"/>
              </w:rPr>
              <w:t>████████████████████░░░░░░░░░░░░░░░░░░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Aug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14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E9C46A"/>
                <w:sz w:val="17"/>
                <w:szCs w:val="17"/>
              </w:rPr>
              <w:t>███████████████░░░░░░░░░░░░░░░░░░░░░░░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Sep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16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E76F51"/>
                <w:sz w:val="17"/>
                <w:szCs w:val="17"/>
              </w:rPr>
              <w:t>█████████████████░░░░░░░░░░░░░░░░░░░░░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Oct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35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E76F51"/>
                <w:sz w:val="17"/>
                <w:szCs w:val="17"/>
              </w:rPr>
              <w:t>██████████████████████████████████████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Nov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27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E76F51"/>
                <w:sz w:val="17"/>
                <w:szCs w:val="17"/>
              </w:rPr>
              <w:t>█████████████████████████████░░░░░░░░░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sz w:val="19"/>
                <w:szCs w:val="19"/>
              </w:rPr>
              <w:t>Dec</w:t>
            </w:r>
          </w:p>
        </w:tc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23</w:t>
            </w:r>
          </w:p>
        </w:tc>
        <w:tc>
          <w:tcPr>
            <w:tcW w:w="7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█████████████████████████░░░░░░░░░░░░░</w:t>
            </w:r>
          </w:p>
        </w:tc>
      </w:tr>
    </w:tbl>
    <w:p w:rsidR="0015276E" w:rsidRDefault="0015276E">
      <w:pPr>
        <w:spacing w:before="60" w:after="60"/>
      </w:pPr>
    </w:p>
    <w:p w:rsidR="0015276E" w:rsidRDefault="004D26CC">
      <w:pPr>
        <w:pBdr>
          <w:left w:val="single" w:sz="24" w:space="0" w:color="E9C46A"/>
        </w:pBdr>
        <w:shd w:val="clear" w:color="auto" w:fill="FFFDE7"/>
        <w:spacing w:before="60" w:after="80"/>
        <w:ind w:left="240" w:right="200"/>
      </w:pPr>
      <w:r>
        <w:rPr>
          <w:b/>
          <w:bCs/>
          <w:color w:val="E9C46A"/>
          <w:sz w:val="20"/>
          <w:szCs w:val="20"/>
        </w:rPr>
        <w:t xml:space="preserve">Seasonal peak: </w:t>
      </w:r>
      <w:r>
        <w:rPr>
          <w:sz w:val="20"/>
          <w:szCs w:val="20"/>
        </w:rPr>
        <w:t>Fall (Sep-Nov) accounts for 78 incidents (37% of all). Spring is the quietest season with just 37 incidents.</w:t>
      </w:r>
    </w:p>
    <w:p w:rsidR="0015276E" w:rsidRDefault="0015276E">
      <w:pPr>
        <w:spacing w:before="120" w:after="120"/>
      </w:pPr>
    </w:p>
    <w:p w:rsidR="0015276E" w:rsidRDefault="004D26CC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t>Seasonal Breakdown</w:t>
      </w:r>
    </w:p>
    <w:p w:rsidR="0015276E" w:rsidRDefault="001527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2" w:space="0" w:color="E76F51"/>
              <w:left w:val="single" w:sz="2" w:space="0" w:color="E76F51"/>
              <w:bottom w:val="single" w:sz="2" w:space="0" w:color="E76F51"/>
              <w:right w:val="single" w:sz="2" w:space="0" w:color="E76F51"/>
            </w:tcBorders>
            <w:shd w:val="clear" w:color="auto" w:fill="FBE9E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 </w:t>
            </w:r>
            <w:r w:rsidR="00A47C32" w:rsidRPr="00A47C32">
              <w:rPr>
                <w:rFonts w:ascii="Segoe UI Symbol" w:hAnsi="Segoe UI Symbol" w:cs="Segoe UI Symbol"/>
                <w:color w:val="555555"/>
                <w:sz w:val="17"/>
                <w:szCs w:val="17"/>
              </w:rPr>
              <w:t>🍂</w:t>
            </w:r>
            <w:r>
              <w:rPr>
                <w:color w:val="555555"/>
                <w:sz w:val="17"/>
                <w:szCs w:val="17"/>
              </w:rPr>
              <w:t xml:space="preserve"> Fall  (Sep / Oct / Nov)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E76F51"/>
                <w:sz w:val="44"/>
                <w:szCs w:val="44"/>
              </w:rPr>
              <w:t>78</w:t>
            </w:r>
          </w:p>
        </w:tc>
        <w:tc>
          <w:tcPr>
            <w:tcW w:w="2340" w:type="dxa"/>
            <w:tcBorders>
              <w:top w:val="single" w:sz="2" w:space="0" w:color="E9C46A"/>
              <w:left w:val="single" w:sz="2" w:space="0" w:color="E9C46A"/>
              <w:bottom w:val="single" w:sz="2" w:space="0" w:color="E9C46A"/>
              <w:right w:val="single" w:sz="2" w:space="0" w:color="E9C46A"/>
            </w:tcBorders>
            <w:shd w:val="clear" w:color="auto" w:fill="FFFDE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☀</w:t>
            </w:r>
            <w:r>
              <w:rPr>
                <w:color w:val="555555"/>
                <w:sz w:val="17"/>
                <w:szCs w:val="17"/>
              </w:rPr>
              <w:t xml:space="preserve">  Summer  (Jun / Jul / Aug)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E9C46A"/>
                <w:sz w:val="44"/>
                <w:szCs w:val="44"/>
              </w:rPr>
              <w:t>49</w:t>
            </w:r>
          </w:p>
        </w:tc>
        <w:tc>
          <w:tcPr>
            <w:tcW w:w="234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❄</w:t>
            </w:r>
            <w:r>
              <w:rPr>
                <w:color w:val="555555"/>
                <w:sz w:val="17"/>
                <w:szCs w:val="17"/>
              </w:rPr>
              <w:t xml:space="preserve">  Winter  (Dec / Jan / Feb)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1565C0"/>
                <w:sz w:val="44"/>
                <w:szCs w:val="44"/>
              </w:rPr>
              <w:t>46</w:t>
            </w:r>
          </w:p>
        </w:tc>
        <w:tc>
          <w:tcPr>
            <w:tcW w:w="2340" w:type="dxa"/>
            <w:tcBorders>
              <w:top w:val="single" w:sz="2" w:space="0" w:color="2D6A4F"/>
              <w:left w:val="single" w:sz="2" w:space="0" w:color="2D6A4F"/>
              <w:bottom w:val="single" w:sz="2" w:space="0" w:color="2D6A4F"/>
              <w:right w:val="single" w:sz="2" w:space="0" w:color="2D6A4F"/>
            </w:tcBorders>
            <w:shd w:val="clear" w:color="auto" w:fill="D8F3D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15276E" w:rsidRDefault="004D26CC">
            <w:pPr>
              <w:spacing w:before="20"/>
              <w:jc w:val="center"/>
            </w:pPr>
            <w:r>
              <w:rPr>
                <w:color w:val="555555"/>
                <w:sz w:val="17"/>
                <w:szCs w:val="17"/>
              </w:rPr>
              <w:t>★  Spring  (Mar / Apr / May)</w:t>
            </w:r>
          </w:p>
          <w:p w:rsidR="0015276E" w:rsidRDefault="004D26CC">
            <w:pPr>
              <w:spacing w:after="20"/>
              <w:jc w:val="center"/>
            </w:pPr>
            <w:r>
              <w:rPr>
                <w:b/>
                <w:bCs/>
                <w:color w:val="2D6A4F"/>
                <w:sz w:val="44"/>
                <w:szCs w:val="44"/>
              </w:rPr>
              <w:t>37</w:t>
            </w:r>
          </w:p>
        </w:tc>
      </w:tr>
    </w:tbl>
    <w:p w:rsidR="0015276E" w:rsidRDefault="0015276E">
      <w:pPr>
        <w:spacing w:before="120" w:after="120"/>
      </w:pPr>
    </w:p>
    <w:p w:rsidR="006615F8" w:rsidRDefault="006615F8">
      <w:pPr>
        <w:pBdr>
          <w:bottom w:val="single" w:sz="8" w:space="4" w:color="74C69D"/>
        </w:pBdr>
        <w:spacing w:before="280" w:after="100"/>
        <w:rPr>
          <w:b/>
          <w:bCs/>
          <w:color w:val="1B4332"/>
          <w:sz w:val="28"/>
          <w:szCs w:val="28"/>
        </w:rPr>
      </w:pPr>
    </w:p>
    <w:p w:rsidR="006615F8" w:rsidRDefault="006615F8">
      <w:pPr>
        <w:pBdr>
          <w:bottom w:val="single" w:sz="8" w:space="4" w:color="74C69D"/>
        </w:pBdr>
        <w:spacing w:before="280" w:after="100"/>
        <w:rPr>
          <w:b/>
          <w:bCs/>
          <w:color w:val="1B4332"/>
          <w:sz w:val="28"/>
          <w:szCs w:val="28"/>
        </w:rPr>
      </w:pPr>
    </w:p>
    <w:p w:rsidR="006615F8" w:rsidRDefault="006615F8">
      <w:pPr>
        <w:pBdr>
          <w:bottom w:val="single" w:sz="8" w:space="4" w:color="74C69D"/>
        </w:pBdr>
        <w:spacing w:before="280" w:after="100"/>
        <w:rPr>
          <w:b/>
          <w:bCs/>
          <w:color w:val="1B4332"/>
          <w:sz w:val="28"/>
          <w:szCs w:val="28"/>
        </w:rPr>
      </w:pPr>
    </w:p>
    <w:p w:rsidR="006615F8" w:rsidRDefault="006615F8">
      <w:pPr>
        <w:pBdr>
          <w:bottom w:val="single" w:sz="8" w:space="4" w:color="74C69D"/>
        </w:pBdr>
        <w:spacing w:before="280" w:after="100"/>
        <w:rPr>
          <w:b/>
          <w:bCs/>
          <w:color w:val="1B4332"/>
          <w:sz w:val="28"/>
          <w:szCs w:val="28"/>
        </w:rPr>
      </w:pPr>
    </w:p>
    <w:p w:rsidR="0015276E" w:rsidRDefault="004D26CC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lastRenderedPageBreak/>
        <w:t>Top 5 Hotspot Streets</w:t>
      </w:r>
    </w:p>
    <w:p w:rsidR="0015276E" w:rsidRDefault="001527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4960"/>
        <w:gridCol w:w="80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b/>
                <w:bCs/>
                <w:color w:val="FFFFFF"/>
                <w:sz w:val="18"/>
                <w:szCs w:val="18"/>
              </w:rPr>
              <w:t>Street</w:t>
            </w:r>
          </w:p>
        </w:tc>
        <w:tc>
          <w:tcPr>
            <w:tcW w:w="49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b/>
                <w:bCs/>
                <w:color w:val="FFFFFF"/>
                <w:sz w:val="18"/>
                <w:szCs w:val="18"/>
              </w:rPr>
              <w:t>Incident Volume</w:t>
            </w:r>
          </w:p>
        </w:tc>
        <w:tc>
          <w:tcPr>
            <w:tcW w:w="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E76F51"/>
                <w:sz w:val="20"/>
                <w:szCs w:val="20"/>
              </w:rPr>
              <w:t>#1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b/>
                <w:bCs/>
                <w:color w:val="E76F51"/>
                <w:sz w:val="20"/>
                <w:szCs w:val="20"/>
              </w:rPr>
              <w:t>Upper Mountain Ave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E76F51"/>
                <w:sz w:val="17"/>
                <w:szCs w:val="17"/>
              </w:rPr>
              <w:t>████████████████████████████████████████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E76F51"/>
                <w:sz w:val="20"/>
                <w:szCs w:val="20"/>
              </w:rPr>
              <w:t>53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#2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color w:val="2D6A4F"/>
                <w:sz w:val="20"/>
                <w:szCs w:val="20"/>
              </w:rPr>
              <w:t>Highland Ave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2D6A4F"/>
                <w:sz w:val="17"/>
                <w:szCs w:val="17"/>
              </w:rPr>
              <w:t>██████████░░░░░░░░░░░░░░░░░░░░░░░░░░░░░░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13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#3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color w:val="2D6A4F"/>
                <w:sz w:val="20"/>
                <w:szCs w:val="20"/>
              </w:rPr>
              <w:t>South Mountain Ave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2D6A4F"/>
                <w:sz w:val="17"/>
                <w:szCs w:val="17"/>
              </w:rPr>
              <w:t>█████████░░░░░░░░░░░░░░░░░░░░░░░░░░░░░░░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12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#4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color w:val="2D6A4F"/>
                <w:sz w:val="20"/>
                <w:szCs w:val="20"/>
              </w:rPr>
              <w:t>Valley Rd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2D6A4F"/>
                <w:sz w:val="17"/>
                <w:szCs w:val="17"/>
              </w:rPr>
              <w:t>████████░░░░░░░░░░░░░░░░░░░░░░░░░░░░░░░░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11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#5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r>
              <w:rPr>
                <w:color w:val="2D6A4F"/>
                <w:sz w:val="20"/>
                <w:szCs w:val="20"/>
              </w:rPr>
              <w:t>Midland Ave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76E" w:rsidRDefault="004D26CC">
            <w:r>
              <w:rPr>
                <w:rFonts w:ascii="Courier New" w:eastAsia="Courier New" w:hAnsi="Courier New" w:cs="Courier New"/>
                <w:color w:val="2D6A4F"/>
                <w:sz w:val="17"/>
                <w:szCs w:val="17"/>
              </w:rPr>
              <w:t>█████░░░░░░░░░░░░░░░░░░░░░░░░░░░░░░░░░░░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>7</w:t>
            </w:r>
          </w:p>
        </w:tc>
      </w:tr>
    </w:tbl>
    <w:p w:rsidR="0015276E" w:rsidRDefault="0015276E">
      <w:pPr>
        <w:spacing w:before="60" w:after="60"/>
      </w:pPr>
    </w:p>
    <w:p w:rsidR="0015276E" w:rsidRDefault="004D26CC" w:rsidP="006615F8">
      <w:pPr>
        <w:pBdr>
          <w:left w:val="single" w:sz="24" w:space="0" w:color="E76F51"/>
        </w:pBdr>
        <w:shd w:val="clear" w:color="auto" w:fill="FFF0EE"/>
        <w:spacing w:before="60" w:after="80"/>
        <w:ind w:left="240" w:right="200"/>
      </w:pPr>
      <w:r>
        <w:rPr>
          <w:b/>
          <w:bCs/>
          <w:color w:val="E76F51"/>
          <w:sz w:val="20"/>
          <w:szCs w:val="20"/>
        </w:rPr>
        <w:t xml:space="preserve">Note: </w:t>
      </w:r>
      <w:r>
        <w:rPr>
          <w:sz w:val="20"/>
          <w:szCs w:val="20"/>
        </w:rPr>
        <w:t xml:space="preserve">Upper Mountain Ave has more than 4x the incidents of the next closest street. </w:t>
      </w:r>
      <w:bookmarkStart w:id="0" w:name="_GoBack"/>
      <w:bookmarkEnd w:id="0"/>
    </w:p>
    <w:p w:rsidR="0015276E" w:rsidRDefault="004D26CC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t>Top Hotspot: Upper Mountain Ave</w:t>
      </w:r>
    </w:p>
    <w:p w:rsidR="0015276E" w:rsidRDefault="001527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D8F3DC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15276E" w:rsidRDefault="004D26CC">
            <w:pPr>
              <w:spacing w:before="40" w:after="20"/>
            </w:pPr>
            <w:r>
              <w:rPr>
                <w:b/>
                <w:bCs/>
                <w:color w:val="1B4332"/>
                <w:sz w:val="26"/>
                <w:szCs w:val="26"/>
              </w:rPr>
              <w:t>Upper Mountain Ave</w:t>
            </w:r>
          </w:p>
          <w:p w:rsidR="0015276E" w:rsidRDefault="004D26CC">
            <w:pPr>
              <w:spacing w:before="20" w:after="20"/>
            </w:pPr>
            <w:r>
              <w:rPr>
                <w:b/>
                <w:bCs/>
                <w:color w:val="2D6A4F"/>
                <w:sz w:val="19"/>
                <w:szCs w:val="19"/>
              </w:rPr>
              <w:t>#1 Most Incidents  |  All Years</w:t>
            </w:r>
          </w:p>
          <w:p w:rsidR="0015276E" w:rsidRDefault="004D26CC">
            <w:pPr>
              <w:spacing w:before="20" w:after="40"/>
            </w:pPr>
            <w:r>
              <w:rPr>
                <w:color w:val="666666"/>
                <w:sz w:val="18"/>
                <w:szCs w:val="18"/>
              </w:rPr>
              <w:t>Montclair, NJ 07043</w:t>
            </w:r>
          </w:p>
        </w:tc>
        <w:tc>
          <w:tcPr>
            <w:tcW w:w="636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F9FFF9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15276E" w:rsidRDefault="004D26CC">
            <w:pPr>
              <w:spacing w:before="40" w:after="50"/>
            </w:pPr>
            <w:r>
              <w:rPr>
                <w:b/>
                <w:bCs/>
                <w:color w:val="E76F51"/>
                <w:sz w:val="24"/>
                <w:szCs w:val="24"/>
              </w:rPr>
              <w:t>53 total incidents across all years (2020-2025)</w:t>
            </w:r>
          </w:p>
          <w:p w:rsidR="0015276E" w:rsidRDefault="004D26CC">
            <w:pPr>
              <w:spacing w:before="40" w:after="40"/>
            </w:pPr>
            <w:r>
              <w:rPr>
                <w:sz w:val="19"/>
                <w:szCs w:val="19"/>
              </w:rPr>
              <w:t xml:space="preserve">  -  Recurring incidents every single year</w:t>
            </w:r>
          </w:p>
          <w:p w:rsidR="0015276E" w:rsidRDefault="004D26CC">
            <w:pPr>
              <w:spacing w:before="40" w:after="40"/>
            </w:pPr>
            <w:r>
              <w:rPr>
                <w:sz w:val="19"/>
                <w:szCs w:val="19"/>
              </w:rPr>
              <w:t xml:space="preserve">  -  24% of ALL Montclair deer incidents</w:t>
            </w:r>
          </w:p>
          <w:p w:rsidR="0015276E" w:rsidRDefault="004D26CC">
            <w:pPr>
              <w:spacing w:before="40" w:after="40"/>
            </w:pPr>
            <w:r>
              <w:rPr>
                <w:sz w:val="19"/>
                <w:szCs w:val="19"/>
              </w:rPr>
              <w:t xml:space="preserve">  -  Adjacent to </w:t>
            </w:r>
            <w:proofErr w:type="spellStart"/>
            <w:r>
              <w:rPr>
                <w:sz w:val="19"/>
                <w:szCs w:val="19"/>
              </w:rPr>
              <w:t>Watchung</w:t>
            </w:r>
            <w:proofErr w:type="spellEnd"/>
            <w:r>
              <w:rPr>
                <w:sz w:val="19"/>
                <w:szCs w:val="19"/>
              </w:rPr>
              <w:t xml:space="preserve"> Reservation wildlife corridor</w:t>
            </w:r>
          </w:p>
          <w:p w:rsidR="0015276E" w:rsidRDefault="004D26CC" w:rsidP="006615F8">
            <w:pPr>
              <w:spacing w:before="40" w:after="40"/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-  By year: </w:t>
            </w:r>
            <w:r>
              <w:rPr>
                <w:sz w:val="19"/>
                <w:szCs w:val="19"/>
              </w:rPr>
              <w:t>2020(3)  2021(14)  2022(8)  2023(7)  2024(13)  2025(7)</w:t>
            </w:r>
          </w:p>
        </w:tc>
      </w:tr>
    </w:tbl>
    <w:p w:rsidR="0015276E" w:rsidRDefault="004D26CC">
      <w:pPr>
        <w:pBdr>
          <w:bottom w:val="single" w:sz="8" w:space="4" w:color="74C69D"/>
        </w:pBdr>
        <w:spacing w:before="280" w:after="100"/>
      </w:pPr>
      <w:r>
        <w:rPr>
          <w:b/>
          <w:bCs/>
          <w:color w:val="1B4332"/>
          <w:sz w:val="28"/>
          <w:szCs w:val="28"/>
        </w:rPr>
        <w:t>Key Takeaways</w:t>
      </w:r>
    </w:p>
    <w:p w:rsidR="0015276E" w:rsidRDefault="001527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30" w:type="dxa"/>
              <w:left w:w="220" w:type="dxa"/>
              <w:bottom w:w="130" w:type="dxa"/>
              <w:right w:w="200" w:type="dxa"/>
            </w:tcMar>
          </w:tcPr>
          <w:p w:rsidR="0015276E" w:rsidRDefault="004D26CC">
            <w:pPr>
              <w:spacing w:after="40"/>
            </w:pPr>
            <w:r>
              <w:rPr>
                <w:b/>
                <w:bCs/>
                <w:color w:val="1B4332"/>
                <w:sz w:val="21"/>
                <w:szCs w:val="21"/>
              </w:rPr>
              <w:t>Incidents are rising fast</w:t>
            </w:r>
          </w:p>
          <w:p w:rsidR="0015276E" w:rsidRDefault="004D26CC" w:rsidP="006615F8">
            <w:r>
              <w:rPr>
                <w:sz w:val="19"/>
                <w:szCs w:val="19"/>
              </w:rPr>
              <w:t>Deer incidents more than doubled from 23 in 2020 to 50 in 2025 — a 117% increase — averaging ~18.5% growth per</w:t>
            </w:r>
            <w:r>
              <w:rPr>
                <w:sz w:val="19"/>
                <w:szCs w:val="19"/>
              </w:rPr>
              <w:t>.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AF4"/>
            <w:tcMar>
              <w:top w:w="130" w:type="dxa"/>
              <w:left w:w="220" w:type="dxa"/>
              <w:bottom w:w="130" w:type="dxa"/>
              <w:right w:w="200" w:type="dxa"/>
            </w:tcMar>
          </w:tcPr>
          <w:p w:rsidR="0015276E" w:rsidRDefault="004D26CC">
            <w:pPr>
              <w:spacing w:after="40"/>
            </w:pPr>
            <w:r>
              <w:rPr>
                <w:b/>
                <w:bCs/>
                <w:color w:val="1B4332"/>
                <w:sz w:val="21"/>
                <w:szCs w:val="21"/>
              </w:rPr>
              <w:t>Upper Mountain Ave is a persistent hotspot</w:t>
            </w:r>
          </w:p>
          <w:p w:rsidR="0015276E" w:rsidRDefault="004D26CC">
            <w:r>
              <w:rPr>
                <w:sz w:val="19"/>
                <w:szCs w:val="19"/>
              </w:rPr>
              <w:t xml:space="preserve">53 confirmed incidents (24% of all reports) across every single year. Its proximity to the </w:t>
            </w:r>
            <w:proofErr w:type="spellStart"/>
            <w:r>
              <w:rPr>
                <w:sz w:val="19"/>
                <w:szCs w:val="19"/>
              </w:rPr>
              <w:t>Watchung</w:t>
            </w:r>
            <w:proofErr w:type="spellEnd"/>
            <w:r>
              <w:rPr>
                <w:sz w:val="19"/>
                <w:szCs w:val="19"/>
              </w:rPr>
              <w:t xml:space="preserve"> Reservation suggests a</w:t>
            </w:r>
            <w:r w:rsidR="006615F8">
              <w:rPr>
                <w:sz w:val="19"/>
                <w:szCs w:val="19"/>
              </w:rPr>
              <w:t xml:space="preserve"> potential</w:t>
            </w:r>
            <w:r>
              <w:rPr>
                <w:sz w:val="19"/>
                <w:szCs w:val="19"/>
              </w:rPr>
              <w:t xml:space="preserve"> structural wildlife corridor issue.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30" w:type="dxa"/>
              <w:left w:w="220" w:type="dxa"/>
              <w:bottom w:w="130" w:type="dxa"/>
              <w:right w:w="200" w:type="dxa"/>
            </w:tcMar>
          </w:tcPr>
          <w:p w:rsidR="0015276E" w:rsidRDefault="004D26CC">
            <w:pPr>
              <w:spacing w:after="40"/>
            </w:pPr>
            <w:r>
              <w:rPr>
                <w:b/>
                <w:bCs/>
                <w:color w:val="1B4332"/>
                <w:sz w:val="21"/>
                <w:szCs w:val="21"/>
              </w:rPr>
              <w:t>October is the most dangerous month</w:t>
            </w:r>
          </w:p>
          <w:p w:rsidR="0015276E" w:rsidRDefault="004D26CC">
            <w:r>
              <w:rPr>
                <w:sz w:val="19"/>
                <w:szCs w:val="19"/>
              </w:rPr>
              <w:t>October alone accounts for 35 incidents — more than any other month. This aligns with deer rutting season when animals are most active on roads.</w:t>
            </w:r>
          </w:p>
        </w:tc>
      </w:tr>
      <w:tr w:rsidR="00152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33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5276E" w:rsidRDefault="004D26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AF4"/>
            <w:tcMar>
              <w:top w:w="130" w:type="dxa"/>
              <w:left w:w="220" w:type="dxa"/>
              <w:bottom w:w="130" w:type="dxa"/>
              <w:right w:w="200" w:type="dxa"/>
            </w:tcMar>
          </w:tcPr>
          <w:p w:rsidR="0015276E" w:rsidRDefault="004D26CC">
            <w:pPr>
              <w:spacing w:after="40"/>
            </w:pPr>
            <w:r>
              <w:rPr>
                <w:b/>
                <w:bCs/>
                <w:color w:val="1B4332"/>
                <w:sz w:val="21"/>
                <w:szCs w:val="21"/>
              </w:rPr>
              <w:t>Fall drives the majority of incidents</w:t>
            </w:r>
          </w:p>
          <w:p w:rsidR="0015276E" w:rsidRDefault="004D26CC">
            <w:r>
              <w:rPr>
                <w:sz w:val="19"/>
                <w:szCs w:val="19"/>
              </w:rPr>
              <w:t>Fall (Sep-Nov) accounts for 78 incidents — 37% of all reported. Residents should exercise heightened caution September through November each year.</w:t>
            </w:r>
          </w:p>
        </w:tc>
      </w:tr>
    </w:tbl>
    <w:p w:rsidR="0015276E" w:rsidRDefault="004D26CC">
      <w:pPr>
        <w:pBdr>
          <w:top w:val="single" w:sz="4" w:space="0" w:color="74C69D"/>
        </w:pBdr>
        <w:spacing w:before="80" w:after="60"/>
        <w:jc w:val="center"/>
      </w:pPr>
      <w:r>
        <w:rPr>
          <w:i/>
          <w:iCs/>
          <w:color w:val="888888"/>
          <w:sz w:val="16"/>
          <w:szCs w:val="16"/>
        </w:rPr>
        <w:t xml:space="preserve"> Montclair NJ Deer Incident </w:t>
      </w:r>
      <w:proofErr w:type="gramStart"/>
      <w:r>
        <w:rPr>
          <w:i/>
          <w:iCs/>
          <w:color w:val="888888"/>
          <w:sz w:val="16"/>
          <w:szCs w:val="16"/>
        </w:rPr>
        <w:t>Log  |</w:t>
      </w:r>
      <w:proofErr w:type="gramEnd"/>
      <w:r>
        <w:rPr>
          <w:i/>
          <w:iCs/>
          <w:color w:val="888888"/>
          <w:sz w:val="16"/>
          <w:szCs w:val="16"/>
        </w:rPr>
        <w:t xml:space="preserve">  222 Records  |  2020-2025  |  Data Analysis Report  </w:t>
      </w:r>
      <w:r>
        <w:rPr>
          <w:i/>
          <w:iCs/>
          <w:color w:val="888888"/>
          <w:sz w:val="16"/>
          <w:szCs w:val="16"/>
        </w:rPr>
        <w:t>🦌</w:t>
      </w:r>
    </w:p>
    <w:sectPr w:rsidR="0015276E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26CC" w:rsidRDefault="004D26CC">
      <w:r>
        <w:separator/>
      </w:r>
    </w:p>
  </w:endnote>
  <w:endnote w:type="continuationSeparator" w:id="0">
    <w:p w:rsidR="004D26CC" w:rsidRDefault="004D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26CC" w:rsidRDefault="004D26CC">
      <w:r>
        <w:separator/>
      </w:r>
    </w:p>
  </w:footnote>
  <w:footnote w:type="continuationSeparator" w:id="0">
    <w:p w:rsidR="004D26CC" w:rsidRDefault="004D2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080"/>
    </w:tblGrid>
    <w:tr w:rsidR="0015276E">
      <w:tblPrEx>
        <w:tblCellMar>
          <w:top w:w="0" w:type="dxa"/>
          <w:bottom w:w="0" w:type="dxa"/>
        </w:tblCellMar>
      </w:tblPrEx>
      <w:trPr>
        <w:cantSplit/>
      </w:trPr>
      <w:tc>
        <w:tcPr>
          <w:tcW w:w="10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4332"/>
          <w:tcMar>
            <w:top w:w="180" w:type="dxa"/>
            <w:left w:w="400" w:type="dxa"/>
            <w:bottom w:w="180" w:type="dxa"/>
            <w:right w:w="400" w:type="dxa"/>
          </w:tcMar>
        </w:tcPr>
        <w:p w:rsidR="0015276E" w:rsidRDefault="00AB3AE8">
          <w:pPr>
            <w:spacing w:before="40"/>
            <w:jc w:val="center"/>
          </w:pPr>
          <w:r>
            <w:rPr>
              <w:b/>
              <w:bCs/>
              <w:color w:val="FFFFFF"/>
              <w:sz w:val="34"/>
              <w:szCs w:val="34"/>
            </w:rPr>
            <w:t>MONTCLAIR DEER INCIDENT REPORT</w:t>
          </w:r>
        </w:p>
        <w:p w:rsidR="0015276E" w:rsidRDefault="004D26CC">
          <w:pPr>
            <w:spacing w:after="40"/>
            <w:jc w:val="center"/>
          </w:pPr>
          <w:r>
            <w:rPr>
              <w:color w:val="74C69D"/>
              <w:sz w:val="17"/>
              <w:szCs w:val="17"/>
            </w:rPr>
            <w:t>Montclair, NJ  |  2020 - 2025  |  222 Total Incidents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53649"/>
    <w:multiLevelType w:val="hybridMultilevel"/>
    <w:tmpl w:val="BEDA631C"/>
    <w:lvl w:ilvl="0" w:tplc="AE4C3A10">
      <w:start w:val="1"/>
      <w:numFmt w:val="bullet"/>
      <w:lvlText w:val="●"/>
      <w:lvlJc w:val="left"/>
      <w:pPr>
        <w:ind w:left="720" w:hanging="360"/>
      </w:pPr>
    </w:lvl>
    <w:lvl w:ilvl="1" w:tplc="FCC00D58">
      <w:start w:val="1"/>
      <w:numFmt w:val="bullet"/>
      <w:lvlText w:val="○"/>
      <w:lvlJc w:val="left"/>
      <w:pPr>
        <w:ind w:left="1440" w:hanging="360"/>
      </w:pPr>
    </w:lvl>
    <w:lvl w:ilvl="2" w:tplc="4C6A0BCA">
      <w:start w:val="1"/>
      <w:numFmt w:val="bullet"/>
      <w:lvlText w:val="■"/>
      <w:lvlJc w:val="left"/>
      <w:pPr>
        <w:ind w:left="2160" w:hanging="360"/>
      </w:pPr>
    </w:lvl>
    <w:lvl w:ilvl="3" w:tplc="9EE8D644">
      <w:start w:val="1"/>
      <w:numFmt w:val="bullet"/>
      <w:lvlText w:val="●"/>
      <w:lvlJc w:val="left"/>
      <w:pPr>
        <w:ind w:left="2880" w:hanging="360"/>
      </w:pPr>
    </w:lvl>
    <w:lvl w:ilvl="4" w:tplc="A1247034">
      <w:start w:val="1"/>
      <w:numFmt w:val="bullet"/>
      <w:lvlText w:val="○"/>
      <w:lvlJc w:val="left"/>
      <w:pPr>
        <w:ind w:left="3600" w:hanging="360"/>
      </w:pPr>
    </w:lvl>
    <w:lvl w:ilvl="5" w:tplc="1DBC2EB4">
      <w:start w:val="1"/>
      <w:numFmt w:val="bullet"/>
      <w:lvlText w:val="■"/>
      <w:lvlJc w:val="left"/>
      <w:pPr>
        <w:ind w:left="4320" w:hanging="360"/>
      </w:pPr>
    </w:lvl>
    <w:lvl w:ilvl="6" w:tplc="397EF508">
      <w:start w:val="1"/>
      <w:numFmt w:val="bullet"/>
      <w:lvlText w:val="●"/>
      <w:lvlJc w:val="left"/>
      <w:pPr>
        <w:ind w:left="5040" w:hanging="360"/>
      </w:pPr>
    </w:lvl>
    <w:lvl w:ilvl="7" w:tplc="EB1ACE62">
      <w:start w:val="1"/>
      <w:numFmt w:val="bullet"/>
      <w:lvlText w:val="●"/>
      <w:lvlJc w:val="left"/>
      <w:pPr>
        <w:ind w:left="5760" w:hanging="360"/>
      </w:pPr>
    </w:lvl>
    <w:lvl w:ilvl="8" w:tplc="08DE9A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76E"/>
    <w:rsid w:val="0015276E"/>
    <w:rsid w:val="004D26CC"/>
    <w:rsid w:val="006615F8"/>
    <w:rsid w:val="00A47C32"/>
    <w:rsid w:val="00AB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423D"/>
  <w15:docId w15:val="{D06F161A-4888-4436-BBCA-EC62C1DA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B1B1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1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5F8"/>
  </w:style>
  <w:style w:type="paragraph" w:styleId="Footer">
    <w:name w:val="footer"/>
    <w:basedOn w:val="Normal"/>
    <w:link w:val="FooterChar"/>
    <w:uiPriority w:val="99"/>
    <w:unhideWhenUsed/>
    <w:rsid w:val="00661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Montclair State University</Company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Antonio De la paz Mateo</cp:lastModifiedBy>
  <cp:revision>3</cp:revision>
  <dcterms:created xsi:type="dcterms:W3CDTF">2026-03-28T03:14:00Z</dcterms:created>
  <dcterms:modified xsi:type="dcterms:W3CDTF">2026-03-28T03:32:00Z</dcterms:modified>
</cp:coreProperties>
</file>