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D0905" w14:textId="4308E38D" w:rsidR="003B167D" w:rsidRDefault="003B167D" w:rsidP="003B167D">
      <w:pPr>
        <w:pStyle w:val="a3"/>
      </w:pPr>
      <w:r>
        <w:rPr>
          <w:rFonts w:hint="eastAsia"/>
        </w:rPr>
        <w:t>Balancing Robot</w:t>
      </w:r>
    </w:p>
    <w:p w14:paraId="735FE133" w14:textId="77777777" w:rsidR="003B167D" w:rsidRPr="005E5933" w:rsidRDefault="003B167D" w:rsidP="003B167D">
      <w:pPr>
        <w:jc w:val="right"/>
      </w:pPr>
      <w:r>
        <w:rPr>
          <w:rFonts w:hint="eastAsia"/>
          <w:noProof/>
        </w:rPr>
        <w:drawing>
          <wp:inline distT="0" distB="0" distL="0" distR="0" wp14:anchorId="52A2D161" wp14:editId="379AAC6C">
            <wp:extent cx="4572000" cy="5716270"/>
            <wp:effectExtent l="0" t="0" r="0" b="0"/>
            <wp:docPr id="1333140989" name="圖片 1" descr="一張含有 圖表, 行, 圓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40989" name="圖片 1" descr="一張含有 圖表, 行, 圓形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71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F604E" w14:textId="77777777" w:rsidR="003B167D" w:rsidRDefault="003B167D" w:rsidP="003B167D">
      <w:proofErr w:type="spellStart"/>
      <w:r>
        <w:t>x_w</w:t>
      </w:r>
      <w:proofErr w:type="spellEnd"/>
      <w:r>
        <w:t>: horizontal position of the center of wheel relative to a defined origin</w:t>
      </w:r>
    </w:p>
    <w:p w14:paraId="20D08E5F" w14:textId="3EBA398D" w:rsidR="003B167D" w:rsidRPr="003B167D" w:rsidRDefault="003B167D" w:rsidP="003B167D">
      <w:proofErr w:type="spellStart"/>
      <w:r>
        <w:t>x_</w:t>
      </w:r>
      <w:r>
        <w:rPr>
          <w:rFonts w:hint="eastAsia"/>
        </w:rPr>
        <w:t>y</w:t>
      </w:r>
      <w:proofErr w:type="spellEnd"/>
      <w:r>
        <w:t xml:space="preserve">: </w:t>
      </w:r>
      <w:r>
        <w:rPr>
          <w:rFonts w:hint="eastAsia"/>
        </w:rPr>
        <w:t>vertic</w:t>
      </w:r>
      <w:r>
        <w:t>al position of the center of wheel relative to a defined origin</w:t>
      </w:r>
    </w:p>
    <w:p w14:paraId="402E7710" w14:textId="77777777" w:rsidR="003B167D" w:rsidRDefault="003B167D" w:rsidP="003B167D">
      <w:r>
        <w:t>x: horizontal position of the center of pendulum relative to a defined origin</w:t>
      </w:r>
    </w:p>
    <w:p w14:paraId="519A7BC6" w14:textId="77777777" w:rsidR="003B167D" w:rsidRDefault="003B167D" w:rsidP="003B167D">
      <w:r>
        <w:t>y: vertical position of the center of pendulum relative to a defined origin</w:t>
      </w:r>
    </w:p>
    <w:p w14:paraId="2E8B4867" w14:textId="77777777" w:rsidR="003B167D" w:rsidRDefault="003B167D" w:rsidP="003B167D">
      <w:r>
        <w:t>phi: clockwise rotational angle of the wheel from +y axis</w:t>
      </w:r>
    </w:p>
    <w:p w14:paraId="3065595B" w14:textId="093E9E88" w:rsidR="003B167D" w:rsidRDefault="003B167D" w:rsidP="003B167D">
      <w:r>
        <w:rPr>
          <w:rFonts w:hint="eastAsia"/>
        </w:rPr>
        <w:t>t</w:t>
      </w:r>
      <w:r>
        <w:t>heta: clockwise rotational angle of the pendulum from +y axis</w:t>
      </w:r>
    </w:p>
    <w:p w14:paraId="3F9BCF06" w14:textId="67032E4F" w:rsidR="003B167D" w:rsidRDefault="003B167D" w:rsidP="003B167D">
      <w:r>
        <w:rPr>
          <w:rFonts w:hint="eastAsia"/>
        </w:rPr>
        <w:t xml:space="preserve">psi: counterclockwise </w:t>
      </w:r>
      <w:r>
        <w:t>rotational angle of the pendulum from +</w:t>
      </w:r>
      <w:r>
        <w:rPr>
          <w:rFonts w:hint="eastAsia"/>
        </w:rPr>
        <w:t>x</w:t>
      </w:r>
      <w:r>
        <w:t xml:space="preserve"> axis</w:t>
      </w:r>
    </w:p>
    <w:p w14:paraId="3B21CBE7" w14:textId="77777777" w:rsidR="003B167D" w:rsidRPr="000B475A" w:rsidRDefault="003B167D" w:rsidP="003B167D">
      <w:r>
        <w:t>tau: clockwise torque applied to wheel from pendulum</w:t>
      </w:r>
    </w:p>
    <w:p w14:paraId="1A984093" w14:textId="77777777" w:rsidR="003B167D" w:rsidRDefault="003B167D" w:rsidP="003B167D">
      <w:r>
        <w:rPr>
          <w:rFonts w:hint="eastAsia"/>
        </w:rPr>
        <w:t>m</w:t>
      </w:r>
      <w:r>
        <w:t>: mass of the pendulum part</w:t>
      </w:r>
    </w:p>
    <w:p w14:paraId="5DF21135" w14:textId="77777777" w:rsidR="003B167D" w:rsidRDefault="003B167D" w:rsidP="003B167D">
      <w:proofErr w:type="spellStart"/>
      <w:r>
        <w:t>m_w</w:t>
      </w:r>
      <w:proofErr w:type="spellEnd"/>
      <w:r>
        <w:t>: mass of the wheel part</w:t>
      </w:r>
    </w:p>
    <w:p w14:paraId="2A8AF4DF" w14:textId="77777777" w:rsidR="003B167D" w:rsidRDefault="003B167D" w:rsidP="003B167D">
      <w:r>
        <w:lastRenderedPageBreak/>
        <w:t>R: radius of the wheel</w:t>
      </w:r>
    </w:p>
    <w:p w14:paraId="2FE0E7F4" w14:textId="77777777" w:rsidR="003B167D" w:rsidRDefault="003B167D" w:rsidP="003B167D">
      <w:r>
        <w:t>L: length between center of pendulum and center of wheel</w:t>
      </w:r>
    </w:p>
    <w:p w14:paraId="622F466B" w14:textId="77777777" w:rsidR="003B167D" w:rsidRDefault="003B167D" w:rsidP="003B167D">
      <w:r>
        <w:t>I: inertia of the pendulum</w:t>
      </w:r>
    </w:p>
    <w:p w14:paraId="4AAD5B59" w14:textId="77777777" w:rsidR="003B167D" w:rsidRDefault="003B167D" w:rsidP="003B167D">
      <w:proofErr w:type="spellStart"/>
      <w:r>
        <w:t>I_w</w:t>
      </w:r>
      <w:proofErr w:type="spellEnd"/>
      <w:r>
        <w:t xml:space="preserve">: </w:t>
      </w:r>
      <w:proofErr w:type="spellStart"/>
      <w:r>
        <w:t>intertia</w:t>
      </w:r>
      <w:proofErr w:type="spellEnd"/>
      <w:r>
        <w:t xml:space="preserve"> of wheel</w:t>
      </w:r>
    </w:p>
    <w:p w14:paraId="7796556C" w14:textId="77777777" w:rsidR="003B167D" w:rsidRDefault="003B167D" w:rsidP="003B167D">
      <w:r>
        <w:t>Br: friction between wheel and floor</w:t>
      </w:r>
    </w:p>
    <w:p w14:paraId="5D58063F" w14:textId="77777777" w:rsidR="003B167D" w:rsidRDefault="003B167D" w:rsidP="003B167D">
      <w:r>
        <w:t>Bm: friction between wheel and pendulum</w:t>
      </w:r>
    </w:p>
    <w:p w14:paraId="14F47C07" w14:textId="77777777" w:rsidR="003B167D" w:rsidRDefault="003B167D" w:rsidP="003B167D"/>
    <w:p w14:paraId="0246C38E" w14:textId="6E02133A" w:rsidR="003B167D" w:rsidRPr="00BC2E40" w:rsidRDefault="00000000" w:rsidP="003B167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=Rϕ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ψ</m:t>
              </m:r>
            </m:e>
          </m:func>
          <m:r>
            <m:rPr>
              <m:sty m:val="p"/>
            </m:rPr>
            <w:rPr>
              <w:rFonts w:ascii="Cambria Math" w:hAnsi="Cambria Math" w:hint="eastAsia"/>
            </w:rPr>
            <m:t> </m:t>
          </m:r>
          <m:r>
            <m:rPr>
              <m:sty m:val="p"/>
            </m:rPr>
            <w:rPr>
              <w:rFonts w:ascii="Cambria Math" w:hAnsi="Cambria Math"/>
            </w:rPr>
            <m:t>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 w:hint="eastAsia"/>
            </w:rPr>
            <m:t> </m:t>
          </m:r>
          <m:r>
            <w:rPr>
              <w:rFonts w:ascii="Cambria Math" w:hAnsi="Cambria Math"/>
            </w:rPr>
            <m:t>=R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ϕ</m:t>
              </m:r>
            </m:e>
          </m:acc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ψ</m:t>
              </m:r>
            </m:e>
          </m:func>
        </m:oMath>
      </m:oMathPara>
    </w:p>
    <w:p w14:paraId="7296CCB8" w14:textId="1BCE3460" w:rsidR="008868C3" w:rsidRPr="00BC2E40" w:rsidRDefault="00000000" w:rsidP="008868C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=Rϕ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ψ</m:t>
              </m:r>
            </m:e>
          </m:func>
          <m:r>
            <m:rPr>
              <m:sty m:val="p"/>
            </m:rPr>
            <w:rPr>
              <w:rFonts w:ascii="Cambria Math" w:hAnsi="Cambria Math" w:hint="eastAsia"/>
            </w:rPr>
            <m:t> </m:t>
          </m:r>
          <m:r>
            <m:rPr>
              <m:sty m:val="p"/>
            </m:rPr>
            <w:rPr>
              <w:rFonts w:ascii="Cambria Math" w:hAnsi="Cambria Math"/>
            </w:rPr>
            <m:t>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 w:hint="eastAsia"/>
            </w:rPr>
            <m:t> </m:t>
          </m:r>
          <m:r>
            <w:rPr>
              <w:rFonts w:ascii="Cambria Math" w:hAnsi="Cambria Math"/>
            </w:rPr>
            <m:t>=R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ϕ</m:t>
              </m:r>
            </m:e>
          </m:acc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ψ</m:t>
              </m:r>
            </m:e>
          </m:func>
        </m:oMath>
      </m:oMathPara>
    </w:p>
    <w:p w14:paraId="6FC8DC19" w14:textId="471AA4B5" w:rsidR="003B167D" w:rsidRPr="00BC2E40" w:rsidRDefault="003B167D" w:rsidP="003B167D">
      <m:oMathPara>
        <m:oMath>
          <m:r>
            <m:rPr>
              <m:sty m:val="p"/>
            </m:rPr>
            <w:rPr>
              <w:rFonts w:ascii="Cambria Math" w:hAnsi="Cambria Math"/>
            </w:rPr>
            <m:t>x=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+L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m:rPr>
              <m:sty m:val="p"/>
            </m:rPr>
            <w:rPr>
              <w:rFonts w:ascii="Cambria Math" w:hAnsi="Cambria Math"/>
            </w:rPr>
            <m:t xml:space="preserve"> ⇒ 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R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ϕ</m:t>
              </m:r>
            </m:e>
          </m:acc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ψ</m:t>
              </m:r>
            </m:e>
          </m:func>
          <m:r>
            <m:rPr>
              <m:sty m:val="p"/>
            </m:rPr>
            <w:rPr>
              <w:rFonts w:ascii="Cambria Math" w:hAnsi="Cambria Math"/>
            </w:rPr>
            <m:t>+L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</m:oMath>
      </m:oMathPara>
    </w:p>
    <w:p w14:paraId="07B0B029" w14:textId="3539B37E" w:rsidR="003B167D" w:rsidRPr="00BC2E40" w:rsidRDefault="003B167D" w:rsidP="003B167D">
      <m:oMathPara>
        <m:oMath>
          <m:r>
            <m:rPr>
              <m:sty m:val="p"/>
            </m:rP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+L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m:rPr>
              <m:sty m:val="p"/>
            </m:rPr>
            <w:rPr>
              <w:rFonts w:ascii="Cambria Math" w:hAnsi="Cambria Math"/>
            </w:rPr>
            <m:t xml:space="preserve"> ⇒ 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R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ϕ</m:t>
              </m:r>
            </m:e>
          </m:acc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ψ</m:t>
              </m:r>
            </m:e>
          </m:func>
          <m:r>
            <m:rPr>
              <m:sty m:val="p"/>
            </m:rPr>
            <w:rPr>
              <w:rFonts w:ascii="Cambria Math" w:hAnsi="Cambria Math"/>
            </w:rPr>
            <m:t>-L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</m:oMath>
      </m:oMathPara>
    </w:p>
    <w:p w14:paraId="2062CFDE" w14:textId="5154F98D" w:rsidR="003B167D" w:rsidRPr="008868C3" w:rsidRDefault="003B167D" w:rsidP="003B167D">
      <m:oMathPara>
        <m:oMath>
          <m:r>
            <m:rPr>
              <m:sty m:val="p"/>
            </m:rPr>
            <w:rPr>
              <w:rFonts w:ascii="Cambria Math" w:hAnsi="Cambria Math"/>
            </w:rPr>
            <m:t>EK=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</m:acc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w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w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I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AD39EDE" w14:textId="0A6A1315" w:rsidR="008868C3" w:rsidRPr="00F578EE" w:rsidRDefault="008868C3" w:rsidP="003B167D"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+m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+mRL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θ+ψ</m:t>
                  </m:r>
                </m:e>
              </m:d>
            </m:e>
          </m:func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ϕ</m:t>
              </m:r>
            </m:e>
          </m:acc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I+m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EB45F88" w14:textId="3C4695F0" w:rsidR="003B167D" w:rsidRPr="00F578EE" w:rsidRDefault="003B167D" w:rsidP="003B167D">
      <m:oMathPara>
        <m:oMath>
          <m:r>
            <m:rPr>
              <m:sty m:val="p"/>
            </m:rPr>
            <w:rPr>
              <w:rFonts w:ascii="Cambria Math" w:hAnsi="Cambria Math"/>
            </w:rPr>
            <m:t>PK=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+mgy=mgL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</m:t>
                  </m:r>
                </m:sub>
              </m:sSub>
              <m:r>
                <w:rPr>
                  <w:rFonts w:ascii="Cambria Math" w:hAnsi="Cambria Math"/>
                </w:rPr>
                <m:t>+m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gRϕ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ψ</m:t>
              </m:r>
            </m:e>
          </m:func>
        </m:oMath>
      </m:oMathPara>
    </w:p>
    <w:p w14:paraId="08C1B1BC" w14:textId="58109D56" w:rsidR="003B167D" w:rsidRPr="00F578EE" w:rsidRDefault="003B167D" w:rsidP="003B167D">
      <m:oMathPara>
        <m:oMath>
          <m:r>
            <w:rPr>
              <w:rFonts w:ascii="Cambria Math" w:hAnsi="Cambria Math"/>
            </w:rPr>
            <m:t>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+m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</m:acc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+mRL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θ+ψ</m:t>
                  </m:r>
                </m:e>
              </m:d>
            </m:e>
          </m:func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ϕ</m:t>
              </m:r>
            </m:e>
          </m:acc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I+m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mgL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</m:t>
                  </m:r>
                </m:sub>
              </m:sSub>
              <m:r>
                <w:rPr>
                  <w:rFonts w:ascii="Cambria Math" w:hAnsi="Cambria Math"/>
                </w:rPr>
                <m:t>+m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gRϕ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ψ</m:t>
              </m:r>
            </m:e>
          </m:func>
        </m:oMath>
      </m:oMathPara>
    </w:p>
    <w:p w14:paraId="09CC3E29" w14:textId="6E301C7F" w:rsidR="003B167D" w:rsidRDefault="003B167D" w:rsidP="003B167D"/>
    <w:p w14:paraId="7B795B98" w14:textId="1427FA79" w:rsidR="003B167D" w:rsidRDefault="00000000" w:rsidP="003B167D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dt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</m:acc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∂L</m:t>
              </m:r>
            </m:num>
            <m:den>
              <m:r>
                <w:rPr>
                  <w:rFonts w:ascii="Cambria Math" w:hAnsi="Cambria Math"/>
                </w:rPr>
                <m:t>∂ϕ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+m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ϕ</m:t>
              </m:r>
            </m:e>
          </m:acc>
          <m:r>
            <w:rPr>
              <w:rFonts w:ascii="Cambria Math" w:hAnsi="Cambria Math"/>
            </w:rPr>
            <m:t>+mRL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θ+ψ</m:t>
                  </m:r>
                </m:e>
              </m:d>
            </m:e>
          </m:func>
          <m:acc>
            <m:accPr>
              <m:chr m:val="̈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w:rPr>
              <w:rFonts w:ascii="Cambria Math" w:hAnsi="Cambria Math"/>
            </w:rPr>
            <m:t>-mRL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θ+ψ</m:t>
                  </m:r>
                </m:e>
              </m:d>
            </m:e>
          </m:func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</m:t>
                  </m:r>
                </m:sub>
              </m:sSub>
              <m:r>
                <w:rPr>
                  <w:rFonts w:ascii="Cambria Math" w:hAnsi="Cambria Math"/>
                </w:rPr>
                <m:t>+m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gR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ψ</m:t>
              </m:r>
            </m:e>
          </m:func>
          <m:r>
            <w:rPr>
              <w:rFonts w:ascii="Cambria Math" w:hAnsi="Cambria Math"/>
            </w:rPr>
            <m:t>=μ</m:t>
          </m:r>
        </m:oMath>
      </m:oMathPara>
    </w:p>
    <w:p w14:paraId="79BBD8F7" w14:textId="108812A0" w:rsidR="003B167D" w:rsidRPr="005849E1" w:rsidRDefault="00000000" w:rsidP="003B167D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dt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acc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∂L</m:t>
              </m:r>
            </m:num>
            <m:den>
              <m:r>
                <w:rPr>
                  <w:rFonts w:ascii="Cambria Math" w:hAnsi="Cambria Math"/>
                </w:rPr>
                <m:t>∂θ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I+m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w:rPr>
              <w:rFonts w:ascii="Cambria Math" w:hAnsi="Cambria Math"/>
            </w:rPr>
            <m:t>+mRL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θ+ψ</m:t>
                  </m:r>
                </m:e>
              </m:d>
            </m:e>
          </m:func>
          <m:acc>
            <m:accPr>
              <m:chr m:val="̈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ϕ</m:t>
              </m:r>
            </m:e>
          </m:acc>
          <m:r>
            <w:rPr>
              <w:rFonts w:ascii="Cambria Math" w:hAnsi="Cambria Math"/>
            </w:rPr>
            <m:t>-mgL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=χ</m:t>
          </m:r>
        </m:oMath>
      </m:oMathPara>
    </w:p>
    <w:p w14:paraId="367F7A96" w14:textId="77777777" w:rsidR="003B167D" w:rsidRPr="00F578EE" w:rsidRDefault="003B167D" w:rsidP="003B167D">
      <m:oMathPara>
        <m:oMath>
          <m:r>
            <m:rPr>
              <m:sty m:val="p"/>
            </m:rPr>
            <w:rPr>
              <w:rFonts w:ascii="Cambria Math" w:hAnsi="Cambria Math"/>
            </w:rPr>
            <m:t>μ=τ</m:t>
          </m:r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</m:acc>
              <m:r>
                <w:rPr>
                  <w:rFonts w:ascii="Cambria Math" w:hAnsi="Cambria Math"/>
                </w:rPr>
                <m:t>-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acc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ϕ</m:t>
              </m:r>
            </m:e>
          </m:acc>
        </m:oMath>
      </m:oMathPara>
    </w:p>
    <w:p w14:paraId="538E93E6" w14:textId="77777777" w:rsidR="003B167D" w:rsidRPr="009319E3" w:rsidRDefault="003B167D" w:rsidP="003B167D">
      <m:oMathPara>
        <m:oMath>
          <m:r>
            <m:rPr>
              <m:sty m:val="p"/>
            </m:rPr>
            <w:rPr>
              <w:rFonts w:ascii="Cambria Math" w:hAnsi="Cambria Math"/>
            </w:rPr>
            <m:t>χ=-τ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</m:acc>
              <m:r>
                <w:rPr>
                  <w:rFonts w:ascii="Cambria Math" w:hAnsi="Cambria Math"/>
                </w:rPr>
                <m:t>-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acc>
            </m:e>
          </m:d>
        </m:oMath>
      </m:oMathPara>
    </w:p>
    <w:p w14:paraId="1FCCBC5E" w14:textId="77777777" w:rsidR="003B167D" w:rsidRDefault="003B167D" w:rsidP="003B167D"/>
    <w:p w14:paraId="0C632583" w14:textId="000D6172" w:rsidR="003B167D" w:rsidRPr="00943060" w:rsidRDefault="00000000" w:rsidP="003B167D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+m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mRL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θ+ψ</m:t>
                            </m:r>
                          </m:e>
                        </m:d>
                      </m:e>
                    </m:func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mRL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θ+ψ</m:t>
                            </m:r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hAnsi="Cambria Math"/>
                      </w:rPr>
                      <m:t>I+m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acc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τ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acc>
                      </m:e>
                    </m:d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+mRL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θ+ψ</m:t>
                            </m:r>
                          </m:e>
                        </m:d>
                      </m:e>
                    </m:func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acc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+m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gR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ψ</m:t>
                        </m:r>
                      </m:e>
                    </m:func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-τ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acc>
                      </m:e>
                    </m:d>
                    <m:r>
                      <w:rPr>
                        <w:rFonts w:ascii="Cambria Math" w:hAnsi="Cambria Math"/>
                      </w:rPr>
                      <m:t>+mgL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74C939FE" w14:textId="0719FD62" w:rsidR="00243407" w:rsidRPr="00553CDB" w:rsidRDefault="009622F5">
      <m:oMathPara>
        <m:oMath>
          <m:r>
            <w:rPr>
              <w:rFonts w:ascii="Cambria Math" w:hAnsi="Cambria Math"/>
            </w:rPr>
            <m:t>G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acc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=H⇒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acc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H</m:t>
          </m:r>
        </m:oMath>
      </m:oMathPara>
    </w:p>
    <w:p w14:paraId="594BFB20" w14:textId="77777777" w:rsidR="00553CDB" w:rsidRPr="00553CDB" w:rsidRDefault="00553CDB"/>
    <w:p w14:paraId="23872065" w14:textId="5C13AF80" w:rsidR="005E4638" w:rsidRPr="005E4638" w:rsidRDefault="005E4638">
      <w:r>
        <w:t>L</w:t>
      </w:r>
      <w:r>
        <w:rPr>
          <w:rFonts w:hint="eastAsia"/>
        </w:rPr>
        <w:t xml:space="preserve">inearization at </w:t>
      </w:r>
      <m:oMath>
        <m:r>
          <w:rPr>
            <w:rFonts w:ascii="Cambria Math" w:hAnsi="Cambria Math"/>
          </w:rPr>
          <m:t>θ=0,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θ</m:t>
            </m:r>
          </m:e>
        </m:acc>
        <m:r>
          <w:rPr>
            <w:rFonts w:ascii="Cambria Math" w:hAnsi="Cambria Math"/>
          </w:rPr>
          <m:t xml:space="preserve">=0, ϕ=0, 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ϕ</m:t>
            </m:r>
          </m:e>
        </m:acc>
        <m:r>
          <w:rPr>
            <w:rFonts w:ascii="Cambria Math" w:hAnsi="Cambria Math"/>
          </w:rPr>
          <m:t>=0, τ=0, ψ=0</m:t>
        </m:r>
      </m:oMath>
    </w:p>
    <w:p w14:paraId="071B9481" w14:textId="77777777" w:rsidR="005E4638" w:rsidRPr="00154582" w:rsidRDefault="00000000" w:rsidP="005E4638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∂θ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acc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∂θ</m:t>
              </m:r>
            </m:den>
          </m:f>
          <m:r>
            <w:rPr>
              <w:rFonts w:ascii="Cambria Math" w:hAnsi="Cambria Math"/>
            </w:rPr>
            <m:t>H=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mgL</m:t>
                    </m: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481CD1A9" w14:textId="77777777" w:rsidR="005E4638" w:rsidRPr="00154582" w:rsidRDefault="00000000" w:rsidP="005E4638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acc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acc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acc>
            </m:den>
          </m:f>
          <m:r>
            <w:rPr>
              <w:rFonts w:ascii="Cambria Math" w:hAnsi="Cambria Math"/>
            </w:rPr>
            <m:t>H=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14A40E19" w14:textId="77777777" w:rsidR="005E4638" w:rsidRPr="00154582" w:rsidRDefault="00000000" w:rsidP="005E4638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∂ϕ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acc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∂ϕ</m:t>
              </m:r>
            </m:den>
          </m:f>
          <m:r>
            <w:rPr>
              <w:rFonts w:ascii="Cambria Math" w:hAnsi="Cambria Math"/>
            </w:rPr>
            <m:t>H=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74BD966B" w14:textId="77777777" w:rsidR="005E4638" w:rsidRPr="00154582" w:rsidRDefault="00000000" w:rsidP="005E4638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</m:acc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acc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</m:acc>
            </m:den>
          </m:f>
          <m:r>
            <w:rPr>
              <w:rFonts w:ascii="Cambria Math" w:hAnsi="Cambria Math"/>
            </w:rPr>
            <m:t>H=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28406FB3" w14:textId="77777777" w:rsidR="005E4638" w:rsidRPr="00154582" w:rsidRDefault="00000000" w:rsidP="005E4638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∂τ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acc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∂τ</m:t>
              </m:r>
            </m:den>
          </m:f>
          <m:r>
            <w:rPr>
              <w:rFonts w:ascii="Cambria Math" w:hAnsi="Cambria Math"/>
            </w:rPr>
            <m:t>H=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10A0C761" w14:textId="0FC3ABA0" w:rsidR="005E4638" w:rsidRPr="00154582" w:rsidRDefault="00000000" w:rsidP="005E4638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∂ψ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acc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∂ψ</m:t>
              </m:r>
            </m:den>
          </m:f>
          <m:r>
            <w:rPr>
              <w:rFonts w:ascii="Cambria Math" w:hAnsi="Cambria Math"/>
            </w:rPr>
            <m:t>H=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+m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gR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001B9B75" w14:textId="77777777" w:rsidR="00CD29F4" w:rsidRPr="00CD29F4" w:rsidRDefault="00000000" w:rsidP="005E4638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acc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mgL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-β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</m:acc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θ</m:t>
                        </m:r>
                      </m:e>
                    </m:acc>
                  </m:e>
                </m:mr>
              </m:m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τ+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+m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gR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ψ</m:t>
          </m:r>
        </m:oMath>
      </m:oMathPara>
    </w:p>
    <w:p w14:paraId="6EE23D28" w14:textId="77777777" w:rsidR="00CD29F4" w:rsidRPr="00CD29F4" w:rsidRDefault="00CD29F4" w:rsidP="005E4638">
      <m:oMathPara>
        <m:oMath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+m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gR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mgL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-β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</m:acc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θ</m:t>
                        </m:r>
                      </m:e>
                    </m:acc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ψ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τ</m:t>
          </m:r>
        </m:oMath>
      </m:oMathPara>
    </w:p>
    <w:p w14:paraId="249732C3" w14:textId="180D42BD" w:rsidR="005E4638" w:rsidRPr="005D148E" w:rsidRDefault="005D148E" w:rsidP="005E4638">
      <m:oMathPara>
        <m:oMath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F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</m:acc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θ</m:t>
                        </m:r>
                      </m:e>
                    </m:acc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ψ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τ</m:t>
          </m:r>
        </m:oMath>
      </m:oMathPara>
    </w:p>
    <w:p w14:paraId="17BA31ED" w14:textId="43E5FA9D" w:rsidR="005D148E" w:rsidRPr="00A14FF5" w:rsidRDefault="00000000" w:rsidP="005D148E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acc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F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</m:acc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θ</m:t>
                        </m:r>
                      </m:e>
                    </m:acc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ψ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e>
                          </m:mr>
                        </m:m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τ</m:t>
          </m:r>
        </m:oMath>
      </m:oMathPara>
    </w:p>
    <w:p w14:paraId="33DD7D12" w14:textId="54D915DB" w:rsidR="005D148E" w:rsidRPr="00A14FF5" w:rsidRDefault="00000000" w:rsidP="005D148E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acc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ψ</m:t>
                        </m:r>
                      </m:e>
                    </m:acc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F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</m:e>
                      </m:mr>
                    </m:m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</m:acc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θ</m:t>
                        </m:r>
                      </m:e>
                    </m:acc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ψ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e>
                          </m:mr>
                        </m:m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τ</m:t>
          </m:r>
        </m:oMath>
      </m:oMathPara>
    </w:p>
    <w:p w14:paraId="36E7D882" w14:textId="77777777" w:rsidR="005A4A9C" w:rsidRPr="005E4638" w:rsidRDefault="005A4A9C" w:rsidP="005A4A9C"/>
    <w:p w14:paraId="658AC526" w14:textId="7769CD96" w:rsidR="005D148E" w:rsidRPr="005A4A9C" w:rsidRDefault="005A4A9C" w:rsidP="005A4A9C">
      <w:r>
        <w:rPr>
          <w:rFonts w:hint="eastAsia"/>
        </w:rPr>
        <w:t xml:space="preserve">When the robot is stationary, </w:t>
      </w:r>
      <m:oMath>
        <m:r>
          <m:rPr>
            <m:sty m:val="p"/>
          </m:rPr>
          <w:rPr>
            <w:rFonts w:ascii="Cambria Math" w:hAnsi="Cambria Math"/>
          </w:rPr>
          <m:t>τ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w</m:t>
                </m:r>
              </m:sub>
            </m:sSub>
            <m:r>
              <w:rPr>
                <w:rFonts w:ascii="Cambria Math" w:hAnsi="Cambria Math"/>
              </w:rPr>
              <m:t>+m</m:t>
            </m:r>
          </m:e>
        </m:d>
        <m:r>
          <m:rPr>
            <m:sty m:val="p"/>
          </m:rPr>
          <w:rPr>
            <w:rFonts w:ascii="Cambria Math" w:hAnsi="Cambria Math"/>
          </w:rPr>
          <m:t>gR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ψ</m:t>
            </m:r>
          </m:e>
        </m:fun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mgL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</w:p>
    <w:p w14:paraId="037CF790" w14:textId="32AAED25" w:rsidR="005A4A9C" w:rsidRPr="005E4638" w:rsidRDefault="005A4A9C" w:rsidP="005A4A9C">
      <w:r>
        <w:t>L</w:t>
      </w:r>
      <w:r>
        <w:rPr>
          <w:rFonts w:hint="eastAsia"/>
        </w:rPr>
        <w:t xml:space="preserve">inearization at </w:t>
      </w:r>
      <m:oMath>
        <m:r>
          <w:rPr>
            <w:rFonts w:ascii="Cambria Math" w:hAnsi="Cambria Math"/>
          </w:rPr>
          <m:t>θ=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sup>
            </m:sSup>
          </m:fName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w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+m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R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mL</m:t>
                </m:r>
              </m:den>
            </m:f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ψ</m:t>
                </m:r>
              </m:e>
            </m:func>
          </m:e>
        </m:func>
        <m:r>
          <w:rPr>
            <w:rFonts w:ascii="Cambria Math" w:hAnsi="Cambria Math"/>
          </w:rPr>
          <m:t>,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θ</m:t>
            </m:r>
          </m:e>
        </m:acc>
        <m:r>
          <w:rPr>
            <w:rFonts w:ascii="Cambria Math" w:hAnsi="Cambria Math"/>
          </w:rPr>
          <m:t xml:space="preserve">=0, ϕ=0, 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ϕ</m:t>
            </m:r>
          </m:e>
        </m:acc>
        <m:r>
          <w:rPr>
            <w:rFonts w:ascii="Cambria Math" w:hAnsi="Cambria Math"/>
          </w:rPr>
          <m:t>=0</m:t>
        </m:r>
      </m:oMath>
    </w:p>
    <w:p w14:paraId="18EABC16" w14:textId="77777777" w:rsidR="00D03FC8" w:rsidRPr="00943060" w:rsidRDefault="00000000" w:rsidP="00D03FC8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+m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mRL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θ+ψ</m:t>
                            </m:r>
                          </m:e>
                        </m:d>
                      </m:e>
                    </m:func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mRL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θ+ψ</m:t>
                            </m:r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hAnsi="Cambria Math"/>
                      </w:rPr>
                      <m:t>I+m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acc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τ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acc>
                      </m:e>
                    </m:d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+mRL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θ+ψ</m:t>
                            </m:r>
                          </m:e>
                        </m:d>
                      </m:e>
                    </m:func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acc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+m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gR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ψ</m:t>
                        </m:r>
                      </m:e>
                    </m:func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-τ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</m:acc>
                      </m:e>
                    </m:d>
                    <m:r>
                      <w:rPr>
                        <w:rFonts w:ascii="Cambria Math" w:hAnsi="Cambria Math"/>
                      </w:rPr>
                      <m:t>+mgL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6730BEED" w14:textId="77777777" w:rsidR="00D03FC8" w:rsidRPr="00154582" w:rsidRDefault="00000000" w:rsidP="00D03FC8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∂θ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acc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∂θ</m:t>
              </m:r>
            </m:den>
          </m:f>
          <m:r>
            <w:rPr>
              <w:rFonts w:ascii="Cambria Math" w:hAnsi="Cambria Math"/>
            </w:rPr>
            <m:t>H=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mgL</m:t>
                    </m: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5419650F" w14:textId="77777777" w:rsidR="00D03FC8" w:rsidRPr="00154582" w:rsidRDefault="00000000" w:rsidP="00D03FC8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acc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acc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acc>
            </m:den>
          </m:f>
          <m:r>
            <w:rPr>
              <w:rFonts w:ascii="Cambria Math" w:hAnsi="Cambria Math"/>
            </w:rPr>
            <m:t>H=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6D46DDEB" w14:textId="77777777" w:rsidR="00D03FC8" w:rsidRPr="00154582" w:rsidRDefault="00000000" w:rsidP="00D03FC8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∂ϕ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acc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∂ϕ</m:t>
              </m:r>
            </m:den>
          </m:f>
          <m:r>
            <w:rPr>
              <w:rFonts w:ascii="Cambria Math" w:hAnsi="Cambria Math"/>
            </w:rPr>
            <m:t>H=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52BC68AC" w14:textId="77777777" w:rsidR="00D03FC8" w:rsidRPr="00154582" w:rsidRDefault="00000000" w:rsidP="00D03FC8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</m:acc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acc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</m:acc>
            </m:den>
          </m:f>
          <m:r>
            <w:rPr>
              <w:rFonts w:ascii="Cambria Math" w:hAnsi="Cambria Math"/>
            </w:rPr>
            <m:t>H=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21086255" w14:textId="77777777" w:rsidR="00D03FC8" w:rsidRPr="00034DF5" w:rsidRDefault="00000000" w:rsidP="00D03FC8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∂τ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acc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∂τ</m:t>
              </m:r>
            </m:den>
          </m:f>
          <m:r>
            <w:rPr>
              <w:rFonts w:ascii="Cambria Math" w:hAnsi="Cambria Math"/>
            </w:rPr>
            <m:t>H=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25859E3A" w14:textId="4C05B3E7" w:rsidR="00034DF5" w:rsidRPr="00034DF5" w:rsidRDefault="00034DF5" w:rsidP="00D03FC8">
      <w:r>
        <w:rPr>
          <w:rFonts w:hint="eastAsia"/>
        </w:rPr>
        <w:t>It is the same.</w:t>
      </w:r>
    </w:p>
    <w:p w14:paraId="5AB8ED85" w14:textId="77777777" w:rsidR="005A4A9C" w:rsidRPr="005A4A9C" w:rsidRDefault="005A4A9C" w:rsidP="005A4A9C"/>
    <w:sectPr w:rsidR="005A4A9C" w:rsidRPr="005A4A9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5B7"/>
    <w:rsid w:val="00034DF5"/>
    <w:rsid w:val="000A5D5E"/>
    <w:rsid w:val="00170990"/>
    <w:rsid w:val="00243407"/>
    <w:rsid w:val="00265B9D"/>
    <w:rsid w:val="00294D44"/>
    <w:rsid w:val="002F159D"/>
    <w:rsid w:val="00304133"/>
    <w:rsid w:val="003842B0"/>
    <w:rsid w:val="003B167D"/>
    <w:rsid w:val="00454BD7"/>
    <w:rsid w:val="00487E04"/>
    <w:rsid w:val="004A355E"/>
    <w:rsid w:val="0052674F"/>
    <w:rsid w:val="00553CDB"/>
    <w:rsid w:val="005A4A9C"/>
    <w:rsid w:val="005D148E"/>
    <w:rsid w:val="005E4638"/>
    <w:rsid w:val="00614EBE"/>
    <w:rsid w:val="00767E33"/>
    <w:rsid w:val="008868C3"/>
    <w:rsid w:val="00892E54"/>
    <w:rsid w:val="00896435"/>
    <w:rsid w:val="008E1990"/>
    <w:rsid w:val="009622F5"/>
    <w:rsid w:val="009B5CBC"/>
    <w:rsid w:val="00A0323B"/>
    <w:rsid w:val="00AA62CB"/>
    <w:rsid w:val="00BB45AC"/>
    <w:rsid w:val="00C155B7"/>
    <w:rsid w:val="00CB4B34"/>
    <w:rsid w:val="00CD29F4"/>
    <w:rsid w:val="00D03FC8"/>
    <w:rsid w:val="00D6606B"/>
    <w:rsid w:val="00D80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58513"/>
  <w15:chartTrackingRefBased/>
  <w15:docId w15:val="{76C5AC24-235A-4E1D-A95A-35AB68885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167D"/>
    <w:pPr>
      <w:widowControl w:val="0"/>
      <w:spacing w:after="0" w:line="240" w:lineRule="auto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155B7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55B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55B7"/>
    <w:pPr>
      <w:keepNext/>
      <w:keepLines/>
      <w:spacing w:before="160" w:after="40" w:line="278" w:lineRule="auto"/>
      <w:outlineLvl w:val="2"/>
    </w:pPr>
    <w:rPr>
      <w:rFonts w:eastAsiaTheme="majorEastAsia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5B7"/>
    <w:pPr>
      <w:keepNext/>
      <w:keepLines/>
      <w:spacing w:before="160" w:after="40" w:line="278" w:lineRule="auto"/>
      <w:outlineLvl w:val="3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55B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55B7"/>
    <w:pPr>
      <w:keepNext/>
      <w:keepLines/>
      <w:spacing w:before="40" w:line="278" w:lineRule="auto"/>
      <w:outlineLvl w:val="5"/>
    </w:pPr>
    <w:rPr>
      <w:rFonts w:eastAsiaTheme="majorEastAsia" w:cstheme="majorBidi"/>
      <w:color w:val="595959" w:themeColor="text1" w:themeTint="A6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55B7"/>
    <w:pPr>
      <w:keepNext/>
      <w:keepLines/>
      <w:spacing w:before="40" w:line="278" w:lineRule="auto"/>
      <w:ind w:leftChars="100" w:left="100"/>
      <w:outlineLvl w:val="6"/>
    </w:pPr>
    <w:rPr>
      <w:rFonts w:eastAsiaTheme="majorEastAsia" w:cstheme="majorBidi"/>
      <w:color w:val="595959" w:themeColor="text1" w:themeTint="A6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55B7"/>
    <w:pPr>
      <w:keepNext/>
      <w:keepLines/>
      <w:spacing w:before="40" w:line="278" w:lineRule="auto"/>
      <w:ind w:leftChars="200" w:left="200"/>
      <w:outlineLvl w:val="7"/>
    </w:pPr>
    <w:rPr>
      <w:rFonts w:eastAsiaTheme="majorEastAsia" w:cstheme="majorBidi"/>
      <w:color w:val="272727" w:themeColor="text1" w:themeTint="D8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55B7"/>
    <w:pPr>
      <w:keepNext/>
      <w:keepLines/>
      <w:spacing w:before="40" w:line="278" w:lineRule="auto"/>
      <w:ind w:leftChars="300" w:left="300"/>
      <w:outlineLvl w:val="8"/>
    </w:pPr>
    <w:rPr>
      <w:rFonts w:eastAsiaTheme="majorEastAsia" w:cstheme="majorBidi"/>
      <w:color w:val="272727" w:themeColor="text1" w:themeTint="D8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155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15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155B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15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155B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155B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155B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155B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155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55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C15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55B7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C155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55B7"/>
    <w:pPr>
      <w:spacing w:before="160" w:after="160" w:line="278" w:lineRule="auto"/>
      <w:jc w:val="center"/>
    </w:pPr>
    <w:rPr>
      <w:i/>
      <w:iCs/>
      <w:color w:val="404040" w:themeColor="text1" w:themeTint="BF"/>
      <w:szCs w:val="24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C155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55B7"/>
    <w:pPr>
      <w:spacing w:after="160" w:line="278" w:lineRule="auto"/>
      <w:ind w:left="720"/>
      <w:contextualSpacing/>
    </w:pPr>
    <w:rPr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C155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5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Cs w:val="24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C155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55B7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8868C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4</Pages>
  <Words>195</Words>
  <Characters>1791</Characters>
  <Application>Microsoft Office Word</Application>
  <DocSecurity>0</DocSecurity>
  <Lines>62</Lines>
  <Paragraphs>52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YiFan Hu</dc:creator>
  <cp:keywords/>
  <dc:description/>
  <cp:lastModifiedBy>YiFan Hu</cp:lastModifiedBy>
  <cp:revision>28</cp:revision>
  <dcterms:created xsi:type="dcterms:W3CDTF">2025-11-08T13:14:00Z</dcterms:created>
  <dcterms:modified xsi:type="dcterms:W3CDTF">2025-11-09T08:57:00Z</dcterms:modified>
</cp:coreProperties>
</file>