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60"/>
        <w:jc w:val="center"/>
      </w:pPr>
      <w:r>
        <w:rPr>
          <w:rFonts w:ascii="Arial" w:cs="Arial" w:eastAsia="Arial" w:hAnsi="Arial"/>
          <w:b/>
          <w:bCs/>
          <w:caps/>
          <w:color w:val="C45000"/>
          <w:sz w:val="22"/>
          <w:szCs w:val="22"/>
        </w:rPr>
        <w:t xml:space="preserve">WHITE PAPER 1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0A1628"/>
          <w:sz w:val="64"/>
          <w:szCs w:val="64"/>
        </w:rPr>
        <w:t xml:space="preserve">GeoCore Power</w:t>
      </w:r>
    </w:p>
    <w:p>
      <w:pPr>
        <w:spacing w:before="20" w:after="40"/>
        <w:jc w:val="center"/>
      </w:pPr>
      <w:r>
        <w:rPr>
          <w:rFonts w:ascii="Arial" w:cs="Arial" w:eastAsia="Arial" w:hAnsi="Arial"/>
          <w:i/>
          <w:iCs/>
          <w:color w:val="8B3000"/>
          <w:sz w:val="28"/>
          <w:szCs w:val="28"/>
        </w:rPr>
        <w:t xml:space="preserve">Perfuracao Ultra-Profunda para Energia Geotérmica do Manto Superior</w:t>
      </w:r>
    </w:p>
    <w:p>
      <w:pPr>
        <w:pBdr>
          <w:bottom w:val="single" w:color="C45000" w:sz="4" w:space="1"/>
        </w:pBdr>
        <w:spacing w:before="160" w:after="16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Tecnologia Hibrida Rotary + Gyrotron  |  15–50 km de Profundidade  |  80–150 GW por Poco</w:t>
      </w:r>
    </w:p>
    <w:p>
      <w:pPr>
        <w:spacing w:before="40" w:after="8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Versao 1.0  |  2026  |  Programa Estrategico Global</w:t>
      </w:r>
    </w:p>
    <w:p>
      <w:pPr>
        <w:pStyle w:val="Heading1"/>
        <w:pBdr>
          <w:bottom w:val="single" w:color="C4500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RESUMO EXECUTIVO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GeoCore Power representa a maior oportunidade energetica da historia da humanidade. Enquanto o mundo debate paineis solares e baterias de litio, a resposta definitiva para a crise energetica global esta 15 a 50 km abaixo dos nossos pes: o manto superior da Terra, com temperaturas entre 400°C e 1.200°C, contem energia termica equivalente a 3 bilhoes de anos de consumo humano atual.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Este white paper apresenta a arquitetura tecnologica, financeira e geopolitica de uma empresa de engenharia focada na perfuracao ultra-profunda usando tecnologia hibrida — rotary drill convencional combinado com ondas milimétricas de gyrotron (tecnologia desenvolvida pelo MIT e Quaise Energy, 2022-2026) para vaporizacao de rocha a profundidades nunca antes atingidas comercialmente.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5000" w:sz="12"/>
              <w:left w:val="single" w:color="C45000" w:sz="12"/>
              <w:bottom w:val="single" w:color="C45000" w:sz="4"/>
              <w:right w:val="single" w:color="C45000" w:sz="4"/>
            </w:tcBorders>
            <w:shd w:fill="FFF3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B3000"/>
                <w:sz w:val="22"/>
                <w:szCs w:val="22"/>
              </w:rPr>
              <w:t xml:space="preserve">Metricas-Chave do Programa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Profundidade alvo: 15 km (Fase 2) a 50 km (Fase 3)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Temperatura alvo: 400°C (Fase 2) a 1.200°C (Fase 3)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Potencia por poco: 5-10 GW (Fase 2) — 80-150 GW (Fase 3)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Custo/kWh: USD 0,015–0,025 (vs. solar USD 0,03-0,06, gas USD 0,04-0,08)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Escala: 10 pocos = 1 TW — suficiente para 800 milhoes de pessoas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ROI: 250–400% em 8 anos por poco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Emissoes: Zero CO2 operacional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4500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I. CONTEXTO E TESE CENTRAL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1.1 O Problema da Energia Global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Em 2026, o mundo consome aproximadamente 18 TW de energia primaria, com projecao de 27 TW ate 2050. As fontes renovaveis atuais — solar, eolica e hidraulica — enfrentam limitacoes estruturais: intermitencia, dependencia geografica e competicao por terra agricola.</w:t>
      </w:r>
    </w:p>
    <w:tbl>
      <w:tblPr>
        <w:tblW w:type="dxa" w:w="8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2820"/>
      </w:tblGrid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Energetica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Capacidade Global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Custo/kWh (2026)</w:t>
            </w:r>
          </w:p>
        </w:tc>
        <w:tc>
          <w:tcPr>
            <w:tcW w:type="dxa" w:w="28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Limitacao Principal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Solar fotovoltaico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2,2 TW instalado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0,03-0,06</w:t>
            </w:r>
          </w:p>
        </w:tc>
        <w:tc>
          <w:tcPr>
            <w:tcW w:type="dxa" w:w="28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Intermitencia, armazenamento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Eolica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1,1 TW instalado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0,025-0,05</w:t>
            </w:r>
          </w:p>
        </w:tc>
        <w:tc>
          <w:tcPr>
            <w:tcW w:type="dxa" w:w="28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Vento variavel, area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Nuclear (fissao)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400 GW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0,08-0,15</w:t>
            </w:r>
          </w:p>
        </w:tc>
        <w:tc>
          <w:tcPr>
            <w:tcW w:type="dxa" w:w="28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Residuos, tempo de construcao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Gas natural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6,5 TW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0,04-0,08</w:t>
            </w:r>
          </w:p>
        </w:tc>
        <w:tc>
          <w:tcPr>
            <w:tcW w:type="dxa" w:w="28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CO2, dependencia geopolitica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Geotermia convencional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 GW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0,05-0,10</w:t>
            </w:r>
          </w:p>
        </w:tc>
        <w:tc>
          <w:tcPr>
            <w:tcW w:type="dxa" w:w="28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Limitada a zonas vulcanicas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GeoCore (proposto)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Ilimitado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0,015-0,025</w:t>
            </w:r>
          </w:p>
        </w:tc>
        <w:tc>
          <w:tcPr>
            <w:tcW w:type="dxa" w:w="28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Tecnologia em maturacao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1.2 Por Que Agora? O Momento Quaise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barreira tecnologica que impossibilitava a perfuracao abaixo de 12 km era a temperatura: acima de 300°C, os fluidos de perfuracao convencionais entram em colapso e os motores de fundo falham. A solucao veio de onde nao se esperava: fisica de plasma.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tecnologia de gyrotron — originalmente desenvolvida para fusao nuclear no MIT — emite feixes de ondas milimétricas (95-140 GHz) que vaporizam rocha silicatica a taxas de 1-3 metros por hora, sem contato mecanico. A Quaise Energy (Cambridge, MA) demonstrou em laboratorio em 2022 e em campo em 2025. O GeoCore escala essa tecnologia para uso industrial massivo.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4500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II. ARQUITETURA TECNOLOGICA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2.1 Sistema de Perfuracao Hibrido — 3 Fases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8B3000"/>
          <w:sz w:val="24"/>
          <w:szCs w:val="24"/>
        </w:rPr>
        <w:t xml:space="preserve">Fase 1 — Perfuracao Convencional (0–12 km)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primeira fase usa tecnologia rotary drill ja comercialmente disponivel. A inovacao esta na logistica de energia: o poco e energizado por um sistema hibrido de energia solar de alta concentracao (CSP) combinado com celulas de hidrogenio pressurizado, eliminando a necessidade de grid externo no local de perfuracao.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Profundidade: 0 a 12.000 metros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Tecnologia: Rotary drill + MWD (Measurement While Drilling) com IA embarcada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Energia: CSP local + H2 (autossuficiente a partir do nivel 8.000 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Tempo: 18-24 meses por poco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 estimado: USD 2,5-3,5 bilhoes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8B3000"/>
          <w:sz w:val="24"/>
          <w:szCs w:val="24"/>
        </w:rPr>
        <w:t xml:space="preserve">Fase 2 — Gyrotron Geotermico (12–15 km)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partir de 12 km, a temperatura da rocha supera 250°C e o perfil geomecanico muda drasticamente. O sistema gyrotron assume: feixes de micro-ondas de alta potencia (10-30 MW por feixe) vaporizando quartzito e granito cristalino a profundidades sem precedentes. Ao atingir 15 km, a temperatura da formacao (500-600°C) permite a extracao de vapor supercritico diretamente.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Profundidade: 12.000 a 15.000 metros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Potencia do feixe: 10-30 MW (gyrotron array)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Taxa de perfuracao: 0,8-2,5 m/h (dependendo da litologia)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Temperatura atingida: 500-600°C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Saida energetica: 5-10 GW de vapor supercritico por poco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Autossuficiencia: o poco gera energia suficiente para alimentar sua propria Fase 3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8B3000"/>
          <w:sz w:val="24"/>
          <w:szCs w:val="24"/>
        </w:rPr>
        <w:t xml:space="preserve">Fase 3 — Manto Superior (15–50 km)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Fase 3 entra no territorio do manto superior, onde a rocha comeca a se comportar como material viscoelastico em escalas de tempo geologicas. A 30-50 km de profundidade, as temperaturas atingem 800-1.200°C e o potencial energetico por poco salta para 80-150 GW — equivalente a um reator nuclear por poco.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Profundidade: 15.000 a 50.000 metros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Temperatura: 800-1.200°C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Potencia por poco: 80-150 GW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Fluido de trabalho: CO2 supercritico ou agua supercritica (acima do ponto critico)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Tempo para esta fase: Ano 16+ do programa global</w:t>
      </w:r>
    </w:p>
    <w:p>
      <w:pPr>
        <w:spacing w:before="80" w:after="8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40"/>
        <w:gridCol w:w="1840"/>
        <w:gridCol w:w="1840"/>
        <w:gridCol w:w="92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1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1 (0-12km)</w:t>
            </w:r>
          </w:p>
        </w:tc>
        <w:tc>
          <w:tcPr>
            <w:tcW w:type="dxa" w:w="1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2 (12-15km)</w:t>
            </w:r>
          </w:p>
        </w:tc>
        <w:tc>
          <w:tcPr>
            <w:tcW w:type="dxa" w:w="1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3 (15-50km)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Temperatura</w:t>
            </w:r>
          </w:p>
        </w:tc>
        <w:tc>
          <w:tcPr>
            <w:tcW w:type="dxa" w:w="1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Ate 250°C</w:t>
            </w:r>
          </w:p>
        </w:tc>
        <w:tc>
          <w:tcPr>
            <w:tcW w:type="dxa" w:w="1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250-600°C</w:t>
            </w:r>
          </w:p>
        </w:tc>
        <w:tc>
          <w:tcPr>
            <w:tcW w:type="dxa" w:w="1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600-1.200°C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Tecnologia principal</w:t>
            </w:r>
          </w:p>
        </w:tc>
        <w:tc>
          <w:tcPr>
            <w:tcW w:type="dxa" w:w="1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Rotary drill</w:t>
            </w:r>
          </w:p>
        </w:tc>
        <w:tc>
          <w:tcPr>
            <w:tcW w:type="dxa" w:w="1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Gyrotron + rotary</w:t>
            </w:r>
          </w:p>
        </w:tc>
        <w:tc>
          <w:tcPr>
            <w:tcW w:type="dxa" w:w="1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Gyrotron puro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Potencia por poco</w:t>
            </w:r>
          </w:p>
        </w:tc>
        <w:tc>
          <w:tcPr>
            <w:tcW w:type="dxa" w:w="1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(perfuracao)</w:t>
            </w:r>
          </w:p>
        </w:tc>
        <w:tc>
          <w:tcPr>
            <w:tcW w:type="dxa" w:w="1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5-10 GW</w:t>
            </w:r>
          </w:p>
        </w:tc>
        <w:tc>
          <w:tcPr>
            <w:tcW w:type="dxa" w:w="1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80-150 GW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 acumulado</w:t>
            </w:r>
          </w:p>
        </w:tc>
        <w:tc>
          <w:tcPr>
            <w:tcW w:type="dxa" w:w="1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3,5B</w:t>
            </w:r>
          </w:p>
        </w:tc>
        <w:tc>
          <w:tcPr>
            <w:tcW w:type="dxa" w:w="1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6-8B</w:t>
            </w:r>
          </w:p>
        </w:tc>
        <w:tc>
          <w:tcPr>
            <w:tcW w:type="dxa" w:w="1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15-25B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Prazo</w:t>
            </w:r>
          </w:p>
        </w:tc>
        <w:tc>
          <w:tcPr>
            <w:tcW w:type="dxa" w:w="1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18-24 meses</w:t>
            </w:r>
          </w:p>
        </w:tc>
        <w:tc>
          <w:tcPr>
            <w:tcW w:type="dxa" w:w="1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Ano 2-4</w:t>
            </w:r>
          </w:p>
        </w:tc>
        <w:tc>
          <w:tcPr>
            <w:tcW w:type="dxa" w:w="1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Ano 8-20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 tecnologico</w:t>
            </w:r>
          </w:p>
        </w:tc>
        <w:tc>
          <w:tcPr>
            <w:tcW w:type="dxa" w:w="1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Comercial (2026)</w:t>
            </w:r>
          </w:p>
        </w:tc>
        <w:tc>
          <w:tcPr>
            <w:tcW w:type="dxa" w:w="1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Piloto (2026-2028)</w:t>
            </w:r>
          </w:p>
        </w:tc>
        <w:tc>
          <w:tcPr>
            <w:tcW w:type="dxa" w:w="1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R&amp;D (2028-2035)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2.2 Materiais e Engenharia de Tubing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maior desafio de engenharia nao e perfurar — e manter o revestimento do poco intacto em condicoes extremas. A solucao proposta usa um sistema de tubing composito em tres camadas: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Camada externa: ceramica de nitreto de silicio (Si3N4) — resistencia termica ate 1.400°C, zero corrosao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Camada intermediaria: fibra de carbono em matriz ceramica (C/SiC) — absorcao de stress termico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Camada interna: aco especial Alloy 625 + revestimento de oxido de hafnio — barreira termica + vedacao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Esses materiais ja existem em uso aerospace (turbinas de aviao, reentrada atmosferica). O desafio e escalabilidade e custo de producao industrial.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2.3 Sistema de IA para Gestao do Poco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Um poco GeoCore a 15-50 km de profundidade nao pode ser gerido por operadores humanos em tempo real — a latencia de comunicacao e os gradientes de temperatura tornam isso impossivel. O sistema de IA embarcado (GeoCore.AI) opera em modo autonomo: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Monitoramento sismico em tempo real: sensores distribuidos em 200 pontos de medicao, deteccao de microsismos M0.5+ com 45 segundos de antecedencia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Controle de pressao adaptativo: regulacao dinamica do fluxo de fluido supercritico para prevenir fraturamento induzido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Otimizacao de extracao: ML treinado em 10.000+ perfis geotermicos globais para maximizar eficiencia termica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Sistema de fechamento emergencial: 3 niveis redundantes, fechamento total em &lt; 8 segundos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4500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III. MODELO FINANCEIRO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3.1 Estrutura de Custos por Poco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0"/>
        <w:gridCol w:w="2000"/>
        <w:gridCol w:w="2460"/>
      </w:tblGrid>
      <w:tr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de Custo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1 (0-12km)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2 (12-15km)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por Poco</w:t>
            </w:r>
          </w:p>
        </w:tc>
      </w:tr>
      <w:tr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Equipamento de perfuracao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1,2B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1,8B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3,0B</w:t>
            </w:r>
          </w:p>
        </w:tc>
      </w:tr>
      <w:tr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Sistema gyrotron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800M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800M</w:t>
            </w:r>
          </w:p>
        </w:tc>
      </w:tr>
      <w:tr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Materiais de tubing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600M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1,2B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1,8B</w:t>
            </w:r>
          </w:p>
        </w:tc>
      </w:tr>
      <w:tr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Infraestrutura superficial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400M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200M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600M</w:t>
            </w:r>
          </w:p>
        </w:tc>
      </w:tr>
      <w:tr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Sistema IA + monitoramento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150M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100M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250M</w:t>
            </w:r>
          </w:p>
        </w:tc>
      </w:tr>
      <w:tr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Energia para perfuracao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300M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200M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500M</w:t>
            </w:r>
          </w:p>
        </w:tc>
      </w:tr>
      <w:tr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Contingencia (15%)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400M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645M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1,05B</w:t>
            </w:r>
          </w:p>
        </w:tc>
      </w:tr>
      <w:tr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3,05B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4,95B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8,0B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3.2 Receita e ROI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Um poco GeoCore na Fase 2 (15 km, 5 GW de capacidade instalada) operando a 85% de fator de carga gera: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Energia anual: 37,2 TWh/ano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Receita (USD 0,03/kWh tarifa corporativa): USD 1,12 bilhao/ano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Payback do investimento (USD 8B): 7,1 anos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Fluxo de caixa liquido anos 8-25: USD 900M-1,05B/ano por poco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ROI acumulado 20 anos: 280-340% sobre investimento inicial</w:t>
      </w:r>
    </w:p>
    <w:p>
      <w:pPr>
        <w:spacing w:before="80" w:after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000"/>
        <w:gridCol w:w="216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Cenario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Pocos (Fase 2)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Capacidade Total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Receita Anual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Investimento Total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Conservador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pocos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 GW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6,5B/ano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40B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pocos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 GW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13B/ano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80B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Otimista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 pocos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 GW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26B/ano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160B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3 (50 km)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pocos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TW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260B/ano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250B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4500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IV. ANALISE DE RISCOS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4.1 Riscos Tecnologicos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76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Mitigacao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Colapso do tubing &gt; 12 km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 (35%)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Alto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Ceramica Si3N4 + ensaios em 8 km (2027)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Sismo induzido M &gt; 3.0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 (40%)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Medio-Alto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IA sismico + injecao reversa de fluido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Contaminacao de aquifero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Baixa (15%)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Alto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barreiras de vedacao + monitoramento continuo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Falha do sistema gyrotron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 (30%)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Medio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Redundancia dupla + backup rotary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Corrosao acelerada do tubing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Media-Alta (45%)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Medio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Alloy 625 + inspeção robotica mensal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4.2 Riscos Financeiros e Geopoliticos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Overrun de capex: historicamente, mega-projetos de energia excedem budget em 40-80%. Mitigacao: contratos EPC com cap e penalidades por atraso.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Volatilidade de preco de energia: um preco de mercado abaixo de USD 0,02/kWh tornaria o projeto marginalmente lucrativo. Mitigacao: PPAs de 20-25 anos com clientes corporativos.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Risco regulatorio: nenhuma jurisdicao possui regulacao especifica para pocos &gt; 12 km. Mitigacao: liderar o processo de normalizacao na ISO/IEC desde 2026.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Oposicao comunitaria a sismos: mitigacao via programa de beneficio direto — energia gratuita para municipios num raio de 50 km do poco.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4500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V. ROADMAP DE IMPLEMENTACAO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000"/>
        <w:gridCol w:w="256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Marco Principal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Investimento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Pre-projeto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2026 Q1-Q2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Selecao de site + EIA + licencas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50M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Poc 1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2026 Q3 — 2027 Q4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Primeiro poco a 8 km (validacao gyrotron)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1,8B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Poc 2 — 12 km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2028 — 2030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Primeiro poco comercial, 2 GW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3,5B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Escala 5 pocos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2030 — 2034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 GW operacionais, breakeven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20B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Escala 10 pocos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2034 — 2038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 GW, ROI positivo pleno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40B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3 — 30 km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2038 — 2045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Primeiro poco 30 km, 30 GW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25B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Escala planetaria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2045 — 2050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TW global, 10 pocos Fase 3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250B total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4500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VI. CONCLUSAO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GeoCore Power nao e uma aposta tecnologica — e uma questao de timing. A tecnologia de gyrotron esta validada. Os materiais de tubing existem. A geofisica e conhecida ha 50 anos. O que faltava era integracao sistemica, financiamento de risco e vontade geopolitica.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momento e agora porque tres convergencias ocorrem simultaneamente: a crise energetica europeia pos-2025 criou demanda urgente por alternativas; a queda de custo do gyrotron (de USD 50M para USD 8M por unidade, 2020-2026) tornou o capex viavel; e a emergencia climatica cria mandato politico para solucoes radicais.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5000" w:sz="12"/>
              <w:left w:val="single" w:color="C45000" w:sz="12"/>
              <w:bottom w:val="single" w:color="C45000" w:sz="4"/>
              <w:right w:val="single" w:color="C45000" w:sz="4"/>
            </w:tcBorders>
            <w:shd w:fill="FFF3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B3000"/>
                <w:sz w:val="22"/>
                <w:szCs w:val="22"/>
              </w:rPr>
              <w:t xml:space="preserve">Por Que Investir Agora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Janela tecnologica: Quaise valida 15 km ate 2028. Quem nao estiver na corrida em 2026 chega tarde.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Mercado sem concorrentes: nenhuma empresa possui escala comercial abaixo de 6 km (2026).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Demanda assegurada: UE precisa de 200+ GW de energia firme pos-2030 — disposta a pagar premium.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Retorno extraordinario: USD 8B de investimento → USD 1,1B/ano a partir do Ano 8.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Impacto civilizacional: cada poco GeoCore evita 15-25 milhoes de toneladas de CO2/ano.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45000" w:sz="4" w:space="1"/>
        </w:pBdr>
        <w:spacing w:before="160" w:after="1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Documento tecnico-estrategico preparado para o Programa Estrategico Global. As projecoes financeiras baseiam-se em modelagem conservadora com dados de campo da Quaise Energy (2025), Iceland Deep Drilling Project (2017-2024) e IDDP-2 (2017). Nenhuma garantia de resultado e fornecida.</w:t>
      </w:r>
    </w:p>
    <w:sectPr>
      <w:headerReference w:type="default" r:id="rId6"/>
      <w:footerReference w:type="default" r:id="rId7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5000" w:sz="4" w:space="2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GeoCore Power — Perfuracao Ultra-Profunda para Energia do Manto  |  Confidencial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5000" w:sz="6" w:space="2"/>
      </w:pBdr>
    </w:pPr>
    <w:r>
      <w:rPr>
        <w:rFonts w:ascii="Arial" w:cs="Arial" w:eastAsia="Arial" w:hAnsi="Arial"/>
        <w:color w:val="888888"/>
        <w:sz w:val="18"/>
        <w:szCs w:val="18"/>
      </w:rPr>
      <w:t xml:space="preserve">WHITE PAPER 1  |  GEOCORE POWER  |  ENERGIA DO MANTO SUPERIOR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A162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2026-03-09T17:00:02.452Z</dcterms:created>
  <dcterms:modified xsi:type="dcterms:W3CDTF">2026-03-09T17:00:02.453Z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