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DE1" w:rsidRPr="00B66BCB" w:rsidRDefault="009F7DE1" w:rsidP="009F7DE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B66BCB">
        <w:rPr>
          <w:rFonts w:ascii="Times New Roman" w:hAnsi="Times New Roman" w:cs="Times New Roman"/>
          <w:sz w:val="26"/>
          <w:szCs w:val="26"/>
          <w:u w:val="single"/>
        </w:rPr>
        <w:t>Министерство образования и науки Российской Федерации</w:t>
      </w:r>
    </w:p>
    <w:p w:rsidR="009F7DE1" w:rsidRPr="00B66BCB" w:rsidRDefault="009F7DE1" w:rsidP="009F7DE1">
      <w:pPr>
        <w:spacing w:after="0" w:line="36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9F7DE1" w:rsidRPr="00B66BCB" w:rsidRDefault="009F7DE1" w:rsidP="009F7DE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6"/>
          <w:szCs w:val="26"/>
        </w:rPr>
      </w:pPr>
      <w:r w:rsidRPr="00B66BCB">
        <w:rPr>
          <w:rFonts w:ascii="Times New Roman" w:hAnsi="Times New Roman" w:cs="Times New Roman"/>
          <w:sz w:val="26"/>
          <w:szCs w:val="26"/>
        </w:rPr>
        <w:t>НИУ МИЭТ</w:t>
      </w:r>
    </w:p>
    <w:p w:rsidR="009F7DE1" w:rsidRPr="00B66BCB" w:rsidRDefault="009F7DE1" w:rsidP="009F7DE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6"/>
          <w:szCs w:val="26"/>
        </w:rPr>
      </w:pPr>
    </w:p>
    <w:p w:rsidR="009F7DE1" w:rsidRPr="00B66BCB" w:rsidRDefault="009F7DE1" w:rsidP="009F7DE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6"/>
          <w:szCs w:val="26"/>
        </w:rPr>
      </w:pPr>
    </w:p>
    <w:p w:rsidR="009F7DE1" w:rsidRPr="00B66BCB" w:rsidRDefault="009F7DE1" w:rsidP="009F7DE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6"/>
          <w:szCs w:val="26"/>
        </w:rPr>
      </w:pPr>
    </w:p>
    <w:p w:rsidR="009F7DE1" w:rsidRPr="00B66BCB" w:rsidRDefault="009F7DE1" w:rsidP="009F7DE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6"/>
          <w:szCs w:val="26"/>
        </w:rPr>
      </w:pPr>
    </w:p>
    <w:p w:rsidR="009F7DE1" w:rsidRPr="00B66BCB" w:rsidRDefault="009F7DE1" w:rsidP="009F7DE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6"/>
          <w:szCs w:val="26"/>
        </w:rPr>
      </w:pPr>
    </w:p>
    <w:p w:rsidR="009F7DE1" w:rsidRPr="00B66BCB" w:rsidRDefault="009F7DE1" w:rsidP="009F7DE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6"/>
          <w:szCs w:val="26"/>
        </w:rPr>
      </w:pPr>
    </w:p>
    <w:p w:rsidR="009F7DE1" w:rsidRPr="00B66BCB" w:rsidRDefault="009F7DE1" w:rsidP="009F7DE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6"/>
          <w:szCs w:val="26"/>
        </w:rPr>
      </w:pPr>
    </w:p>
    <w:p w:rsidR="009F7DE1" w:rsidRPr="00B66BCB" w:rsidRDefault="009F7DE1" w:rsidP="009F7DE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6"/>
          <w:szCs w:val="26"/>
        </w:rPr>
      </w:pPr>
    </w:p>
    <w:p w:rsidR="009F7DE1" w:rsidRPr="00B66BCB" w:rsidRDefault="009F7DE1" w:rsidP="009F7DE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6"/>
          <w:szCs w:val="26"/>
        </w:rPr>
      </w:pPr>
      <w:r w:rsidRPr="00B66BCB">
        <w:rPr>
          <w:rFonts w:ascii="Times New Roman" w:hAnsi="Times New Roman" w:cs="Times New Roman"/>
          <w:sz w:val="26"/>
          <w:szCs w:val="26"/>
        </w:rPr>
        <w:t>Отчет по лабораторной работе №2</w:t>
      </w:r>
    </w:p>
    <w:p w:rsidR="009F7DE1" w:rsidRPr="00B66BCB" w:rsidRDefault="009F7DE1" w:rsidP="009F7DE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6"/>
          <w:szCs w:val="26"/>
        </w:rPr>
      </w:pPr>
      <w:r w:rsidRPr="00B66BCB">
        <w:rPr>
          <w:rFonts w:ascii="Times New Roman" w:hAnsi="Times New Roman" w:cs="Times New Roman"/>
          <w:sz w:val="26"/>
          <w:szCs w:val="26"/>
        </w:rPr>
        <w:t>Начало работы в «1С: Бухгалтерия предприятия»</w:t>
      </w:r>
    </w:p>
    <w:p w:rsidR="009F7DE1" w:rsidRPr="00B66BCB" w:rsidRDefault="009F7DE1" w:rsidP="009F7DE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6"/>
          <w:szCs w:val="26"/>
        </w:rPr>
      </w:pPr>
    </w:p>
    <w:p w:rsidR="009F7DE1" w:rsidRPr="00B66BCB" w:rsidRDefault="009F7DE1" w:rsidP="009F7DE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6"/>
          <w:szCs w:val="26"/>
        </w:rPr>
      </w:pPr>
    </w:p>
    <w:p w:rsidR="009F7DE1" w:rsidRPr="00B66BCB" w:rsidRDefault="009F7DE1" w:rsidP="009F7DE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6"/>
          <w:szCs w:val="26"/>
        </w:rPr>
      </w:pPr>
    </w:p>
    <w:p w:rsidR="009F7DE1" w:rsidRPr="00B66BCB" w:rsidRDefault="009F7DE1" w:rsidP="009F7DE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6"/>
          <w:szCs w:val="26"/>
        </w:rPr>
      </w:pPr>
    </w:p>
    <w:p w:rsidR="009F7DE1" w:rsidRPr="00B66BCB" w:rsidRDefault="009F7DE1" w:rsidP="009F7DE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6"/>
          <w:szCs w:val="26"/>
        </w:rPr>
      </w:pPr>
    </w:p>
    <w:p w:rsidR="009F7DE1" w:rsidRPr="00B66BCB" w:rsidRDefault="009F7DE1" w:rsidP="009F7DE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6"/>
          <w:szCs w:val="26"/>
        </w:rPr>
      </w:pPr>
    </w:p>
    <w:p w:rsidR="009F7DE1" w:rsidRPr="00B66BCB" w:rsidRDefault="009F7DE1" w:rsidP="009F7DE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6"/>
          <w:szCs w:val="26"/>
        </w:rPr>
      </w:pPr>
    </w:p>
    <w:p w:rsidR="009F7DE1" w:rsidRPr="00B66BCB" w:rsidRDefault="009F7DE1" w:rsidP="009F7DE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6"/>
          <w:szCs w:val="26"/>
        </w:rPr>
      </w:pPr>
    </w:p>
    <w:p w:rsidR="009F7DE1" w:rsidRPr="00B66BCB" w:rsidRDefault="009F7DE1" w:rsidP="009F7DE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6"/>
          <w:szCs w:val="26"/>
        </w:rPr>
      </w:pPr>
    </w:p>
    <w:p w:rsidR="009F7DE1" w:rsidRPr="00B66BCB" w:rsidRDefault="009F7DE1" w:rsidP="009F7DE1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6"/>
          <w:szCs w:val="26"/>
        </w:rPr>
      </w:pPr>
      <w:r w:rsidRPr="00B66BCB">
        <w:rPr>
          <w:rFonts w:ascii="Times New Roman" w:hAnsi="Times New Roman" w:cs="Times New Roman"/>
          <w:sz w:val="26"/>
          <w:szCs w:val="26"/>
        </w:rPr>
        <w:t>Выполнил</w:t>
      </w:r>
    </w:p>
    <w:p w:rsidR="009F7DE1" w:rsidRPr="00B66BCB" w:rsidRDefault="009F7DE1" w:rsidP="009F7DE1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6"/>
          <w:szCs w:val="26"/>
        </w:rPr>
      </w:pPr>
      <w:r w:rsidRPr="00B66BCB">
        <w:rPr>
          <w:rFonts w:ascii="Times New Roman" w:hAnsi="Times New Roman" w:cs="Times New Roman"/>
          <w:sz w:val="26"/>
          <w:szCs w:val="26"/>
        </w:rPr>
        <w:t>студент группы П-32</w:t>
      </w:r>
    </w:p>
    <w:p w:rsidR="009F7DE1" w:rsidRPr="00B66BCB" w:rsidRDefault="009F7DE1" w:rsidP="009F7DE1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Разинкин И.И.</w:t>
      </w:r>
    </w:p>
    <w:p w:rsidR="009F7DE1" w:rsidRPr="00B66BCB" w:rsidRDefault="009F7DE1" w:rsidP="009F7DE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6"/>
          <w:szCs w:val="26"/>
        </w:rPr>
      </w:pPr>
    </w:p>
    <w:p w:rsidR="009F7DE1" w:rsidRPr="00B66BCB" w:rsidRDefault="009F7DE1" w:rsidP="009F7DE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6"/>
          <w:szCs w:val="26"/>
        </w:rPr>
      </w:pPr>
    </w:p>
    <w:p w:rsidR="009F7DE1" w:rsidRPr="00B66BCB" w:rsidRDefault="009F7DE1" w:rsidP="009F7DE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9F7DE1" w:rsidRPr="00B66BCB" w:rsidRDefault="009F7DE1" w:rsidP="009F7DE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6"/>
          <w:szCs w:val="26"/>
        </w:rPr>
      </w:pPr>
    </w:p>
    <w:p w:rsidR="009F7DE1" w:rsidRPr="00B66BCB" w:rsidRDefault="009F7DE1" w:rsidP="009F7DE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6"/>
          <w:szCs w:val="26"/>
        </w:rPr>
      </w:pPr>
    </w:p>
    <w:p w:rsidR="009F7DE1" w:rsidRPr="00B66BCB" w:rsidRDefault="009F7DE1" w:rsidP="009F7DE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9F7DE1" w:rsidRPr="00B66BCB" w:rsidRDefault="009F7DE1" w:rsidP="009F7DE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6"/>
          <w:szCs w:val="26"/>
        </w:rPr>
      </w:pPr>
      <w:r w:rsidRPr="00B66BCB">
        <w:rPr>
          <w:rFonts w:ascii="Times New Roman" w:hAnsi="Times New Roman" w:cs="Times New Roman"/>
          <w:sz w:val="26"/>
          <w:szCs w:val="26"/>
        </w:rPr>
        <w:t>Москва, 2020</w:t>
      </w:r>
    </w:p>
    <w:p w:rsidR="009F7DE1" w:rsidRDefault="009F7DE1" w:rsidP="00421FF3">
      <w:pPr>
        <w:rPr>
          <w:noProof/>
          <w:lang w:eastAsia="ru-RU"/>
        </w:rPr>
      </w:pPr>
    </w:p>
    <w:p w:rsidR="009F7DE1" w:rsidRDefault="009F7DE1" w:rsidP="00421FF3">
      <w:pPr>
        <w:rPr>
          <w:noProof/>
          <w:lang w:eastAsia="ru-RU"/>
        </w:rPr>
      </w:pPr>
    </w:p>
    <w:p w:rsidR="009F7DE1" w:rsidRDefault="00421FF3" w:rsidP="009F7DE1">
      <w:pPr>
        <w:keepNext/>
      </w:pPr>
      <w:r w:rsidRPr="009F7DE1">
        <w:rPr>
          <w:noProof/>
          <w:lang w:eastAsia="ru-RU"/>
        </w:rPr>
        <w:drawing>
          <wp:inline distT="0" distB="0" distL="0" distR="0" wp14:anchorId="189682E2" wp14:editId="6127E32E">
            <wp:extent cx="5940425" cy="4178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69" w:rsidRPr="009F7DE1" w:rsidRDefault="009F7DE1" w:rsidP="009F7DE1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Заполнение реквизитов</w:t>
      </w:r>
    </w:p>
    <w:p w:rsidR="009F7DE1" w:rsidRDefault="00421FF3" w:rsidP="009F7DE1">
      <w:pPr>
        <w:keepNext/>
      </w:pPr>
      <w:r>
        <w:rPr>
          <w:noProof/>
          <w:lang w:eastAsia="ru-RU"/>
        </w:rPr>
        <w:drawing>
          <wp:inline distT="0" distB="0" distL="0" distR="0" wp14:anchorId="047DE180" wp14:editId="6C40905D">
            <wp:extent cx="5940425" cy="38246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F3" w:rsidRDefault="009F7DE1" w:rsidP="009F7DE1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Продолжение заполнения реквизитов</w:t>
      </w:r>
    </w:p>
    <w:p w:rsidR="009F7DE1" w:rsidRDefault="00421FF3" w:rsidP="009F7DE1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A39BC1D" wp14:editId="13F29B99">
            <wp:extent cx="5940425" cy="2915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F3" w:rsidRDefault="009F7DE1" w:rsidP="009F7DE1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Заполнение </w:t>
      </w:r>
      <w:proofErr w:type="gramStart"/>
      <w:r>
        <w:t>реквизитов  ФНС</w:t>
      </w:r>
      <w:proofErr w:type="gramEnd"/>
    </w:p>
    <w:p w:rsidR="009F7DE1" w:rsidRDefault="00421FF3" w:rsidP="009F7DE1">
      <w:pPr>
        <w:keepNext/>
      </w:pPr>
      <w:r>
        <w:rPr>
          <w:noProof/>
          <w:lang w:eastAsia="ru-RU"/>
        </w:rPr>
        <w:drawing>
          <wp:inline distT="0" distB="0" distL="0" distR="0" wp14:anchorId="7B9FD424" wp14:editId="3D9A75B8">
            <wp:extent cx="5940425" cy="3696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F3" w:rsidRDefault="009F7DE1" w:rsidP="009F7DE1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Добавлено </w:t>
      </w:r>
      <w:proofErr w:type="spellStart"/>
      <w:r>
        <w:t>физ.лицо</w:t>
      </w:r>
      <w:proofErr w:type="spellEnd"/>
    </w:p>
    <w:p w:rsidR="001D073F" w:rsidRDefault="001D073F" w:rsidP="00421FF3">
      <w:pPr>
        <w:rPr>
          <w:noProof/>
          <w:lang w:eastAsia="ru-RU"/>
        </w:rPr>
      </w:pPr>
    </w:p>
    <w:p w:rsidR="009F7DE1" w:rsidRDefault="001D073F" w:rsidP="009F7DE1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8F7766D" wp14:editId="48873320">
            <wp:extent cx="5086350" cy="3905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3F" w:rsidRDefault="009F7DE1" w:rsidP="009F7DE1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Настройка системы </w:t>
      </w:r>
      <w:proofErr w:type="spellStart"/>
      <w:r>
        <w:t>налогооблажения</w:t>
      </w:r>
      <w:proofErr w:type="spellEnd"/>
    </w:p>
    <w:p w:rsidR="001D073F" w:rsidRDefault="001D073F" w:rsidP="00421FF3">
      <w:pPr>
        <w:rPr>
          <w:noProof/>
          <w:lang w:eastAsia="ru-RU"/>
        </w:rPr>
      </w:pPr>
    </w:p>
    <w:p w:rsidR="009F7DE1" w:rsidRDefault="001D073F" w:rsidP="009F7DE1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4DC74D23" wp14:editId="71E70EEE">
            <wp:extent cx="5940425" cy="47466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3F" w:rsidRDefault="009F7DE1" w:rsidP="009F7DE1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Настройка учетной политики</w:t>
      </w:r>
    </w:p>
    <w:p w:rsidR="009F7DE1" w:rsidRDefault="001D073F" w:rsidP="009F7DE1">
      <w:pPr>
        <w:keepNext/>
      </w:pPr>
      <w:r>
        <w:rPr>
          <w:noProof/>
          <w:lang w:eastAsia="ru-RU"/>
        </w:rPr>
        <w:drawing>
          <wp:inline distT="0" distB="0" distL="0" distR="0" wp14:anchorId="160BF070" wp14:editId="6313C88F">
            <wp:extent cx="5940425" cy="22612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3F" w:rsidRDefault="009F7DE1" w:rsidP="009F7DE1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Формирование уставного капитала</w:t>
      </w:r>
    </w:p>
    <w:p w:rsidR="009F7DE1" w:rsidRDefault="00E64B71" w:rsidP="009F7DE1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B2410C2" wp14:editId="61A3C947">
            <wp:extent cx="5940425" cy="21888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71" w:rsidRDefault="009F7DE1" w:rsidP="009F7DE1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Добавлен контрагент</w:t>
      </w:r>
    </w:p>
    <w:p w:rsidR="009F7DE1" w:rsidRDefault="00E64B71" w:rsidP="009F7DE1">
      <w:pPr>
        <w:keepNext/>
      </w:pPr>
      <w:r>
        <w:rPr>
          <w:noProof/>
          <w:lang w:eastAsia="ru-RU"/>
        </w:rPr>
        <w:drawing>
          <wp:inline distT="0" distB="0" distL="0" distR="0" wp14:anchorId="5117B63D" wp14:editId="15B711BD">
            <wp:extent cx="5940425" cy="40589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71" w:rsidRDefault="009F7DE1" w:rsidP="009F7DE1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Поступление</w:t>
      </w:r>
    </w:p>
    <w:p w:rsidR="009F7DE1" w:rsidRDefault="00644362" w:rsidP="009F7DE1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7D5B783" wp14:editId="3CEDF4DB">
            <wp:extent cx="5940425" cy="37617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71" w:rsidRDefault="009F7DE1" w:rsidP="009F7DE1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Выдача наличных</w:t>
      </w:r>
    </w:p>
    <w:p w:rsidR="009F7DE1" w:rsidRDefault="00644362" w:rsidP="009F7DE1">
      <w:pPr>
        <w:keepNext/>
      </w:pPr>
      <w:r>
        <w:rPr>
          <w:noProof/>
          <w:lang w:eastAsia="ru-RU"/>
        </w:rPr>
        <w:drawing>
          <wp:inline distT="0" distB="0" distL="0" distR="0" wp14:anchorId="10BF7E26" wp14:editId="1D572CC8">
            <wp:extent cx="5940425" cy="34886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62" w:rsidRDefault="009F7DE1" w:rsidP="009F7DE1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Поступление на расчетный счёт</w:t>
      </w:r>
    </w:p>
    <w:p w:rsidR="009F7DE1" w:rsidRDefault="00644362" w:rsidP="009F7DE1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CC1CCFD" wp14:editId="11E1F1BC">
            <wp:extent cx="5940425" cy="36366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62" w:rsidRDefault="009F7DE1" w:rsidP="009F7DE1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ОСВ</w:t>
      </w:r>
      <w:bookmarkStart w:id="0" w:name="_GoBack"/>
      <w:bookmarkEnd w:id="0"/>
    </w:p>
    <w:p w:rsidR="009F7DE1" w:rsidRDefault="009F7DE1" w:rsidP="009F7DE1">
      <w:pPr>
        <w:ind w:hanging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F7DE1" w:rsidRDefault="009F7DE1" w:rsidP="009F7DE1">
      <w:pPr>
        <w:ind w:hanging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F7DE1" w:rsidRDefault="009F7DE1" w:rsidP="009F7DE1">
      <w:pPr>
        <w:ind w:hanging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F7DE1" w:rsidRDefault="009F7DE1" w:rsidP="009F7DE1">
      <w:pPr>
        <w:ind w:hanging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F7DE1" w:rsidRDefault="009F7DE1" w:rsidP="009F7DE1">
      <w:pPr>
        <w:ind w:hanging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F7DE1" w:rsidRDefault="009F7DE1" w:rsidP="009F7DE1">
      <w:pPr>
        <w:ind w:hanging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F7DE1" w:rsidRDefault="009F7DE1" w:rsidP="009F7DE1">
      <w:pPr>
        <w:ind w:hanging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F7DE1" w:rsidRDefault="009F7DE1" w:rsidP="009F7DE1">
      <w:pPr>
        <w:ind w:hanging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F7DE1" w:rsidRDefault="009F7DE1" w:rsidP="009F7DE1">
      <w:pPr>
        <w:ind w:hanging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F7DE1" w:rsidRDefault="009F7DE1" w:rsidP="009F7DE1">
      <w:pPr>
        <w:ind w:hanging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F7DE1" w:rsidRDefault="009F7DE1" w:rsidP="009F7DE1">
      <w:pPr>
        <w:ind w:hanging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F7DE1" w:rsidRDefault="009F7DE1" w:rsidP="009F7DE1">
      <w:pPr>
        <w:ind w:hanging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F7DE1" w:rsidRDefault="009F7DE1" w:rsidP="009F7DE1">
      <w:pPr>
        <w:ind w:hanging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F7DE1" w:rsidRDefault="009F7DE1" w:rsidP="009F7DE1">
      <w:pPr>
        <w:ind w:hanging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F7DE1" w:rsidRDefault="009F7DE1" w:rsidP="009F7DE1">
      <w:pPr>
        <w:ind w:hanging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F7DE1" w:rsidRDefault="009F7DE1" w:rsidP="009F7DE1">
      <w:pPr>
        <w:ind w:hanging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F7DE1" w:rsidRDefault="009F7DE1" w:rsidP="009F7DE1">
      <w:pPr>
        <w:ind w:hanging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F7DE1" w:rsidRDefault="009F7DE1" w:rsidP="009F7DE1">
      <w:pPr>
        <w:ind w:hanging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F7DE1" w:rsidRPr="00B66BCB" w:rsidRDefault="009F7DE1" w:rsidP="009F7DE1">
      <w:pPr>
        <w:ind w:hanging="42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66BCB">
        <w:rPr>
          <w:rFonts w:ascii="Times New Roman" w:hAnsi="Times New Roman" w:cs="Times New Roman"/>
          <w:b/>
          <w:sz w:val="26"/>
          <w:szCs w:val="26"/>
        </w:rPr>
        <w:t>Ответы на контрольные вопросы</w:t>
      </w:r>
    </w:p>
    <w:p w:rsidR="009F7DE1" w:rsidRPr="00B66BCB" w:rsidRDefault="009F7DE1" w:rsidP="009F7DE1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6"/>
          <w:szCs w:val="26"/>
        </w:rPr>
      </w:pPr>
      <w:r w:rsidRPr="00B66BCB">
        <w:rPr>
          <w:rFonts w:ascii="Times New Roman" w:hAnsi="Times New Roman" w:cs="Times New Roman"/>
          <w:b/>
          <w:sz w:val="26"/>
          <w:szCs w:val="26"/>
        </w:rPr>
        <w:t>Какие настройки выполняются в программе перед началом ведения учета?</w:t>
      </w:r>
    </w:p>
    <w:p w:rsidR="009F7DE1" w:rsidRPr="00B66BCB" w:rsidRDefault="009F7DE1" w:rsidP="009F7DE1">
      <w:pPr>
        <w:pStyle w:val="a3"/>
        <w:numPr>
          <w:ilvl w:val="0"/>
          <w:numId w:val="2"/>
        </w:numPr>
        <w:spacing w:before="240" w:after="0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B66BCB">
        <w:rPr>
          <w:rFonts w:ascii="Times New Roman" w:hAnsi="Times New Roman" w:cs="Times New Roman"/>
          <w:sz w:val="26"/>
          <w:szCs w:val="26"/>
        </w:rPr>
        <w:t>Ввести сведения об организации в программу, заполнить первоначальные справочники;</w:t>
      </w:r>
    </w:p>
    <w:p w:rsidR="009F7DE1" w:rsidRPr="00B66BCB" w:rsidRDefault="009F7DE1" w:rsidP="009F7DE1">
      <w:pPr>
        <w:pStyle w:val="a3"/>
        <w:numPr>
          <w:ilvl w:val="0"/>
          <w:numId w:val="2"/>
        </w:numPr>
        <w:spacing w:before="240" w:after="0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B66BCB">
        <w:rPr>
          <w:rFonts w:ascii="Times New Roman" w:hAnsi="Times New Roman" w:cs="Times New Roman"/>
          <w:sz w:val="26"/>
          <w:szCs w:val="26"/>
        </w:rPr>
        <w:t>Ввести сведения об Учётной политике;</w:t>
      </w:r>
    </w:p>
    <w:p w:rsidR="009F7DE1" w:rsidRPr="00B66BCB" w:rsidRDefault="009F7DE1" w:rsidP="009F7DE1">
      <w:pPr>
        <w:pStyle w:val="a3"/>
        <w:numPr>
          <w:ilvl w:val="0"/>
          <w:numId w:val="2"/>
        </w:numPr>
        <w:spacing w:before="240" w:after="0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B66BCB">
        <w:rPr>
          <w:rFonts w:ascii="Times New Roman" w:hAnsi="Times New Roman" w:cs="Times New Roman"/>
          <w:sz w:val="26"/>
          <w:szCs w:val="26"/>
        </w:rPr>
        <w:t>Настроить параметры учета.</w:t>
      </w:r>
    </w:p>
    <w:p w:rsidR="009F7DE1" w:rsidRPr="00B66BCB" w:rsidRDefault="009F7DE1" w:rsidP="009F7DE1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6"/>
          <w:szCs w:val="26"/>
        </w:rPr>
      </w:pPr>
      <w:r w:rsidRPr="00B66BCB">
        <w:rPr>
          <w:rFonts w:ascii="Times New Roman" w:hAnsi="Times New Roman" w:cs="Times New Roman"/>
          <w:b/>
          <w:sz w:val="26"/>
          <w:szCs w:val="26"/>
        </w:rPr>
        <w:t>Чем отличаются настройки параметров учета от Учетной политики?</w:t>
      </w:r>
    </w:p>
    <w:p w:rsidR="009F7DE1" w:rsidRPr="00B66BCB" w:rsidRDefault="009F7DE1" w:rsidP="009F7DE1">
      <w:pPr>
        <w:jc w:val="both"/>
        <w:rPr>
          <w:rFonts w:ascii="Times New Roman" w:hAnsi="Times New Roman" w:cs="Times New Roman"/>
          <w:sz w:val="26"/>
          <w:szCs w:val="26"/>
        </w:rPr>
      </w:pPr>
      <w:r w:rsidRPr="00B66BCB">
        <w:rPr>
          <w:rFonts w:ascii="Times New Roman" w:hAnsi="Times New Roman" w:cs="Times New Roman"/>
          <w:sz w:val="26"/>
          <w:szCs w:val="26"/>
        </w:rPr>
        <w:t>Учетная политика заполняется отдельно для каждой организации, а настройки ведения учёта – общие для всей программы.</w:t>
      </w:r>
    </w:p>
    <w:p w:rsidR="009F7DE1" w:rsidRPr="00B66BCB" w:rsidRDefault="009F7DE1" w:rsidP="009F7DE1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6"/>
          <w:szCs w:val="26"/>
        </w:rPr>
      </w:pPr>
      <w:r w:rsidRPr="00B66BCB">
        <w:rPr>
          <w:rFonts w:ascii="Times New Roman" w:hAnsi="Times New Roman" w:cs="Times New Roman"/>
          <w:b/>
          <w:sz w:val="26"/>
          <w:szCs w:val="26"/>
        </w:rPr>
        <w:t>Где в программе задаются ответственные лица в организации и для чего нужно их устанавливать?</w:t>
      </w:r>
    </w:p>
    <w:p w:rsidR="009F7DE1" w:rsidRPr="00B66BCB" w:rsidRDefault="009F7DE1" w:rsidP="009F7DE1">
      <w:pPr>
        <w:jc w:val="both"/>
        <w:rPr>
          <w:rFonts w:ascii="Times New Roman" w:hAnsi="Times New Roman" w:cs="Times New Roman"/>
          <w:sz w:val="26"/>
          <w:szCs w:val="26"/>
        </w:rPr>
      </w:pPr>
      <w:r w:rsidRPr="00B66BCB">
        <w:rPr>
          <w:rFonts w:ascii="Times New Roman" w:hAnsi="Times New Roman" w:cs="Times New Roman"/>
          <w:sz w:val="26"/>
          <w:szCs w:val="26"/>
        </w:rPr>
        <w:t>Чтобы изменить ответственных лиц, перейдите по ссылке Главная. Далее по кнопки Организации, выбрать нужную организацию и во вкладке Подписи выбрать нужные физические лица.</w:t>
      </w:r>
    </w:p>
    <w:p w:rsidR="009F7DE1" w:rsidRPr="00B66BCB" w:rsidRDefault="009F7DE1" w:rsidP="009F7DE1">
      <w:pPr>
        <w:jc w:val="both"/>
        <w:rPr>
          <w:rFonts w:ascii="Times New Roman" w:hAnsi="Times New Roman" w:cs="Times New Roman"/>
          <w:sz w:val="26"/>
          <w:szCs w:val="26"/>
        </w:rPr>
      </w:pPr>
      <w:r w:rsidRPr="00B66BCB">
        <w:rPr>
          <w:rFonts w:ascii="Times New Roman" w:hAnsi="Times New Roman" w:cs="Times New Roman"/>
          <w:sz w:val="26"/>
          <w:szCs w:val="26"/>
        </w:rPr>
        <w:t>Это регистр сведений, который служит для того, чтобы в печатных формах документов отображались должности и фамилии подписывающих должностных лиц.</w:t>
      </w:r>
    </w:p>
    <w:p w:rsidR="009F7DE1" w:rsidRPr="00B66BCB" w:rsidRDefault="009F7DE1" w:rsidP="009F7DE1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6"/>
          <w:szCs w:val="26"/>
        </w:rPr>
      </w:pPr>
      <w:r w:rsidRPr="00B66BCB">
        <w:rPr>
          <w:rFonts w:ascii="Times New Roman" w:hAnsi="Times New Roman" w:cs="Times New Roman"/>
          <w:b/>
          <w:sz w:val="26"/>
          <w:szCs w:val="26"/>
        </w:rPr>
        <w:t>В чем состоит назначение справочника «Контрагенты»?</w:t>
      </w:r>
    </w:p>
    <w:p w:rsidR="009F7DE1" w:rsidRPr="00B66BCB" w:rsidRDefault="009F7DE1" w:rsidP="009F7DE1">
      <w:pPr>
        <w:jc w:val="both"/>
        <w:rPr>
          <w:rFonts w:ascii="Times New Roman" w:hAnsi="Times New Roman" w:cs="Times New Roman"/>
          <w:sz w:val="26"/>
          <w:szCs w:val="26"/>
        </w:rPr>
      </w:pPr>
      <w:r w:rsidRPr="00B66BCB">
        <w:rPr>
          <w:rFonts w:ascii="Times New Roman" w:hAnsi="Times New Roman" w:cs="Times New Roman"/>
          <w:sz w:val="26"/>
          <w:szCs w:val="26"/>
        </w:rPr>
        <w:t>Контрагенты — это поставщики, покупатели, организации и частные лица, с которыми взаимодействует компания. Назначение справочника заключается в сохранении необходимой информации и дальнейшем её использовании без необходимости повторного ввода.</w:t>
      </w:r>
    </w:p>
    <w:p w:rsidR="009F7DE1" w:rsidRPr="00B66BCB" w:rsidRDefault="009F7DE1" w:rsidP="009F7DE1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6"/>
          <w:szCs w:val="26"/>
        </w:rPr>
      </w:pPr>
      <w:r w:rsidRPr="00B66BCB">
        <w:rPr>
          <w:rFonts w:ascii="Times New Roman" w:hAnsi="Times New Roman" w:cs="Times New Roman"/>
          <w:b/>
          <w:sz w:val="26"/>
          <w:szCs w:val="26"/>
        </w:rPr>
        <w:t>Чем уполномоченные лица отличаются от ответственных лиц организации?</w:t>
      </w:r>
    </w:p>
    <w:p w:rsidR="009F7DE1" w:rsidRPr="00B66BCB" w:rsidRDefault="009F7DE1" w:rsidP="009F7DE1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6BCB">
        <w:rPr>
          <w:rFonts w:ascii="Times New Roman" w:hAnsi="Times New Roman" w:cs="Times New Roman"/>
          <w:sz w:val="26"/>
          <w:szCs w:val="26"/>
        </w:rPr>
        <w:t>Уполномоченные</w:t>
      </w:r>
      <w:r w:rsidRPr="00B66BCB">
        <w:rPr>
          <w:rFonts w:ascii="Times New Roman" w:hAnsi="Times New Roman" w:cs="Times New Roman"/>
          <w:bCs/>
          <w:sz w:val="26"/>
          <w:szCs w:val="26"/>
        </w:rPr>
        <w:t xml:space="preserve"> лица организации — это лица, имеющие право подписывать документы за руководителя, главного бухгалтера, иных должностных лиц на основании приказа, доверенности или иного документа.</w:t>
      </w:r>
    </w:p>
    <w:p w:rsidR="009F7DE1" w:rsidRPr="00B66BCB" w:rsidRDefault="009F7DE1" w:rsidP="009F7DE1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6"/>
          <w:szCs w:val="26"/>
        </w:rPr>
      </w:pPr>
      <w:r w:rsidRPr="00B66BCB">
        <w:rPr>
          <w:rFonts w:ascii="Times New Roman" w:hAnsi="Times New Roman" w:cs="Times New Roman"/>
          <w:b/>
          <w:sz w:val="26"/>
          <w:szCs w:val="26"/>
        </w:rPr>
        <w:t>Где в программе назначаются ответственные лица организации?</w:t>
      </w:r>
    </w:p>
    <w:p w:rsidR="009F7DE1" w:rsidRPr="00B66BCB" w:rsidRDefault="009F7DE1" w:rsidP="009F7DE1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6BCB">
        <w:rPr>
          <w:rFonts w:ascii="Times New Roman" w:hAnsi="Times New Roman" w:cs="Times New Roman"/>
          <w:bCs/>
          <w:sz w:val="26"/>
          <w:szCs w:val="26"/>
        </w:rPr>
        <w:t xml:space="preserve">Чтобы изменить ответственных лиц, перейдите по ссылке Главная. Далее по кнопки </w:t>
      </w:r>
      <w:r w:rsidRPr="00B66BCB">
        <w:rPr>
          <w:rFonts w:ascii="Times New Roman" w:hAnsi="Times New Roman" w:cs="Times New Roman"/>
          <w:sz w:val="26"/>
          <w:szCs w:val="26"/>
        </w:rPr>
        <w:t>Организации</w:t>
      </w:r>
      <w:r w:rsidRPr="00B66BCB">
        <w:rPr>
          <w:rFonts w:ascii="Times New Roman" w:hAnsi="Times New Roman" w:cs="Times New Roman"/>
          <w:bCs/>
          <w:sz w:val="26"/>
          <w:szCs w:val="26"/>
        </w:rPr>
        <w:t>, выбрать нужную организацию и во вкладке Подписи выбрать нужные физические лица.</w:t>
      </w:r>
    </w:p>
    <w:p w:rsidR="009F7DE1" w:rsidRPr="00B66BCB" w:rsidRDefault="009F7DE1" w:rsidP="009F7DE1">
      <w:pPr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9F7DE1" w:rsidRPr="00B66BCB" w:rsidRDefault="009F7DE1" w:rsidP="009F7DE1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6"/>
          <w:szCs w:val="26"/>
        </w:rPr>
      </w:pPr>
      <w:r w:rsidRPr="00B66BCB">
        <w:rPr>
          <w:rFonts w:ascii="Times New Roman" w:hAnsi="Times New Roman" w:cs="Times New Roman"/>
          <w:b/>
          <w:sz w:val="26"/>
          <w:szCs w:val="26"/>
        </w:rPr>
        <w:t>Какими элементами пользовательского интерфейса можно управлять в системе?</w:t>
      </w:r>
    </w:p>
    <w:p w:rsidR="009F7DE1" w:rsidRPr="00B66BCB" w:rsidRDefault="009F7DE1" w:rsidP="009F7DE1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6BCB">
        <w:rPr>
          <w:rFonts w:ascii="Times New Roman" w:hAnsi="Times New Roman" w:cs="Times New Roman"/>
          <w:bCs/>
          <w:sz w:val="26"/>
          <w:szCs w:val="26"/>
        </w:rPr>
        <w:lastRenderedPageBreak/>
        <w:t>Справочники, отчёты, операции.</w:t>
      </w:r>
    </w:p>
    <w:p w:rsidR="009F7DE1" w:rsidRPr="00B66BCB" w:rsidRDefault="009F7DE1" w:rsidP="009F7DE1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6"/>
          <w:szCs w:val="26"/>
        </w:rPr>
      </w:pPr>
      <w:r w:rsidRPr="00B66BCB">
        <w:rPr>
          <w:rFonts w:ascii="Times New Roman" w:hAnsi="Times New Roman" w:cs="Times New Roman"/>
          <w:b/>
          <w:sz w:val="26"/>
          <w:szCs w:val="26"/>
        </w:rPr>
        <w:t>Каким способом (документом) можно отразить в программе уставный капитал?</w:t>
      </w:r>
    </w:p>
    <w:p w:rsidR="009F7DE1" w:rsidRPr="00B66BCB" w:rsidRDefault="009F7DE1" w:rsidP="009F7DE1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6BCB">
        <w:rPr>
          <w:rFonts w:ascii="Times New Roman" w:hAnsi="Times New Roman" w:cs="Times New Roman"/>
          <w:bCs/>
          <w:sz w:val="26"/>
          <w:szCs w:val="26"/>
        </w:rPr>
        <w:t>В программе "1С: Бухгалтерия 8" для отражения операций по формированию уставного капитала организации используется документ "Формирование уставного капитала".</w:t>
      </w:r>
    </w:p>
    <w:p w:rsidR="009F7DE1" w:rsidRPr="00B66BCB" w:rsidRDefault="009F7DE1" w:rsidP="009F7DE1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6"/>
          <w:szCs w:val="26"/>
        </w:rPr>
      </w:pPr>
      <w:r w:rsidRPr="00B66BCB">
        <w:rPr>
          <w:rFonts w:ascii="Times New Roman" w:hAnsi="Times New Roman" w:cs="Times New Roman"/>
          <w:b/>
          <w:sz w:val="26"/>
          <w:szCs w:val="26"/>
        </w:rPr>
        <w:t>Какими документами отражаются в программе кассовые операции?</w:t>
      </w:r>
    </w:p>
    <w:p w:rsidR="009F7DE1" w:rsidRPr="00B66BCB" w:rsidRDefault="009F7DE1" w:rsidP="009F7DE1">
      <w:pPr>
        <w:pStyle w:val="a3"/>
        <w:numPr>
          <w:ilvl w:val="0"/>
          <w:numId w:val="2"/>
        </w:numPr>
        <w:spacing w:before="240" w:after="0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B66BCB">
        <w:rPr>
          <w:rFonts w:ascii="Times New Roman" w:hAnsi="Times New Roman" w:cs="Times New Roman"/>
          <w:sz w:val="26"/>
          <w:szCs w:val="26"/>
        </w:rPr>
        <w:t>Форма № КО-1 «Приходный кассовый ордер»;</w:t>
      </w:r>
    </w:p>
    <w:p w:rsidR="009F7DE1" w:rsidRPr="00B66BCB" w:rsidRDefault="009F7DE1" w:rsidP="009F7DE1">
      <w:pPr>
        <w:pStyle w:val="a3"/>
        <w:numPr>
          <w:ilvl w:val="0"/>
          <w:numId w:val="2"/>
        </w:numPr>
        <w:spacing w:before="240" w:after="0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B66BCB">
        <w:rPr>
          <w:rFonts w:ascii="Times New Roman" w:hAnsi="Times New Roman" w:cs="Times New Roman"/>
          <w:sz w:val="26"/>
          <w:szCs w:val="26"/>
        </w:rPr>
        <w:t>Форма № КО-2 «Расходный кассовый ордер»;</w:t>
      </w:r>
    </w:p>
    <w:p w:rsidR="009F7DE1" w:rsidRPr="00B66BCB" w:rsidRDefault="009F7DE1" w:rsidP="009F7DE1">
      <w:pPr>
        <w:pStyle w:val="a3"/>
        <w:numPr>
          <w:ilvl w:val="0"/>
          <w:numId w:val="2"/>
        </w:numPr>
        <w:spacing w:before="240" w:after="0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B66BCB">
        <w:rPr>
          <w:rFonts w:ascii="Times New Roman" w:hAnsi="Times New Roman" w:cs="Times New Roman"/>
          <w:sz w:val="26"/>
          <w:szCs w:val="26"/>
        </w:rPr>
        <w:t>Форма № КО-3 «Журнал регистрации приходных и расходных кассовых документов»;</w:t>
      </w:r>
    </w:p>
    <w:p w:rsidR="009F7DE1" w:rsidRPr="00B66BCB" w:rsidRDefault="009F7DE1" w:rsidP="009F7DE1">
      <w:pPr>
        <w:pStyle w:val="a3"/>
        <w:numPr>
          <w:ilvl w:val="0"/>
          <w:numId w:val="2"/>
        </w:numPr>
        <w:spacing w:before="240" w:after="0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B66BCB">
        <w:rPr>
          <w:rFonts w:ascii="Times New Roman" w:hAnsi="Times New Roman" w:cs="Times New Roman"/>
          <w:sz w:val="26"/>
          <w:szCs w:val="26"/>
        </w:rPr>
        <w:t>Форма № КО-4 «Кассовая книга»;</w:t>
      </w:r>
    </w:p>
    <w:p w:rsidR="009F7DE1" w:rsidRPr="00B66BCB" w:rsidRDefault="009F7DE1" w:rsidP="009F7DE1">
      <w:pPr>
        <w:pStyle w:val="a3"/>
        <w:numPr>
          <w:ilvl w:val="0"/>
          <w:numId w:val="2"/>
        </w:numPr>
        <w:spacing w:before="240" w:after="0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B66BCB">
        <w:rPr>
          <w:rFonts w:ascii="Times New Roman" w:hAnsi="Times New Roman" w:cs="Times New Roman"/>
          <w:sz w:val="26"/>
          <w:szCs w:val="26"/>
        </w:rPr>
        <w:t>Форма № КО-5 «Книга учета принятых и выданных кассиром денежных средств».</w:t>
      </w:r>
    </w:p>
    <w:p w:rsidR="009F7DE1" w:rsidRPr="00B66BCB" w:rsidRDefault="009F7DE1" w:rsidP="009F7DE1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6"/>
          <w:szCs w:val="26"/>
        </w:rPr>
      </w:pPr>
      <w:r w:rsidRPr="00B66BCB">
        <w:rPr>
          <w:rFonts w:ascii="Times New Roman" w:hAnsi="Times New Roman" w:cs="Times New Roman"/>
          <w:b/>
          <w:sz w:val="26"/>
          <w:szCs w:val="26"/>
        </w:rPr>
        <w:t xml:space="preserve"> Как формируется кассовая книга в системе? </w:t>
      </w:r>
    </w:p>
    <w:p w:rsidR="009F7DE1" w:rsidRPr="00B66BCB" w:rsidRDefault="009F7DE1" w:rsidP="009F7DE1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6BCB">
        <w:rPr>
          <w:rFonts w:ascii="Times New Roman" w:hAnsi="Times New Roman" w:cs="Times New Roman"/>
          <w:bCs/>
          <w:sz w:val="26"/>
          <w:szCs w:val="26"/>
        </w:rPr>
        <w:t xml:space="preserve">Для формирования кассовой книги необходимо перейти в раздел «Кассовые документы», нажать кнопку «Кассовая книга» и после установки всех необходимых настроек и заполнения полей нажать кнопку «Сформировать». </w:t>
      </w:r>
    </w:p>
    <w:p w:rsidR="009F7DE1" w:rsidRPr="00B66BCB" w:rsidRDefault="009F7DE1" w:rsidP="009F7DE1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6"/>
          <w:szCs w:val="26"/>
        </w:rPr>
      </w:pPr>
      <w:r w:rsidRPr="00B66BCB">
        <w:rPr>
          <w:rFonts w:ascii="Times New Roman" w:hAnsi="Times New Roman" w:cs="Times New Roman"/>
          <w:b/>
          <w:sz w:val="26"/>
          <w:szCs w:val="26"/>
        </w:rPr>
        <w:t xml:space="preserve"> Какими документами отражаются в программе операции по расчетному счету?</w:t>
      </w:r>
    </w:p>
    <w:p w:rsidR="009F7DE1" w:rsidRPr="00B66BCB" w:rsidRDefault="009F7DE1" w:rsidP="009F7DE1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6BCB">
        <w:rPr>
          <w:rFonts w:ascii="Times New Roman" w:hAnsi="Times New Roman" w:cs="Times New Roman"/>
          <w:bCs/>
          <w:sz w:val="26"/>
          <w:szCs w:val="26"/>
        </w:rPr>
        <w:t>Это денежный чек, расчетный чек, платежное поручение и платежное требование.</w:t>
      </w:r>
    </w:p>
    <w:p w:rsidR="009F7DE1" w:rsidRPr="00B66BCB" w:rsidRDefault="009F7DE1" w:rsidP="009F7DE1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6BCB">
        <w:rPr>
          <w:rFonts w:ascii="Times New Roman" w:hAnsi="Times New Roman" w:cs="Times New Roman"/>
          <w:bCs/>
          <w:sz w:val="26"/>
          <w:szCs w:val="26"/>
        </w:rPr>
        <w:t>Организация также получает от банка выписку из расчетного счета, содержащую произведенные операции, обороты и сальдо. К выписке прилагаются денежно-расчетные документы.</w:t>
      </w:r>
    </w:p>
    <w:p w:rsidR="009F7DE1" w:rsidRPr="00B66BCB" w:rsidRDefault="009F7DE1" w:rsidP="009F7DE1">
      <w:pPr>
        <w:rPr>
          <w:rFonts w:ascii="Times New Roman" w:hAnsi="Times New Roman" w:cs="Times New Roman"/>
          <w:sz w:val="26"/>
          <w:szCs w:val="26"/>
        </w:rPr>
      </w:pPr>
    </w:p>
    <w:p w:rsidR="00644362" w:rsidRPr="00421FF3" w:rsidRDefault="00644362" w:rsidP="00421FF3"/>
    <w:sectPr w:rsidR="00644362" w:rsidRPr="00421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442E0"/>
    <w:multiLevelType w:val="hybridMultilevel"/>
    <w:tmpl w:val="FCDE70D8"/>
    <w:lvl w:ilvl="0" w:tplc="A79EF4C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C972580"/>
    <w:multiLevelType w:val="hybridMultilevel"/>
    <w:tmpl w:val="A380E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F3"/>
    <w:rsid w:val="001D073F"/>
    <w:rsid w:val="00421FF3"/>
    <w:rsid w:val="00644362"/>
    <w:rsid w:val="009F7DE1"/>
    <w:rsid w:val="00A37969"/>
    <w:rsid w:val="00E6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B7845-3156-4CB7-9E74-A060FB22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DE1"/>
    <w:pPr>
      <w:spacing w:after="200" w:line="276" w:lineRule="auto"/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F7D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Разинкин</dc:creator>
  <cp:keywords/>
  <dc:description/>
  <cp:lastModifiedBy>Иван Разинкин</cp:lastModifiedBy>
  <cp:revision>1</cp:revision>
  <dcterms:created xsi:type="dcterms:W3CDTF">2020-04-30T10:02:00Z</dcterms:created>
  <dcterms:modified xsi:type="dcterms:W3CDTF">2020-04-30T11:24:00Z</dcterms:modified>
</cp:coreProperties>
</file>