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F6CD" w14:textId="0C2CB40E" w:rsidR="007A5504" w:rsidRDefault="00051272">
      <w:r>
        <w:t>Realizar el siguiente cuadro comparativo sobre codificaciones</w:t>
      </w:r>
    </w:p>
    <w:p w14:paraId="2A0431D6" w14:textId="77777777" w:rsidR="00051272" w:rsidRDefault="00051272"/>
    <w:sectPr w:rsidR="00051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04"/>
    <w:rsid w:val="00051272"/>
    <w:rsid w:val="0028226D"/>
    <w:rsid w:val="00410904"/>
    <w:rsid w:val="007A5504"/>
    <w:rsid w:val="00862B29"/>
    <w:rsid w:val="00926854"/>
    <w:rsid w:val="009D4502"/>
    <w:rsid w:val="00E1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81E9"/>
  <w15:chartTrackingRefBased/>
  <w15:docId w15:val="{8A831229-CA57-43C7-8EF0-957B4207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cervantes-ivan@uefmsc.com</dc:creator>
  <cp:keywords/>
  <dc:description/>
  <cp:lastModifiedBy>cervantes-ivan@uefmsc.com</cp:lastModifiedBy>
  <cp:revision>2</cp:revision>
  <dcterms:created xsi:type="dcterms:W3CDTF">2021-05-28T05:32:00Z</dcterms:created>
  <dcterms:modified xsi:type="dcterms:W3CDTF">2021-05-28T05:32:00Z</dcterms:modified>
</cp:coreProperties>
</file>