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702" w:rsidRDefault="00DD4702" w:rsidP="00DD4702">
      <w:pPr>
        <w:pStyle w:val="a3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color w:val="000000" w:themeColor="text1"/>
          <w:sz w:val="32"/>
          <w:szCs w:val="32"/>
        </w:rPr>
      </w:pPr>
      <w:bookmarkStart w:id="0" w:name="_Toc229778659"/>
      <w:r>
        <w:rPr>
          <w:b/>
          <w:color w:val="000000" w:themeColor="text1"/>
          <w:sz w:val="32"/>
          <w:szCs w:val="32"/>
        </w:rPr>
        <w:t>ГЛАВА 1. АНАЛИЗ ДЕЯТЕЛЬНОСТИ ПРЕДПРИЯТИЯ И ПОСТАНОВКА ЗАДАЧИ РАЗРАБОТКИ</w:t>
      </w:r>
      <w:bookmarkEnd w:id="0"/>
    </w:p>
    <w:p w:rsidR="00DD4702" w:rsidRPr="00DD4702" w:rsidRDefault="00DD4702" w:rsidP="00DD4702">
      <w:pPr>
        <w:pStyle w:val="2"/>
        <w:keepNext w:val="0"/>
        <w:keepLines w:val="0"/>
        <w:numPr>
          <w:ilvl w:val="1"/>
          <w:numId w:val="18"/>
        </w:numPr>
        <w:spacing w:before="120" w:after="120" w:line="360" w:lineRule="auto"/>
        <w:ind w:left="0" w:firstLine="567"/>
        <w:jc w:val="both"/>
        <w:rPr>
          <w:color w:val="auto"/>
          <w:sz w:val="28"/>
          <w:szCs w:val="28"/>
        </w:rPr>
      </w:pPr>
      <w:bookmarkStart w:id="1" w:name="_Toc229778660"/>
      <w:r w:rsidRPr="00DD4702">
        <w:rPr>
          <w:color w:val="auto"/>
          <w:sz w:val="28"/>
          <w:szCs w:val="28"/>
        </w:rPr>
        <w:t>Общая характеристик</w:t>
      </w:r>
      <w:proofErr w:type="gramStart"/>
      <w:r w:rsidRPr="00DD4702">
        <w:rPr>
          <w:color w:val="auto"/>
          <w:sz w:val="28"/>
          <w:szCs w:val="28"/>
        </w:rPr>
        <w:t>а ООО</w:t>
      </w:r>
      <w:proofErr w:type="gramEnd"/>
      <w:r w:rsidRPr="00DD4702">
        <w:rPr>
          <w:color w:val="auto"/>
          <w:sz w:val="28"/>
          <w:szCs w:val="28"/>
        </w:rPr>
        <w:t xml:space="preserve"> «ЭКО-ЖИЛКОМ-ДМИТРОВ»</w:t>
      </w:r>
      <w:bookmarkEnd w:id="1"/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" w:name="_Toc229778661"/>
      <w:r>
        <w:rPr>
          <w:rFonts w:ascii="Times New Roman" w:hAnsi="Times New Roman" w:cs="Times New Roman"/>
          <w:b/>
          <w:sz w:val="28"/>
          <w:szCs w:val="28"/>
        </w:rPr>
        <w:t>Сфера деятельности.</w:t>
      </w:r>
      <w:bookmarkEnd w:id="2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«ЭКО-ЖИЛКОМ-ДМИТРОВ» было создано и зарегистрировано в налоговой инспекции по г</w:t>
      </w:r>
      <w:proofErr w:type="gramStart"/>
      <w:r>
        <w:rPr>
          <w:rFonts w:ascii="Times New Roman" w:hAnsi="Times New Roman" w:cs="Times New Roman"/>
          <w:sz w:val="28"/>
          <w:szCs w:val="28"/>
        </w:rPr>
        <w:t>.Д</w:t>
      </w:r>
      <w:proofErr w:type="gramEnd"/>
      <w:r>
        <w:rPr>
          <w:rFonts w:ascii="Times New Roman" w:hAnsi="Times New Roman" w:cs="Times New Roman"/>
          <w:sz w:val="28"/>
          <w:szCs w:val="28"/>
        </w:rPr>
        <w:t>митрову Московской области в 2005 году.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 видом экономической деятельности Общества является деятельность по сбору, транспортированию отходов 1V- V класса опасности, который, в соответствии с законодательством РФ, является лицензируемым. Общество осуществляет деятельность на основании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бессрочной лицензии № 050 144 от 08.02.2018 года, выданной Министерством экологии и природопользования Московской области.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целях осуществления своей деятельност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«ЭКО-ЖИЛКОМ-ДМИТРОВ» имеет необходимые производственные и людские ресурсы, а именно: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производственные помещения: гараж, мастерские по ремонту, склад ГСМ и запасных частей;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специализированный транспорт: мусоровозы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бункеровозы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-оборудование для сбора и транспортирования отходов: бункера, контейнера;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персонал: водители, слесари, механики, инженерный и руководящий состав.</w:t>
      </w:r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" w:name="_Toc229778662"/>
      <w:r>
        <w:rPr>
          <w:rFonts w:ascii="Times New Roman" w:hAnsi="Times New Roman" w:cs="Times New Roman"/>
          <w:b/>
          <w:sz w:val="28"/>
          <w:szCs w:val="28"/>
        </w:rPr>
        <w:t>Организационная структура.</w:t>
      </w:r>
      <w:bookmarkEnd w:id="3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«ЭКО-ЖИЛКОМ-ДМИТРОВ» является субъектом малого предпринимательства, и его организационная структура в основном сформирована под основной вид экономической деятельности и имеет классическую управленческую структуру:</w:t>
      </w:r>
    </w:p>
    <w:tbl>
      <w:tblPr>
        <w:tblStyle w:val="a7"/>
        <w:tblW w:w="0" w:type="auto"/>
        <w:tblInd w:w="0" w:type="dxa"/>
        <w:tblLook w:val="04A0"/>
      </w:tblPr>
      <w:tblGrid>
        <w:gridCol w:w="3255"/>
        <w:gridCol w:w="6316"/>
      </w:tblGrid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Генеральный директор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управление, контроль деятельности всего предприятия в целом.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инженер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и руководство подконтрольными отделами: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автогараж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техническая служба.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Начальник гаража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 работы автотранспорта.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 доходов/расходов, формирование тарифов, финансовая отчетность.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Юрист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договоров, разрешение споров, взаимодействие с госорганами.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Инспектор отдела кадров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Прием/увольнение сотрудников предприятия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отвечает за работу информационной инфраструктуры компании, обеспечивает её настройку, поддерживает работоспособность.  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Инспектор по охране труда и ЧС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Соблюдение требований по ГО и ЧС.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Продвижение услуг, реклама, привлечение клиентов, заключение с клиентами договор на услуги.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логистических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заданий для водителя и взаимодействие с клиентами по организации вывоза отходов. </w:t>
            </w:r>
          </w:p>
        </w:tc>
      </w:tr>
      <w:tr w:rsidR="00DD4702" w:rsidTr="00DD4702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водители, слесаря, электрики, грузчики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поставленных заданий </w:t>
            </w:r>
          </w:p>
        </w:tc>
      </w:tr>
    </w:tbl>
    <w:p w:rsidR="00DD4702" w:rsidRDefault="00DD4702" w:rsidP="00DD4702">
      <w:pPr>
        <w:pStyle w:val="a6"/>
        <w:numPr>
          <w:ilvl w:val="2"/>
          <w:numId w:val="18"/>
        </w:numPr>
        <w:spacing w:before="24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4" w:name="_Toc229778663"/>
      <w:r>
        <w:rPr>
          <w:rFonts w:ascii="Times New Roman" w:hAnsi="Times New Roman" w:cs="Times New Roman"/>
          <w:b/>
          <w:sz w:val="28"/>
          <w:szCs w:val="28"/>
        </w:rPr>
        <w:t>Анализ услуг по аренде коммерческой недвижимости</w:t>
      </w:r>
      <w:bookmarkEnd w:id="4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 ЭКО-ЖИЛКОМ-ДМИТРОВ», изначально специализировавшееся на сборе и транспортировке отходов, в рамках стратегии расширения деятельности в период с 2009 по 2020 годы, приобрело и построило объекты коммерческой недвижимости (офисное здание, склад-ангар и торговый центр).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развитие данного направления не принесло ожидаемых результатов, и ключевой задачей стало эффективное использование этих активов путем сдачи их в аренду для минимизации простоя и максимизации доходов.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объекты аренды и их характеристика: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Офисные помещения - расположены в административном трехэтажном здании общей площадью 860 кв.м. и административном двухэтажном здании общей площадью 250 кв.м., на охраняемой территории. </w:t>
      </w:r>
      <w:r>
        <w:rPr>
          <w:rFonts w:ascii="Times New Roman" w:hAnsi="Times New Roman" w:cs="Times New Roman"/>
          <w:sz w:val="28"/>
          <w:szCs w:val="28"/>
        </w:rPr>
        <w:lastRenderedPageBreak/>
        <w:t>Кабинеты в среднем от 10 до 60 кв.м., которые оснащены группой розеток для подключения: компьютерной и копировальной техники, интернета,  на несколько рабочих мест и оборудованы мебелью (столы, шкафы, стулья), имею систему кондиционирования. Административные здания расположены в центре города Дмитрова Московской области и имеют шаговую доступность.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Потенциальные арендаторы: малый и средний бизнес.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Торговые площади - расположены в Торговом центре, общей площадью 1100 кв.м., характеризуются гибкой системой формирования пространства, позволяющей адаптировать конфигурацию помещений под конкретные потребности арендаторов. Имеют значительное парковочное пространство и подъездные пути. Торговый центр расположен в районе городской окраины Дмитрова Московской области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рп</w:t>
      </w:r>
      <w:proofErr w:type="gramStart"/>
      <w:r>
        <w:rPr>
          <w:rFonts w:ascii="Times New Roman" w:hAnsi="Times New Roman" w:cs="Times New Roman"/>
          <w:sz w:val="28"/>
          <w:szCs w:val="28"/>
        </w:rPr>
        <w:t>.И</w:t>
      </w:r>
      <w:proofErr w:type="gramEnd"/>
      <w:r>
        <w:rPr>
          <w:rFonts w:ascii="Times New Roman" w:hAnsi="Times New Roman" w:cs="Times New Roman"/>
          <w:sz w:val="28"/>
          <w:szCs w:val="28"/>
        </w:rPr>
        <w:t>кша</w:t>
      </w:r>
      <w:proofErr w:type="spellEnd"/>
      <w:r>
        <w:rPr>
          <w:rFonts w:ascii="Times New Roman" w:hAnsi="Times New Roman" w:cs="Times New Roman"/>
          <w:sz w:val="28"/>
          <w:szCs w:val="28"/>
        </w:rPr>
        <w:t>, имеет хороший подъезд для транспорта и шаговую доступность для населения.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Потенциальные арендаторы: розничные магазины, сервисные услуги, общественное питание. 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Складские помещения - расположены в Ангаре модульной системы, общей площадью 1400 кв.м., на землях промышленности со значительной, более 500 метров, удаленностью от жилой застройки, в районе городской окраины Дмитрова Московской области в д.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Непейно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логистические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компании, оптовые продавцы, производственные предприятия.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:rsidR="00DD4702" w:rsidRDefault="00DD4702" w:rsidP="00DD4702">
      <w:pPr>
        <w:pStyle w:val="a6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выгодные локации (Дмитров и ближайшие районы);</w:t>
      </w:r>
    </w:p>
    <w:p w:rsidR="00DD4702" w:rsidRDefault="00DD4702" w:rsidP="00DD4702">
      <w:pPr>
        <w:pStyle w:val="a6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гибкие условия аренды (краткосрочная/долгосрочная);</w:t>
      </w:r>
    </w:p>
    <w:p w:rsidR="00DD4702" w:rsidRDefault="00DD4702" w:rsidP="00DD4702">
      <w:pPr>
        <w:pStyle w:val="a6"/>
        <w:numPr>
          <w:ilvl w:val="0"/>
          <w:numId w:val="19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комплексное обслуживание (мебель, уборка, ремонт, коммунальные услуги);</w:t>
      </w:r>
    </w:p>
    <w:p w:rsidR="00DD4702" w:rsidRDefault="00DD4702" w:rsidP="00DD4702">
      <w:pPr>
        <w:pStyle w:val="a6"/>
        <w:numPr>
          <w:ilvl w:val="0"/>
          <w:numId w:val="19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аренды ниже рынка.</w:t>
      </w:r>
    </w:p>
    <w:p w:rsidR="00DD4702" w:rsidRDefault="00DD4702" w:rsidP="00DD4702">
      <w:pPr>
        <w:pStyle w:val="a6"/>
        <w:numPr>
          <w:ilvl w:val="0"/>
          <w:numId w:val="19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гибкая система формирования пространства торговых площадей, позволяет минимизировать ввод новых арендаторов.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Проблемные зоны:</w:t>
      </w:r>
    </w:p>
    <w:p w:rsidR="00DD4702" w:rsidRDefault="00DD4702" w:rsidP="00DD4702">
      <w:pPr>
        <w:pStyle w:val="a6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конкуренция на рынке коммерческой аренды;</w:t>
      </w:r>
    </w:p>
    <w:p w:rsidR="00DD4702" w:rsidRDefault="00DD4702" w:rsidP="00DD4702">
      <w:pPr>
        <w:pStyle w:val="a6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сезонные колебания спроса;</w:t>
      </w:r>
    </w:p>
    <w:p w:rsidR="00DD4702" w:rsidRDefault="00DD4702" w:rsidP="00DD4702">
      <w:pPr>
        <w:pStyle w:val="a6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недостаточная информированность и 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цифровизация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процессов (отсутствие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онлайн-бронирования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арендного потенциала коммерческой недвижимости предприятия является важным шагом к повышению его экономической эффективности. Грамотная стратегия управления этими активами поможет минимизировать риски и обеспечить устойчивое финансовое развитие.</w:t>
      </w:r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" w:name="_Toc229778664"/>
      <w:r>
        <w:rPr>
          <w:rFonts w:ascii="Times New Roman" w:hAnsi="Times New Roman" w:cs="Times New Roman"/>
          <w:b/>
          <w:sz w:val="28"/>
          <w:szCs w:val="28"/>
        </w:rPr>
        <w:t>Анализ текущих способов привлечения клиентов</w:t>
      </w:r>
      <w:bookmarkEnd w:id="5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«ЭКО-ЖИЛКОМ-ДМИТРОВ», в основном информацию об объектах недвижимости, размещается через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Avito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канал обладает рядом преимуществ:</w:t>
      </w:r>
    </w:p>
    <w:p w:rsidR="00DD4702" w:rsidRDefault="00DD4702" w:rsidP="00DD4702">
      <w:pPr>
        <w:pStyle w:val="a6"/>
        <w:numPr>
          <w:ilvl w:val="0"/>
          <w:numId w:val="2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ысокий трафик – платформа популярна среди предпринимателей и арендаторов;</w:t>
      </w:r>
    </w:p>
    <w:p w:rsidR="00DD4702" w:rsidRDefault="00DD4702" w:rsidP="00DD4702">
      <w:pPr>
        <w:pStyle w:val="a6"/>
        <w:numPr>
          <w:ilvl w:val="0"/>
          <w:numId w:val="2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ростота использования – быстрое размещение и редактирование объявлений;</w:t>
      </w:r>
    </w:p>
    <w:p w:rsidR="00DD4702" w:rsidRDefault="00DD4702" w:rsidP="00DD4702">
      <w:pPr>
        <w:pStyle w:val="a6"/>
        <w:numPr>
          <w:ilvl w:val="0"/>
          <w:numId w:val="2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окальный охват – возможность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таргетинга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конкретный регион (</w:t>
      </w:r>
      <w:proofErr w:type="gramStart"/>
      <w:r>
        <w:rPr>
          <w:rFonts w:ascii="Times New Roman" w:hAnsi="Times New Roman" w:cs="Times New Roman"/>
          <w:sz w:val="28"/>
          <w:szCs w:val="28"/>
        </w:rPr>
        <w:t>г</w:t>
      </w:r>
      <w:proofErr w:type="gramEnd"/>
      <w:r>
        <w:rPr>
          <w:rFonts w:ascii="Times New Roman" w:hAnsi="Times New Roman" w:cs="Times New Roman"/>
          <w:sz w:val="28"/>
          <w:szCs w:val="28"/>
        </w:rPr>
        <w:t>. Дмитров и ближайшие районы).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существуют и проблемы:</w:t>
      </w:r>
    </w:p>
    <w:p w:rsidR="00DD4702" w:rsidRDefault="00DD4702" w:rsidP="00DD4702">
      <w:pPr>
        <w:pStyle w:val="a6"/>
        <w:numPr>
          <w:ilvl w:val="0"/>
          <w:numId w:val="2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конкуренция – множество аналогичных предложений снижает заметность;</w:t>
      </w:r>
    </w:p>
    <w:p w:rsidR="00DD4702" w:rsidRDefault="00DD4702" w:rsidP="00DD4702">
      <w:pPr>
        <w:pStyle w:val="a6"/>
        <w:numPr>
          <w:ilvl w:val="0"/>
          <w:numId w:val="2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низкое качество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часть обращений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нецелевые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(неподходящий бюджет, несоответствие требованиям);</w:t>
      </w:r>
    </w:p>
    <w:p w:rsidR="00DD4702" w:rsidRDefault="00DD4702" w:rsidP="00DD4702">
      <w:pPr>
        <w:pStyle w:val="a6"/>
        <w:numPr>
          <w:ilvl w:val="0"/>
          <w:numId w:val="2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комплексного продвижения – нет поддержки другими маркетинговыми инструментами.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в ООО «ЭКО-ЖИЛКОМ-ДМИТРОВ» разработанной финансовой модели доходности и налаженного процесса маркетинговых и управленческих решений для привлечения арендаторов, приводит к низкому спросу на объекты коммерческой недвижимости.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Необходимо расширение канал продвижения, который позволит предприятию:</w:t>
      </w:r>
    </w:p>
    <w:p w:rsidR="00DD4702" w:rsidRDefault="00DD4702" w:rsidP="00DD4702">
      <w:pPr>
        <w:pStyle w:val="a6"/>
        <w:numPr>
          <w:ilvl w:val="0"/>
          <w:numId w:val="2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превратить неиспользуемые активы в стабильный источник дохода;</w:t>
      </w:r>
    </w:p>
    <w:p w:rsidR="00DD4702" w:rsidRDefault="00DD4702" w:rsidP="00DD4702">
      <w:pPr>
        <w:pStyle w:val="a6"/>
        <w:numPr>
          <w:ilvl w:val="0"/>
          <w:numId w:val="2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снизить затраты на содержание объектов за счет их коммерческой эксплуатации;</w:t>
      </w:r>
    </w:p>
    <w:p w:rsidR="00DD4702" w:rsidRDefault="00DD4702" w:rsidP="00DD4702">
      <w:pPr>
        <w:pStyle w:val="a6"/>
        <w:numPr>
          <w:ilvl w:val="0"/>
          <w:numId w:val="2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диверсифицировать бизнес, снизив зависимость от основного вида деятельности.</w:t>
      </w:r>
    </w:p>
    <w:p w:rsidR="00DD4702" w:rsidRDefault="00DD4702" w:rsidP="00DD4702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продвижения аренды коммерческой недвижимости необходимо:</w:t>
      </w:r>
    </w:p>
    <w:p w:rsidR="00DD4702" w:rsidRDefault="00DD4702" w:rsidP="00DD4702">
      <w:pPr>
        <w:pStyle w:val="a6"/>
        <w:numPr>
          <w:ilvl w:val="0"/>
          <w:numId w:val="24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описанием объектов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онлайн-заявкой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D4702" w:rsidRDefault="00DD4702" w:rsidP="00DD47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Такой подход позволит сократить время арендного простоя и увеличить доходность объектов.</w:t>
      </w:r>
    </w:p>
    <w:p w:rsidR="00DD4702" w:rsidRDefault="00DD4702" w:rsidP="00DD4702">
      <w:pPr>
        <w:pStyle w:val="a6"/>
        <w:numPr>
          <w:ilvl w:val="1"/>
          <w:numId w:val="18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2977866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рынка аренды коммерческой недвижимости</w:t>
      </w:r>
      <w:bookmarkEnd w:id="6"/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2977866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Особенности рынка в регионе</w:t>
      </w:r>
      <w:bookmarkEnd w:id="7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Город Дмитров Московской области, расположен в  65 км от Москвы, представляет собой динамично развивающийся район Московской области с развитой транспортной инфраструктурой, который сочетает функции промышленного центра и рекреационной зоны, что формирует спрос на коммерческие площади различных типов [32].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выгодному транспортному положению (Дмитровское шоссе, железнодорожное сообщение) и статусу одного из крупнейших промышленных центров Подмосковья, город демонстрирует устойчивый спрос на аренду коммерческих площадей различных категорий.</w:t>
      </w:r>
    </w:p>
    <w:p w:rsidR="00DD4702" w:rsidRDefault="00DD4702" w:rsidP="00DD47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основному сегменту аренды коммерческой недвижимости в регионе относятся:</w:t>
      </w:r>
    </w:p>
    <w:p w:rsidR="00DD4702" w:rsidRDefault="00DD4702" w:rsidP="00DD4702">
      <w:pPr>
        <w:pStyle w:val="a6"/>
        <w:numPr>
          <w:ilvl w:val="0"/>
          <w:numId w:val="2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Офисная недвижимость.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аналитиков компании "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НДВ-Недвижимость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", офисный сектор Дмитрова характеризуется: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преобладанием помещений класса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(85% рынка);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средними ставками аренды 350-700 руб./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²/месс.;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высокой долей (до 40%) переоборудованных промышленных зданий [37].</w:t>
      </w:r>
    </w:p>
    <w:p w:rsidR="00DD4702" w:rsidRDefault="00DD4702" w:rsidP="00DD4702">
      <w:pPr>
        <w:pStyle w:val="a6"/>
        <w:numPr>
          <w:ilvl w:val="0"/>
          <w:numId w:val="2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Торговая недвижимость.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ЦИАН за 2023 год показывает [21]: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общий объем предложения - около 50 000 м²;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средние ставки варьируются от 500 руб./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² (окраины) до 2 500 руб./м² (центр);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наибольшим спросом пользуются помещения площадью 50-150 м² </w:t>
      </w:r>
    </w:p>
    <w:p w:rsidR="00DD4702" w:rsidRDefault="00DD4702" w:rsidP="00DD4702">
      <w:pPr>
        <w:pStyle w:val="a6"/>
        <w:numPr>
          <w:ilvl w:val="0"/>
          <w:numId w:val="2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Складские помещения.</w:t>
      </w:r>
    </w:p>
    <w:p w:rsidR="00DD4702" w:rsidRDefault="00DD4702" w:rsidP="00DD4702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данным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Авито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.Н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едвижимость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[22].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общая площадь предложения - 120 000 м²;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уровень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заполняемости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- 78%;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средняя ставка - 90-180 руб./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²/месс. 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Министерства инвестиций и инноваций Московской области, преобладают тенденции: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роста спроса на небольшие офисные помещения (до 50 м²) - +22%;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увеличение числа запросов на аренду складов от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интернет-магазинов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+35%;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стабилизация рынка торговых площадей после спада 2020 года.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Положительным влияющим фактором  является: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развитие транспортной инфраструктуры;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миграция бизнеса из Москвы (на 15% больше запросов в 2023, чем в 2022) [33];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развитие промышленных зон (особенно в северной части города)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отрицательному факту относятся: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дефицит современных офисных комплексов класса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высокая конкуренция со стороны соседних городов (Дубна, Лобня).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Рынок аренды коммерческой недвижимости Дмитрова демонстрирует устойчивое развитие с четкой сегментацией по типам объектов. Основными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драйверами роста остаются выгодное географическое положение и миграция бизнеса из столицы.</w:t>
      </w:r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29778667"/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Онлайн-каналы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продвижения</w:t>
      </w:r>
      <w:bookmarkEnd w:id="8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цифровыми инструментами продвижения коммерческой недвижимости являются:</w:t>
      </w:r>
    </w:p>
    <w:p w:rsidR="00DD4702" w:rsidRDefault="00DD4702" w:rsidP="00DD4702">
      <w:pPr>
        <w:numPr>
          <w:ilvl w:val="1"/>
          <w:numId w:val="26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Авито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ЦИАН.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эти площадки приходится до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70%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арендных сделок в сегменте малого и среднего бизнеса. Объявления на данных площадках содержат: - профессиональные фото/видео (включая 3D-туры); - подробные описания с ключевыми параметрами (площадь, коммуникации, транспортная доступность); - указание гибких условий аренды [21,22].</w:t>
      </w:r>
    </w:p>
    <w:p w:rsidR="00DD4702" w:rsidRDefault="00DD4702" w:rsidP="00DD4702">
      <w:pPr>
        <w:numPr>
          <w:ilvl w:val="0"/>
          <w:numId w:val="26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Сайты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агрегаторов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.Н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едвижимость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Интеграция с картами и удобный поиск.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Бизнес-сегмент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Авито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Бесплатные объявления, большой трафик.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Специализированные платформы, например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КупиПродай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доска объявлений в Московской области.</w:t>
      </w:r>
    </w:p>
    <w:p w:rsidR="00DD4702" w:rsidRDefault="00DD4702" w:rsidP="00DD4702">
      <w:pPr>
        <w:numPr>
          <w:ilvl w:val="0"/>
          <w:numId w:val="26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Социальные сети.</w:t>
      </w:r>
    </w:p>
    <w:p w:rsidR="00DD4702" w:rsidRDefault="00DD4702" w:rsidP="00DD47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ВКонтакте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Instagram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локального бизнеса (кафе, магазины)</w:t>
      </w:r>
    </w:p>
    <w:p w:rsidR="00DD4702" w:rsidRDefault="00DD4702" w:rsidP="00DD47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LinkedIn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поиска корпоративных арендаторов</w:t>
      </w:r>
    </w:p>
    <w:p w:rsidR="00DD4702" w:rsidRDefault="00DD4702" w:rsidP="00DD47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Контекстная реклама 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Яндекс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.Д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ирект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Google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Ads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с ключами: «аренда офиса Дмитров», «склад в аренду».</w:t>
      </w:r>
    </w:p>
    <w:p w:rsidR="00DD4702" w:rsidRDefault="00DD4702" w:rsidP="00DD4702">
      <w:pPr>
        <w:numPr>
          <w:ilvl w:val="0"/>
          <w:numId w:val="26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Собственные сайты и </w:t>
      </w:r>
      <w:r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CRM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Компании-владельцы недвижимости создают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лендинги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онлайн-бронированием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D4702" w:rsidRDefault="00DD4702" w:rsidP="00DD4702">
      <w:pPr>
        <w:pStyle w:val="a6"/>
        <w:numPr>
          <w:ilvl w:val="0"/>
          <w:numId w:val="26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Локальные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риелтовские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компании и операторы.</w:t>
      </w:r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2977866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Поведение арендаторов</w:t>
      </w:r>
      <w:bookmarkEnd w:id="9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Поведение арендаторов зависит от многих факторов. Интерес арендаторов по поиску коммерческой недвижимости в г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.Д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митров Московской области  возрастает из-за: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- близость к Москве (для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логистических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компаний) - 45% запросов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[33];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изкие ставки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сравнению со столицей (разница до 50%).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гибкие условия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(краткосрочная аренда, субаренда).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 типичным требованиям потенциальных арендаторов относятся: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отношении офисов: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парковки, ремонт «под ключ», интернет;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 в отношении торговые площади: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проходимость от 100 чел./час, витринные окна;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отношении складов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 потолков от 5 м, подъездные пути;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прозрачность условий аренды, качество помещений.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Трендами роста с 2024 года стали: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спроса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коворкинги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(+25% с 2022 г.) [39].</w:t>
      </w:r>
    </w:p>
    <w:p w:rsidR="00DD4702" w:rsidRDefault="00DD4702" w:rsidP="00DD4702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увеличение доли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франчайзинговых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арендаторов (магазины, сервисы).</w:t>
      </w:r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977866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 конкуренты</w:t>
      </w:r>
      <w:bookmarkEnd w:id="10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конкуренция соседних, близлежащих городов Московской области.</w:t>
      </w:r>
    </w:p>
    <w:p w:rsidR="00DD4702" w:rsidRDefault="00DD4702" w:rsidP="00DD4702">
      <w:pPr>
        <w:pStyle w:val="a6"/>
        <w:numPr>
          <w:ilvl w:val="1"/>
          <w:numId w:val="26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.Д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убна Московской области.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.Д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убна является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наукоградом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особой экономической зоной, который предоставляет резидентам налоговые льготы. Развита научно-техническая инфраструктура, высокий процент современных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бизнес-центров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класса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В+. Пример: Бизнес-парк « Дубна», офисный центр « Наука». Минусы - удаленность от Москвы ( + 15 км., по сравнению в г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.Д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митровом).</w:t>
      </w:r>
    </w:p>
    <w:p w:rsidR="00DD4702" w:rsidRDefault="00DD4702" w:rsidP="00DD4702">
      <w:pPr>
        <w:pStyle w:val="a6"/>
        <w:numPr>
          <w:ilvl w:val="0"/>
          <w:numId w:val="27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.Л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обня Московской области.</w:t>
      </w:r>
    </w:p>
    <w:p w:rsidR="00DD4702" w:rsidRDefault="00DD4702" w:rsidP="00DD47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г. Лобня имеет хорошо развитую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логистическую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транспортную доступность. Ключевую роль играет близость к аэропорту Шереметьево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 мин). Низкие ставки аренды по сравнению с Дмитровом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на 10-15 %).</w:t>
      </w:r>
    </w:p>
    <w:p w:rsidR="00DD4702" w:rsidRDefault="00DD4702" w:rsidP="00DD47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Сравнительный анализ ключевых параметров.</w:t>
      </w:r>
    </w:p>
    <w:tbl>
      <w:tblPr>
        <w:tblStyle w:val="a7"/>
        <w:tblW w:w="0" w:type="auto"/>
        <w:tblInd w:w="0" w:type="dxa"/>
        <w:tblLook w:val="04A0"/>
      </w:tblPr>
      <w:tblGrid>
        <w:gridCol w:w="2478"/>
        <w:gridCol w:w="2335"/>
        <w:gridCol w:w="2315"/>
        <w:gridCol w:w="2443"/>
      </w:tblGrid>
      <w:tr w:rsidR="00DD4702" w:rsidTr="00DD4702"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Дмитров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Дубна</w:t>
            </w:r>
          </w:p>
        </w:tc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Лобня</w:t>
            </w:r>
          </w:p>
        </w:tc>
      </w:tr>
      <w:tr w:rsidR="00DD4702" w:rsidTr="00DD4702"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 ставка аренды ($/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²/год)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120-150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100-130</w:t>
            </w:r>
          </w:p>
        </w:tc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90-120</w:t>
            </w:r>
          </w:p>
        </w:tc>
      </w:tr>
      <w:tr w:rsidR="00DD4702" w:rsidTr="00DD4702"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Транспортная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доступность от МКАД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50 км.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 км.</w:t>
            </w:r>
          </w:p>
        </w:tc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 км.</w:t>
            </w:r>
          </w:p>
        </w:tc>
      </w:tr>
      <w:tr w:rsidR="00DD4702" w:rsidTr="00DD4702"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Инфраструктура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Развитая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Научная</w:t>
            </w:r>
          </w:p>
        </w:tc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Логистическая</w:t>
            </w:r>
            <w:proofErr w:type="spellEnd"/>
          </w:p>
        </w:tc>
      </w:tr>
      <w:tr w:rsidR="00DD4702" w:rsidTr="00DD4702"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Льготы по налогам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ОЭЗ</w:t>
            </w:r>
          </w:p>
        </w:tc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DD4702" w:rsidTr="00DD4702"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Качество помещений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70% В-класс</w:t>
            </w:r>
          </w:p>
        </w:tc>
        <w:tc>
          <w:tcPr>
            <w:tcW w:w="2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50% А-класс</w:t>
            </w:r>
          </w:p>
        </w:tc>
        <w:tc>
          <w:tcPr>
            <w:tcW w:w="2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60% - В-класс</w:t>
            </w:r>
          </w:p>
        </w:tc>
      </w:tr>
    </w:tbl>
    <w:p w:rsidR="00DD4702" w:rsidRDefault="00DD4702" w:rsidP="00DD4702">
      <w:pPr>
        <w:tabs>
          <w:tab w:val="num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D4702" w:rsidRDefault="00DD4702" w:rsidP="00DD47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Дмитров сохраняет конкурентные преимущества за счет сбалансированности параметров, но требует активного позиционирования против специализированных предложений Дубны и Лобни. Ключевой стратегией должно стать подчеркивание универсальности локации и развитие сервисного подхода к арендаторам.</w:t>
      </w:r>
    </w:p>
    <w:p w:rsidR="00DD4702" w:rsidRDefault="00DD4702" w:rsidP="00DD4702">
      <w:pPr>
        <w:pStyle w:val="2"/>
        <w:keepNext w:val="0"/>
        <w:keepLines w:val="0"/>
        <w:numPr>
          <w:ilvl w:val="1"/>
          <w:numId w:val="18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9778670"/>
      <w:r>
        <w:rPr>
          <w:color w:val="000000" w:themeColor="text1"/>
          <w:sz w:val="28"/>
          <w:szCs w:val="28"/>
        </w:rPr>
        <w:t xml:space="preserve">Анализ существующих </w:t>
      </w:r>
      <w:proofErr w:type="spellStart"/>
      <w:r>
        <w:rPr>
          <w:color w:val="000000" w:themeColor="text1"/>
          <w:sz w:val="28"/>
          <w:szCs w:val="28"/>
        </w:rPr>
        <w:t>веб-решений</w:t>
      </w:r>
      <w:proofErr w:type="spellEnd"/>
      <w:r>
        <w:rPr>
          <w:color w:val="000000" w:themeColor="text1"/>
          <w:sz w:val="28"/>
          <w:szCs w:val="28"/>
        </w:rPr>
        <w:t xml:space="preserve"> конкурентов (анализ сайтов компаний, </w:t>
      </w:r>
      <w:proofErr w:type="spellStart"/>
      <w:r>
        <w:rPr>
          <w:color w:val="000000" w:themeColor="text1"/>
          <w:sz w:val="28"/>
          <w:szCs w:val="28"/>
        </w:rPr>
        <w:t>агрегаторов</w:t>
      </w:r>
      <w:proofErr w:type="spellEnd"/>
      <w:r>
        <w:rPr>
          <w:color w:val="000000" w:themeColor="text1"/>
          <w:sz w:val="28"/>
          <w:szCs w:val="28"/>
        </w:rPr>
        <w:t>)</w:t>
      </w:r>
      <w:bookmarkEnd w:id="11"/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" w:name="_Toc229778671"/>
      <w:r>
        <w:rPr>
          <w:rFonts w:ascii="Times New Roman" w:hAnsi="Times New Roman" w:cs="Times New Roman"/>
          <w:b/>
          <w:sz w:val="28"/>
          <w:szCs w:val="28"/>
        </w:rPr>
        <w:t>Сравнительный анализ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Avito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Недвижимость и ЦИАН.</w:t>
      </w:r>
      <w:bookmarkEnd w:id="12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Avito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Недвижимость и ЦИАН – ведущие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агрегаторы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коммерческой недвижимости в России, различающиеся по специализации и подходу к подаче информации.</w:t>
      </w:r>
    </w:p>
    <w:p w:rsidR="00DD4702" w:rsidRDefault="00DD4702" w:rsidP="00DD4702">
      <w:pPr>
        <w:pStyle w:val="a6"/>
        <w:numPr>
          <w:ilvl w:val="1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сайта: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5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https://www.avito.ru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6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https://www.cian.ru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Упрощенный дизайн, акцент на поиск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Более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детализированная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с блоками аналитики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Навигация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Минималистичная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основные разделы в шапке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Развернутое меню с подкатегориями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 объекта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Краткая информация, основные параметры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карточка с историей цен, графиками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Мобильная версия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Оптимизирована, быстро грузится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 немного урезан</w:t>
            </w:r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предлагает более структурированную и детализированную подачу информации, тогда как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делает ставку на простоту и скорость.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D4702" w:rsidRDefault="00DD4702" w:rsidP="00DD470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Удобство фильтрации: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7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https://www.avito.ru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8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https://www.cian.ru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фильтры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Цена, площадь, район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Цена, площадь, тип здания, класс объекта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фильтры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(ремонт, этаж)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Расширенные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(высота потолков, парковка, лифт)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Гибкость настройки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(возможность сохранения фильтров)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отклика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Быстрая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Иногда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подвисает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сложных запросах</w:t>
            </w:r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предоставляет более тонкую настройку поиска, но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выигрывает в скорости и простоте.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DD4702" w:rsidRDefault="00DD4702" w:rsidP="00DD470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Визуальная подача: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9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https://www.avito.ru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10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https://www.cian.ru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Основные, часто низкого качества.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Галерея с возможностью 360°, видео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Базовая интеграция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Яндекс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артами</w:t>
            </w:r>
            <w:proofErr w:type="spellEnd"/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карта с маркерами инфраструктуры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Минимализм, мало визуальных элементов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Современный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насыщенный элементами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Типографика</w:t>
            </w:r>
            <w:proofErr w:type="spellEnd"/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Простая, читаемая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Более стилизованная</w:t>
            </w:r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ЦИАН уделяет больше внимания визуальной составляющей, включая интерактивные элементы.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DD4702" w:rsidRDefault="00DD4702" w:rsidP="00DD470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Arial" w:eastAsia="Times New Roman" w:hAnsi="Arial" w:cs="Arial"/>
          <w:bCs/>
          <w:i/>
          <w:color w:val="000000"/>
          <w:sz w:val="23"/>
          <w:lang w:eastAsia="ru-RU"/>
        </w:rPr>
        <w:t>UX (</w:t>
      </w:r>
      <w:proofErr w:type="spellStart"/>
      <w:r>
        <w:rPr>
          <w:rFonts w:ascii="Arial" w:eastAsia="Times New Roman" w:hAnsi="Arial" w:cs="Arial"/>
          <w:bCs/>
          <w:i/>
          <w:color w:val="000000"/>
          <w:sz w:val="23"/>
          <w:lang w:eastAsia="ru-RU"/>
        </w:rPr>
        <w:t>User</w:t>
      </w:r>
      <w:proofErr w:type="spellEnd"/>
      <w:r>
        <w:rPr>
          <w:rFonts w:ascii="Arial" w:eastAsia="Times New Roman" w:hAnsi="Arial" w:cs="Arial"/>
          <w:bCs/>
          <w:i/>
          <w:color w:val="000000"/>
          <w:sz w:val="23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bCs/>
          <w:i/>
          <w:color w:val="000000"/>
          <w:sz w:val="23"/>
          <w:lang w:eastAsia="ru-RU"/>
        </w:rPr>
        <w:t>Experience</w:t>
      </w:r>
      <w:proofErr w:type="spellEnd"/>
      <w:r>
        <w:rPr>
          <w:rFonts w:ascii="Arial" w:eastAsia="Times New Roman" w:hAnsi="Arial" w:cs="Arial"/>
          <w:bCs/>
          <w:i/>
          <w:color w:val="000000"/>
          <w:sz w:val="23"/>
          <w:lang w:eastAsia="ru-RU"/>
        </w:rPr>
        <w:t>):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11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https://www.avito.ru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12" w:tgtFrame="_blank" w:history="1">
              <w:r>
                <w:rPr>
                  <w:rStyle w:val="a5"/>
                  <w:color w:val="2196F3"/>
                  <w:sz w:val="28"/>
                  <w:szCs w:val="28"/>
                </w:rPr>
                <w:t>https://www.cian.ru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Требуется время для освоения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загрузки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Быстрее (~2 сек)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Медленнее (~3-4 сек)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Персонализация</w:t>
            </w:r>
            <w:proofErr w:type="spellEnd"/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(избранное)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Расширенная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(подборки, рекомендации)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Чат с владельцем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заявки + чат</w:t>
            </w:r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удобен для быстрого поиска, тогда как ЦИАН предлагает больше персонализированных решений.</w:t>
            </w:r>
          </w:p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DD4702" w:rsidRDefault="00DD4702" w:rsidP="00DD4702">
      <w:pPr>
        <w:pStyle w:val="a6"/>
        <w:numPr>
          <w:ilvl w:val="2"/>
          <w:numId w:val="18"/>
        </w:numPr>
        <w:spacing w:before="24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3" w:name="_Toc229778672"/>
      <w:r>
        <w:rPr>
          <w:rFonts w:ascii="Times New Roman" w:hAnsi="Times New Roman" w:cs="Times New Roman"/>
          <w:b/>
          <w:sz w:val="28"/>
          <w:szCs w:val="28"/>
        </w:rPr>
        <w:lastRenderedPageBreak/>
        <w:t>Сравнительный анализ сайтов компаний</w:t>
      </w:r>
      <w:bookmarkEnd w:id="13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исследования были выбраны два сайта: сайт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бизнес-центра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Маяк (</w:t>
      </w:r>
      <w:hyperlink r:id="rId13" w:history="1">
        <w:r>
          <w:rPr>
            <w:rStyle w:val="a5"/>
            <w:color w:val="4F81BD" w:themeColor="accent1"/>
            <w:sz w:val="28"/>
            <w:szCs w:val="28"/>
          </w:rPr>
          <w:t>http://mayak-d.ru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сайт офисного центра «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Гелерея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fldChar w:fldCharType="begin"/>
      </w:r>
      <w:r>
        <w:instrText xml:space="preserve"> HYPERLINK "https://gallery-dmitrov.ru/" </w:instrText>
      </w:r>
      <w:r>
        <w:fldChar w:fldCharType="separate"/>
      </w:r>
      <w:r>
        <w:rPr>
          <w:rStyle w:val="a5"/>
          <w:color w:val="4F81BD" w:themeColor="accent1"/>
          <w:sz w:val="28"/>
          <w:szCs w:val="28"/>
        </w:rPr>
        <w:t>https://gallery-dmitrov.ru</w:t>
      </w:r>
      <w:r>
        <w:fldChar w:fldCharType="end"/>
      </w:r>
      <w:r>
        <w:rPr>
          <w:rFonts w:ascii="Times New Roman" w:hAnsi="Times New Roman" w:cs="Times New Roman"/>
          <w:color w:val="4F81BD" w:themeColor="accent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:rsidR="00DD4702" w:rsidRDefault="00DD4702" w:rsidP="00DD4702">
      <w:pPr>
        <w:pStyle w:val="a6"/>
        <w:numPr>
          <w:ilvl w:val="0"/>
          <w:numId w:val="2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характеристика.</w:t>
      </w:r>
    </w:p>
    <w:p w:rsidR="00DD4702" w:rsidRDefault="00DD4702" w:rsidP="00DD4702">
      <w:pPr>
        <w:pStyle w:val="a6"/>
        <w:numPr>
          <w:ilvl w:val="0"/>
          <w:numId w:val="3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БЦ "Маяк": современный бизнес-центр в центре Дмитрова.</w:t>
      </w:r>
    </w:p>
    <w:p w:rsidR="00DD4702" w:rsidRDefault="00DD4702" w:rsidP="00DD4702">
      <w:pPr>
        <w:pStyle w:val="a6"/>
        <w:numPr>
          <w:ilvl w:val="0"/>
          <w:numId w:val="3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Офисный центр "Галерея": торгово-офисный комплекс класса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sz w:val="28"/>
          <w:szCs w:val="28"/>
        </w:rPr>
        <w:t>+.</w:t>
      </w:r>
    </w:p>
    <w:p w:rsidR="00DD4702" w:rsidRDefault="00DD4702" w:rsidP="00DD4702">
      <w:pPr>
        <w:pStyle w:val="a6"/>
        <w:numPr>
          <w:ilvl w:val="0"/>
          <w:numId w:val="2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и навигация.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ind w:firstLine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Style w:val="a4"/>
                <w:b w:val="0"/>
                <w:color w:val="000000"/>
                <w:sz w:val="28"/>
                <w:szCs w:val="28"/>
              </w:rPr>
              <w:t>Офисный центр "Галерея"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Главное меню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Развернутое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Разделы сайта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 компании, Услуги, Контакты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Фото, контакты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сайту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более детализированную структуру, но "Галерея" проще в навигации.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D4702" w:rsidRDefault="00DD4702" w:rsidP="00DD4702">
      <w:pPr>
        <w:pStyle w:val="a6"/>
        <w:numPr>
          <w:ilvl w:val="0"/>
          <w:numId w:val="29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информированность.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Style w:val="a4"/>
                <w:b w:val="0"/>
                <w:color w:val="000000"/>
                <w:sz w:val="28"/>
                <w:szCs w:val="28"/>
              </w:rPr>
              <w:t>Офисный центр "Галерея"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объекта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Подробное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история объекта 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Полные технические данные 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отсутствуют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материалы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Фото+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схема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размещения, площадь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  <w:proofErr w:type="spellEnd"/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  <w:proofErr w:type="spellEnd"/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"Маяк" содержит более полную информацию об объекте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D4702" w:rsidRDefault="00DD4702" w:rsidP="00DD4702">
      <w:pPr>
        <w:pStyle w:val="a6"/>
        <w:numPr>
          <w:ilvl w:val="0"/>
          <w:numId w:val="29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Дизайн и визуальная подача. 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ind w:firstLine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Style w:val="a4"/>
                <w:b w:val="0"/>
                <w:color w:val="000000"/>
                <w:sz w:val="28"/>
                <w:szCs w:val="28"/>
              </w:rPr>
              <w:t>Офисный центр "Галерея"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Стиль оформления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Корпоративный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Минимализм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Цветовая гамма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Бежево-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коричневый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Бело-серый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синий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Фотографии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Качественные 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Разнообразные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"Маяк" выигрывает в современности дизайна и адаптивности.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D4702" w:rsidRDefault="00DD4702" w:rsidP="00DD4702">
      <w:pPr>
        <w:pStyle w:val="a6"/>
        <w:numPr>
          <w:ilvl w:val="0"/>
          <w:numId w:val="29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Функциональность.</w:t>
      </w:r>
    </w:p>
    <w:tbl>
      <w:tblPr>
        <w:tblStyle w:val="a7"/>
        <w:tblW w:w="9606" w:type="dxa"/>
        <w:tblInd w:w="0" w:type="dxa"/>
        <w:tblLook w:val="04A0"/>
      </w:tblPr>
      <w:tblGrid>
        <w:gridCol w:w="2802"/>
        <w:gridCol w:w="3190"/>
        <w:gridCol w:w="3614"/>
      </w:tblGrid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ind w:firstLine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4702" w:rsidRDefault="00DD4702">
            <w:pPr>
              <w:ind w:hanging="38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Style w:val="a4"/>
                <w:b w:val="0"/>
                <w:color w:val="000000"/>
                <w:sz w:val="28"/>
                <w:szCs w:val="28"/>
              </w:rPr>
              <w:t>Офисный центр "Галерея"</w:t>
            </w: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обратной связи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Многофункциональная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Онлайн-калькулятор</w:t>
            </w:r>
            <w:proofErr w:type="spellEnd"/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D4702" w:rsidTr="00DD4702">
        <w:tc>
          <w:tcPr>
            <w:tcW w:w="28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Интерактивная карта</w:t>
            </w:r>
          </w:p>
        </w:tc>
        <w:tc>
          <w:tcPr>
            <w:tcW w:w="31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3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D4702" w:rsidTr="00DD4702">
        <w:trPr>
          <w:trHeight w:val="654"/>
        </w:trPr>
        <w:tc>
          <w:tcPr>
            <w:tcW w:w="960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больше функций, но "Галерея" лучше адаптирован для мобильных устройств.</w:t>
            </w:r>
          </w:p>
        </w:tc>
      </w:tr>
    </w:tbl>
    <w:p w:rsidR="00DD4702" w:rsidRDefault="00DD4702" w:rsidP="00DD4702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Оба сайта имеют свои сильные и слабые стороны.</w:t>
      </w:r>
    </w:p>
    <w:p w:rsidR="00DD4702" w:rsidRDefault="00DD4702" w:rsidP="00DD4702">
      <w:pPr>
        <w:pStyle w:val="2"/>
        <w:keepNext w:val="0"/>
        <w:keepLines w:val="0"/>
        <w:numPr>
          <w:ilvl w:val="1"/>
          <w:numId w:val="18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29778673"/>
      <w:r>
        <w:rPr>
          <w:sz w:val="28"/>
          <w:szCs w:val="28"/>
        </w:rPr>
        <w:t>Формулировка проблемы и постановка задачи разработки</w:t>
      </w:r>
      <w:bookmarkEnd w:id="14"/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5" w:name="_Toc229778674"/>
      <w:r>
        <w:rPr>
          <w:rFonts w:ascii="Times New Roman" w:hAnsi="Times New Roman" w:cs="Times New Roman"/>
          <w:b/>
          <w:sz w:val="28"/>
          <w:szCs w:val="28"/>
        </w:rPr>
        <w:t>Проблемы</w:t>
      </w:r>
      <w:bookmarkEnd w:id="15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Деятельность ООО «ЭКО-ЖИЛКОМ-ДМИТРОВ», в основном, направлена на оказание услуг физическим и юридическим лицам по транспортированию отходов от мест их сбора на территории Заказчика до мест их переработки и утилизации.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Сдача в аренду коммерческой недвижимости, которой владеет Общество, в основном связано с минимизацией простоя, сокращения затрат на обслуживание и получение дополнительного источника дохода к основному виду деятельности. Сдача в аренду коммерческой недвижимости носит временный характер, так как Общество в будущем намерено продать активы, не относящиеся к основному виду деятельности.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Общество сталкивается со следующими проблемами: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ограниченный маркетинговый бюджет;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как малый бизнес, компания не может позволить себе дорогостоящие решения по продвижению;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отсутствие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специализированного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веб-ресурса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приводит к потере потенциальных клиентов;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временный характер арендных операций, так как объекты недвижимости могут быть выставлены на продажу при изменении стратегии компании;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конкурентность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рынке аренды коммерческой недвижимости, крупные игроки используют дорогостоящие </w:t>
      </w:r>
      <w:r>
        <w:rPr>
          <w:rFonts w:ascii="Times New Roman" w:hAnsi="Times New Roman" w:cs="Times New Roman"/>
          <w:i/>
          <w:sz w:val="28"/>
          <w:szCs w:val="28"/>
        </w:rPr>
        <w:t>digital-</w:t>
      </w:r>
      <w:r>
        <w:rPr>
          <w:rFonts w:ascii="Times New Roman" w:hAnsi="Times New Roman" w:cs="Times New Roman"/>
          <w:sz w:val="28"/>
          <w:szCs w:val="28"/>
        </w:rPr>
        <w:t>инструменты;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агрегаторы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недвижимости взимают значительные комиссионные.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существует необходимость ручного управления арендными процессами.</w:t>
      </w:r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6" w:name="_Toc229778675"/>
      <w:r>
        <w:rPr>
          <w:rFonts w:ascii="Times New Roman" w:hAnsi="Times New Roman" w:cs="Times New Roman"/>
          <w:b/>
          <w:sz w:val="28"/>
          <w:szCs w:val="28"/>
        </w:rPr>
        <w:t xml:space="preserve">Постановка задачи разработки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веб-приложения</w:t>
      </w:r>
      <w:bookmarkEnd w:id="16"/>
      <w:proofErr w:type="spellEnd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указанных проблем необходимо разработать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которое позволит: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минимизировать затраты на разработку и продвижение;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использование шаблонного дизайна с адаптацией под бренд компании;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оптимизация под SEO для органического привлечения трафика без больших рекламных бюджетов;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обеспечить удобный инструмент для клиентов;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каталог объектов;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форма быстрой заявки на просмотр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онлайн-консультацию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интерактивная карта с расположением объектов.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автоматизировать процесс обработки заявок.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>
        <w:rPr>
          <w:rFonts w:ascii="Times New Roman" w:hAnsi="Times New Roman" w:cs="Times New Roman"/>
          <w:i/>
          <w:sz w:val="28"/>
          <w:szCs w:val="28"/>
        </w:rPr>
        <w:t>CRM</w:t>
      </w:r>
      <w:r>
        <w:rPr>
          <w:rFonts w:ascii="Times New Roman" w:hAnsi="Times New Roman" w:cs="Times New Roman"/>
          <w:sz w:val="28"/>
          <w:szCs w:val="28"/>
        </w:rPr>
        <w:t>-системой или почтой для ускорения связи с клиентами.</w:t>
      </w:r>
    </w:p>
    <w:p w:rsidR="00DD4702" w:rsidRDefault="00DD4702" w:rsidP="00DD4702">
      <w:pPr>
        <w:pStyle w:val="a6"/>
        <w:numPr>
          <w:ilvl w:val="2"/>
          <w:numId w:val="18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229778676"/>
      <w:r>
        <w:rPr>
          <w:rFonts w:ascii="Times New Roman" w:hAnsi="Times New Roman" w:cs="Times New Roman"/>
          <w:b/>
          <w:sz w:val="28"/>
          <w:szCs w:val="28"/>
        </w:rPr>
        <w:t>Ожидаемые результаты и перспективы развития</w:t>
      </w:r>
      <w:bookmarkEnd w:id="17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снизить зависимость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агрегаторов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счет прямых обращений через сайт;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увеличить количество заявок благодаря удобному интерфейсу и быстрой связи;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сократить маркетинговые расходы за счет органического трафика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таргетированной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рекламы;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повысить лояльность клиентов за счет прозрачности и удобства сервиса.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решение может быть преобразовано в инструмент для продажи недвижимости при изменении стратегии и позволит тестировать спрос на объекты перед принятием решения о продаже.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ООО «ЭКО-ЖИЛКОМ-ДМИТРОВ» — это эффективное и экономичное решение для продвижения аренды коммерческой недвижимости. Проект направлен на устранение ключевых проблем бизнеса: низкой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онлайн-видимости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высоких затрат на привлечение клиентов и отсутствия удобного инструмента взаимодействия с аудиторией. Реализация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позволит компании усилить позиции на рынке и увеличить доходность при минимальных вложениях.</w:t>
      </w:r>
    </w:p>
    <w:p w:rsidR="00DD4702" w:rsidRDefault="00DD4702" w:rsidP="00DD4702">
      <w:pPr>
        <w:pStyle w:val="a6"/>
        <w:numPr>
          <w:ilvl w:val="1"/>
          <w:numId w:val="18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8" w:name="_Toc229778677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Формирование функциональных и нефункциональных требований к разрабатываемому сайту</w:t>
      </w:r>
      <w:bookmarkEnd w:id="18"/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продвижения аренды коммерческой недвижимости ООО "ЭКО-ЖИЛКОМ-ДМИТРОВ" требует четкого определения ключевых требований, обеспечивающих удобство пользователей, эффективность работы и достижение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бизнес-целей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Термины и обозначения: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FR-XX —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Functional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Requirement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(Функциональное требование) — описание конкретной функции системы.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FR-01 — "Каталог объектов с фильтрацией".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NFR-XX —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Non-Functional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Requirement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(Нефункциональное требование) — требования к качеству работы системы (производительность, безопасность и т.д.).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DR-XX —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Additional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Requirement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(Дополнительное требование) — вспомогательные функции или интеграции.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Avito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ЦИАН) были выявлены следующие ключевые требования, которые ложатся в основу проектирования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7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4329"/>
        <w:gridCol w:w="3656"/>
      </w:tblGrid>
      <w:tr w:rsidR="00DD4702" w:rsidTr="00DD4702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Что взято за основу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Реализуется в требовании</w:t>
            </w:r>
          </w:p>
        </w:tc>
      </w:tr>
      <w:tr w:rsidR="00DD4702" w:rsidTr="00DD4702">
        <w:tc>
          <w:tcPr>
            <w:tcW w:w="1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/>
        </w:tc>
        <w:tc>
          <w:tcPr>
            <w:tcW w:w="4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/>
        </w:tc>
        <w:tc>
          <w:tcPr>
            <w:tcW w:w="3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/>
        </w:tc>
      </w:tr>
      <w:tr w:rsidR="00DD4702" w:rsidTr="00DD4702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proofErr w:type="spellEnd"/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Простая структура каталога с быстрой фильтрацией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</w:tr>
      <w:tr w:rsidR="00DD4702" w:rsidTr="00DD4702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ЦИАН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Подробная карточка объекта с большим набором характеристик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фотогалереей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FR-02, FR-03, FR-05</w:t>
            </w:r>
          </w:p>
        </w:tc>
      </w:tr>
      <w:tr w:rsidR="00DD4702" w:rsidTr="00DD4702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ЦИАН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Оба сайта имеют Форму обратной связи 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отправкой на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е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mail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</w:tbl>
    <w:p w:rsidR="00DD4702" w:rsidRDefault="00DD4702" w:rsidP="00DD4702">
      <w:pPr>
        <w:spacing w:before="24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4702" w:rsidRDefault="00DD4702" w:rsidP="00DD4702">
      <w:pPr>
        <w:spacing w:before="24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Функциональные требования.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описывают основные возможности системы, которые необходимы для корректной работы сайта:</w:t>
      </w:r>
    </w:p>
    <w:tbl>
      <w:tblPr>
        <w:tblStyle w:val="a7"/>
        <w:tblW w:w="0" w:type="auto"/>
        <w:tblInd w:w="108" w:type="dxa"/>
        <w:tblLook w:val="04A0"/>
      </w:tblPr>
      <w:tblGrid>
        <w:gridCol w:w="1321"/>
        <w:gridCol w:w="3104"/>
        <w:gridCol w:w="5038"/>
      </w:tblGrid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 и параметры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Каталог объектов</w:t>
            </w:r>
          </w:p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(основной модуль)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списка объектов с основными параметрами: площад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м2), цена( руб./месс), тип, адрес.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Фильтрация по: стоимости (диапазон), площади, типу (офис, торговая, склад), району.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Сортировка: по цене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(↑/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),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дате добавления, площади.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Карточка объекта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Подробное описание: характеристики, фото, контакты арендодателя.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Фотогалерея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Загрузка до 20 фото на объект.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Режим просмотра слайд-шоу.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Форма обратной связи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Поля: имя, телефон,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e-mail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комментарий.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: телефон (10 цифр),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e-mail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(проверка формата).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Отправка данных на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e-mail</w:t>
            </w:r>
            <w:proofErr w:type="spellEnd"/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Интерактивная карта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Отображение объектов на карте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Яндекс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.К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арты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Maps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Личный кабинет арендодателя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Добавление/редактирование объектов (для авторизованных пользователей).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заявок на аренду.</w:t>
            </w:r>
          </w:p>
        </w:tc>
      </w:tr>
    </w:tbl>
    <w:p w:rsidR="00DD4702" w:rsidRDefault="00DD4702" w:rsidP="00DD4702">
      <w:pPr>
        <w:spacing w:before="24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Нефункциональные требования.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системы, влияющие на пользовательский опыт и надежность работы:</w:t>
      </w:r>
    </w:p>
    <w:tbl>
      <w:tblPr>
        <w:tblStyle w:val="a7"/>
        <w:tblW w:w="0" w:type="auto"/>
        <w:tblInd w:w="108" w:type="dxa"/>
        <w:tblLook w:val="04A0"/>
      </w:tblPr>
      <w:tblGrid>
        <w:gridCol w:w="1360"/>
        <w:gridCol w:w="3202"/>
        <w:gridCol w:w="4901"/>
      </w:tblGrid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Критерии и метрики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Адаптивность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Корректное отображение на всех разрешения экрана при 320рх–1920px.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Кроссбраузерность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Поддержка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Chrome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Firefox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Safari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Edge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(последние 2 версии).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SEO-оптимизация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Скорость загрузки страницы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Lighthouse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≥80).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HTTPS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защита от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SQL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-инъекций 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XSS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Регулярное обновление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плагинов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данные бронирования должны передаваться по защищенному протоколу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HTTPS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Время загрузки страницы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≤ 3 сек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Оптимизация изображений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WebP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сжатие до 70%).</w:t>
            </w:r>
          </w:p>
        </w:tc>
      </w:tr>
    </w:tbl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Дополнительные требования.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требования повышают удобство управления сайтом и расширяют его аналитические возможности:</w:t>
      </w:r>
    </w:p>
    <w:tbl>
      <w:tblPr>
        <w:tblStyle w:val="a7"/>
        <w:tblW w:w="0" w:type="auto"/>
        <w:tblInd w:w="108" w:type="dxa"/>
        <w:tblLook w:val="04A0"/>
      </w:tblPr>
      <w:tblGrid>
        <w:gridCol w:w="1343"/>
        <w:gridCol w:w="3192"/>
        <w:gridCol w:w="4928"/>
      </w:tblGrid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Детализация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Простота администрирования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визуальным редактором (например,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Bitrix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 с интуитивным интерфейсом.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Легкое редактирование и добавление объектов недвижимости.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DR-02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Аналитика и интеграции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Подключение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Analytics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Яндекс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.М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етрики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Goals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Возможность экспорта данных в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CRM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AmoCRM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Битрикс24).</w:t>
            </w:r>
          </w:p>
        </w:tc>
      </w:tr>
      <w:tr w:rsidR="00DD4702" w:rsidTr="00DD4702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Автоматическое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ежедневное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бекапирование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базы данных.</w:t>
            </w:r>
          </w:p>
        </w:tc>
      </w:tr>
    </w:tbl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Приоритеты требований и их обоснование</w:t>
      </w:r>
    </w:p>
    <w:tbl>
      <w:tblPr>
        <w:tblStyle w:val="a7"/>
        <w:tblW w:w="0" w:type="auto"/>
        <w:tblInd w:w="108" w:type="dxa"/>
        <w:tblLook w:val="04A0"/>
      </w:tblPr>
      <w:tblGrid>
        <w:gridCol w:w="1608"/>
        <w:gridCol w:w="3071"/>
        <w:gridCol w:w="4784"/>
      </w:tblGrid>
      <w:tr w:rsidR="00DD4702" w:rsidTr="00DD4702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 требований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DD4702" w:rsidTr="00DD4702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FR-01, FR-04, NFR-01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Без каталога и связи с клиентами сайт не выполняет основную функцию. Адаптивность критична для мобильных пользователей.</w:t>
            </w:r>
          </w:p>
        </w:tc>
      </w:tr>
      <w:tr w:rsidR="00DD4702" w:rsidTr="00DD4702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FR-03, NFR-03, DR-02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Фотогалерея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важна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но можно запустить без слайд-шоу.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SEO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аналитика нужны для продвижения, но не блокируют работу.</w:t>
            </w:r>
            <w:proofErr w:type="gramEnd"/>
          </w:p>
        </w:tc>
      </w:tr>
      <w:tr w:rsidR="00DD4702" w:rsidTr="00DD4702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Низкий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FR-06, DR-03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D4702" w:rsidRDefault="00DD470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 арендодателя и резервное копирование можно доработать позже.</w:t>
            </w:r>
          </w:p>
        </w:tc>
      </w:tr>
    </w:tbl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Критерии приемки.</w:t>
      </w:r>
    </w:p>
    <w:p w:rsidR="00DD4702" w:rsidRDefault="00DD4702" w:rsidP="00DD4702">
      <w:pPr>
        <w:pStyle w:val="a6"/>
        <w:numPr>
          <w:ilvl w:val="0"/>
          <w:numId w:val="3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Функциональные: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все объекты отображаются в каталоге с фильтрами;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интерактивная карта корректно отображает метки объектов.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отправка формы 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e-mail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D4702" w:rsidRDefault="00DD4702" w:rsidP="00DD4702">
      <w:pPr>
        <w:pStyle w:val="a6"/>
        <w:numPr>
          <w:ilvl w:val="0"/>
          <w:numId w:val="3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Нефункциональные: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скорость загрузки ≤ 3 сек (проверка через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GTmetrix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адаптивность подтверждена на 3+ устройствах.</w:t>
      </w:r>
    </w:p>
    <w:p w:rsidR="00DD4702" w:rsidRDefault="00DD4702" w:rsidP="00DD4702">
      <w:pPr>
        <w:pStyle w:val="a6"/>
        <w:numPr>
          <w:ilvl w:val="0"/>
          <w:numId w:val="3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Дополнительные: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добавление объектов без помощи разработчика;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Analytics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работает (данные поступают в реальном времени).</w:t>
      </w:r>
    </w:p>
    <w:p w:rsidR="00DD4702" w:rsidRDefault="00DD4702" w:rsidP="00DD47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ИТОГ: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существующих сайтов-аналогов по аренде коммерческой недвижимости, выявил ключевые требования для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</w:t>
      </w:r>
      <w:r>
        <w:rPr>
          <w:rFonts w:ascii="Times New Roman" w:hAnsi="Times New Roman" w:cs="Times New Roman"/>
          <w:sz w:val="28"/>
          <w:szCs w:val="28"/>
        </w:rPr>
        <w:lastRenderedPageBreak/>
        <w:t>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ООО « ЭКО-ЖИЛКОМ-ДМИТРОВ», что обеспечило логическую целостность перехода от анализа к проектированию.</w:t>
      </w:r>
    </w:p>
    <w:p w:rsidR="00DD4702" w:rsidRDefault="00DD4702" w:rsidP="00DD4702">
      <w:pPr>
        <w:spacing w:after="0" w:line="360" w:lineRule="auto"/>
        <w:ind w:firstLine="567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Такой детализированный подход гарантирует, что разработанное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будет соответствовать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бизнес-целям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компании, оставаясь удобным, безопасным и производительным.</w:t>
      </w:r>
      <w:r>
        <w:t xml:space="preserve"> 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успешного завершения проекта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Все функциональные требования (FR) реализованы и протестированы.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Нефункциональные требования (NFR) соответствуют заявленным метрикам.</w:t>
      </w:r>
    </w:p>
    <w:p w:rsidR="00DD4702" w:rsidRDefault="00DD4702" w:rsidP="00DD47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Сайт запущен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доступен для пользователей.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56809" w:rsidRPr="00DD4702" w:rsidRDefault="00956809" w:rsidP="00DD4702"/>
    <w:sectPr w:rsidR="00956809" w:rsidRPr="00DD4702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8381A"/>
    <w:multiLevelType w:val="hybridMultilevel"/>
    <w:tmpl w:val="91C475B8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563957"/>
    <w:multiLevelType w:val="multilevel"/>
    <w:tmpl w:val="DC7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345CF"/>
    <w:multiLevelType w:val="multilevel"/>
    <w:tmpl w:val="C2F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A3C47"/>
    <w:multiLevelType w:val="multilevel"/>
    <w:tmpl w:val="5F4E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145402"/>
    <w:multiLevelType w:val="multilevel"/>
    <w:tmpl w:val="32F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52573A"/>
    <w:multiLevelType w:val="multilevel"/>
    <w:tmpl w:val="4C0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9177A0"/>
    <w:multiLevelType w:val="multilevel"/>
    <w:tmpl w:val="F4A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3C7CD6"/>
    <w:multiLevelType w:val="hybridMultilevel"/>
    <w:tmpl w:val="24E0F094"/>
    <w:lvl w:ilvl="0" w:tplc="FCDE76F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DE3A99"/>
    <w:multiLevelType w:val="multilevel"/>
    <w:tmpl w:val="601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73753E"/>
    <w:multiLevelType w:val="hybridMultilevel"/>
    <w:tmpl w:val="28966CF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FA4429"/>
    <w:multiLevelType w:val="multilevel"/>
    <w:tmpl w:val="537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4A0479"/>
    <w:multiLevelType w:val="multilevel"/>
    <w:tmpl w:val="A55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1B1DBD"/>
    <w:multiLevelType w:val="multilevel"/>
    <w:tmpl w:val="EF0C2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98430C"/>
    <w:multiLevelType w:val="multilevel"/>
    <w:tmpl w:val="EB0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E5435E"/>
    <w:multiLevelType w:val="hybridMultilevel"/>
    <w:tmpl w:val="710447E6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1C8208E"/>
    <w:multiLevelType w:val="multilevel"/>
    <w:tmpl w:val="1FD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2D3652"/>
    <w:multiLevelType w:val="multilevel"/>
    <w:tmpl w:val="6F5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7E0C55"/>
    <w:multiLevelType w:val="hybridMultilevel"/>
    <w:tmpl w:val="8486B336"/>
    <w:lvl w:ilvl="0" w:tplc="513025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2D2AE5"/>
    <w:multiLevelType w:val="multilevel"/>
    <w:tmpl w:val="674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D427DB"/>
    <w:multiLevelType w:val="multilevel"/>
    <w:tmpl w:val="90D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205B93"/>
    <w:multiLevelType w:val="multilevel"/>
    <w:tmpl w:val="6ECE52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3"/>
      <w:numFmt w:val="decimal"/>
      <w:isLgl/>
      <w:lvlText w:val="%1.%2"/>
      <w:lvlJc w:val="left"/>
      <w:pPr>
        <w:ind w:left="1017" w:hanging="450"/>
      </w:pPr>
    </w:lvl>
    <w:lvl w:ilvl="2">
      <w:start w:val="1"/>
      <w:numFmt w:val="decimal"/>
      <w:isLgl/>
      <w:lvlText w:val="%1.%2.%3"/>
      <w:lvlJc w:val="left"/>
      <w:pPr>
        <w:ind w:left="1287" w:hanging="720"/>
      </w:pPr>
    </w:lvl>
    <w:lvl w:ilvl="3">
      <w:start w:val="1"/>
      <w:numFmt w:val="decimal"/>
      <w:isLgl/>
      <w:lvlText w:val="%1.%2.%3.%4"/>
      <w:lvlJc w:val="left"/>
      <w:pPr>
        <w:ind w:left="1647" w:hanging="1080"/>
      </w:pPr>
    </w:lvl>
    <w:lvl w:ilvl="4">
      <w:start w:val="1"/>
      <w:numFmt w:val="decimal"/>
      <w:isLgl/>
      <w:lvlText w:val="%1.%2.%3.%4.%5"/>
      <w:lvlJc w:val="left"/>
      <w:pPr>
        <w:ind w:left="1647" w:hanging="1080"/>
      </w:pPr>
    </w:lvl>
    <w:lvl w:ilvl="5">
      <w:start w:val="1"/>
      <w:numFmt w:val="decimal"/>
      <w:isLgl/>
      <w:lvlText w:val="%1.%2.%3.%4.%5.%6"/>
      <w:lvlJc w:val="left"/>
      <w:pPr>
        <w:ind w:left="2007" w:hanging="1440"/>
      </w:pPr>
    </w:lvl>
    <w:lvl w:ilvl="6">
      <w:start w:val="1"/>
      <w:numFmt w:val="decimal"/>
      <w:isLgl/>
      <w:lvlText w:val="%1.%2.%3.%4.%5.%6.%7"/>
      <w:lvlJc w:val="left"/>
      <w:pPr>
        <w:ind w:left="2007" w:hanging="1440"/>
      </w:p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</w:lvl>
  </w:abstractNum>
  <w:abstractNum w:abstractNumId="22">
    <w:nsid w:val="6315630C"/>
    <w:multiLevelType w:val="multilevel"/>
    <w:tmpl w:val="A330EF6E"/>
    <w:lvl w:ilvl="0">
      <w:start w:val="1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1301" w:hanging="45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781" w:hanging="1080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4842" w:hanging="1440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23">
    <w:nsid w:val="631C75C4"/>
    <w:multiLevelType w:val="multilevel"/>
    <w:tmpl w:val="4F1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0137C8"/>
    <w:multiLevelType w:val="multilevel"/>
    <w:tmpl w:val="47F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BF24AA"/>
    <w:multiLevelType w:val="hybridMultilevel"/>
    <w:tmpl w:val="89E0ED94"/>
    <w:lvl w:ilvl="0" w:tplc="513025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73B09B6"/>
    <w:multiLevelType w:val="multilevel"/>
    <w:tmpl w:val="886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FC02E5"/>
    <w:multiLevelType w:val="multilevel"/>
    <w:tmpl w:val="908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AE6760"/>
    <w:multiLevelType w:val="multilevel"/>
    <w:tmpl w:val="4DE6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7F5671"/>
    <w:multiLevelType w:val="hybridMultilevel"/>
    <w:tmpl w:val="BDB0B35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E7C30ED"/>
    <w:multiLevelType w:val="hybridMultilevel"/>
    <w:tmpl w:val="11BE1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6"/>
  </w:num>
  <w:num w:numId="3">
    <w:abstractNumId w:val="4"/>
  </w:num>
  <w:num w:numId="4">
    <w:abstractNumId w:val="14"/>
  </w:num>
  <w:num w:numId="5">
    <w:abstractNumId w:val="2"/>
  </w:num>
  <w:num w:numId="6">
    <w:abstractNumId w:val="24"/>
  </w:num>
  <w:num w:numId="7">
    <w:abstractNumId w:val="20"/>
  </w:num>
  <w:num w:numId="8">
    <w:abstractNumId w:val="1"/>
  </w:num>
  <w:num w:numId="9">
    <w:abstractNumId w:val="3"/>
  </w:num>
  <w:num w:numId="10">
    <w:abstractNumId w:val="28"/>
  </w:num>
  <w:num w:numId="11">
    <w:abstractNumId w:val="5"/>
  </w:num>
  <w:num w:numId="12">
    <w:abstractNumId w:val="23"/>
  </w:num>
  <w:num w:numId="13">
    <w:abstractNumId w:val="27"/>
  </w:num>
  <w:num w:numId="14">
    <w:abstractNumId w:val="12"/>
  </w:num>
  <w:num w:numId="15">
    <w:abstractNumId w:val="6"/>
  </w:num>
  <w:num w:numId="16">
    <w:abstractNumId w:val="17"/>
  </w:num>
  <w:num w:numId="17">
    <w:abstractNumId w:val="16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8667CE"/>
    <w:rsid w:val="002148D4"/>
    <w:rsid w:val="003B429E"/>
    <w:rsid w:val="004706E4"/>
    <w:rsid w:val="008667CE"/>
    <w:rsid w:val="00956809"/>
    <w:rsid w:val="00B60E19"/>
    <w:rsid w:val="00DD47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70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7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66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667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67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667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66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67C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D47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DD4702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DD4702"/>
    <w:pPr>
      <w:ind w:left="720"/>
      <w:contextualSpacing/>
    </w:pPr>
  </w:style>
  <w:style w:type="table" w:styleId="a7">
    <w:name w:val="Table Grid"/>
    <w:basedOn w:val="a1"/>
    <w:uiPriority w:val="59"/>
    <w:rsid w:val="00DD47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96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1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an.ru/" TargetMode="External"/><Relationship Id="rId13" Type="http://schemas.openxmlformats.org/officeDocument/2006/relationships/hyperlink" Target="http://mayak-d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vito.ru/" TargetMode="External"/><Relationship Id="rId12" Type="http://schemas.openxmlformats.org/officeDocument/2006/relationships/hyperlink" Target="https://www.cian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an.ru/" TargetMode="External"/><Relationship Id="rId11" Type="http://schemas.openxmlformats.org/officeDocument/2006/relationships/hyperlink" Target="https://www.avito.ru/" TargetMode="External"/><Relationship Id="rId5" Type="http://schemas.openxmlformats.org/officeDocument/2006/relationships/hyperlink" Target="https://www.avito.ru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ian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vito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3679</Words>
  <Characters>20973</Characters>
  <Application>Microsoft Office Word</Application>
  <DocSecurity>0</DocSecurity>
  <Lines>174</Lines>
  <Paragraphs>49</Paragraphs>
  <ScaleCrop>false</ScaleCrop>
  <Company>Microsoft</Company>
  <LinksUpToDate>false</LinksUpToDate>
  <CharactersWithSpaces>24603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2026-06-10T17:15:00Z</dcterms:created>
  <dcterms:modified xsi:type="dcterms:W3CDTF">2026-06-10T17:15:00Z</dcterms:modified>
</cp:coreProperties>
</file>