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43:</w:t>
      </w:r>
      <w:r>
        <w:rPr>
          <w:rFonts w:eastAsia="Times New Roman" w:cs="Segoe UI" w:ascii="Segoe UI" w:hAnsi="Segoe UI"/>
          <w:color w:val="0F1115"/>
          <w:lang w:eastAsia="ru-RU"/>
        </w:rPr>
        <w:t> «Оформление кода (CamelCase/snake_case). Комментарии. 1 команда в строке»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28.10.2026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Оформление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кода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(CamelCase/snake_case).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Комментарии. 1 команда в строке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 02, ОК 05, ПК 11.3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Привести оформление кода в соответствие с требованиями ДЭ (snake_case, комментарии, одна команда в строке)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требования. 2. Применить snake_case. 3. Добавить комментарии. 4. Убрать несколько команд из строки. 5. Проверить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5"/>
        <w:gridCol w:w="4899"/>
        <w:gridCol w:w="2746"/>
      </w:tblGrid>
      <w:tr>
        <w:trPr>
          <w:tblHeader w:val="true"/>
        </w:trPr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зачем нужно единое оформление кода;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Применить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snake_case</w:t>
      </w:r>
      <w:r>
        <w:rPr>
          <w:rFonts w:eastAsia="Times New Roman" w:cs="Segoe UI" w:ascii="Segoe UI" w:hAnsi="Segoe UI"/>
          <w:color w:val="0F1115"/>
          <w:lang w:eastAsia="ru-RU"/>
        </w:rPr>
        <w:t> для переменных и функций (Python);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Добавить комментарии к неочевидным фрагментам;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Убрать несколько команд из одной строки;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Проверить, что код соответствует требованиям ДЭ.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Требования ДЭ к оформлению кода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КИМ ДЭ</w:t>
      </w:r>
      <w:r>
        <w:rPr>
          <w:rFonts w:eastAsia="Times New Roman" w:cs="Segoe UI" w:ascii="Segoe UI" w:hAnsi="Segoe UI"/>
          <w:color w:val="0F1115"/>
          <w:lang w:eastAsia="ru-RU"/>
        </w:rPr>
        <w:t> (Модуль 2):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«Оформление кода: идентификаторы должны отражать назначение и соответствовать соглашению об именовании и стилю CamelCase (для C# и Java),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snake_case (для Python)</w:t>
      </w:r>
      <w:r>
        <w:rPr>
          <w:rFonts w:eastAsia="Times New Roman" w:cs="Segoe UI" w:ascii="Segoe UI" w:hAnsi="Segoe UI"/>
          <w:color w:val="0F1115"/>
          <w:lang w:eastAsia="ru-RU"/>
        </w:rPr>
        <w:t> ... Допустимо использование не более одной команды в строке».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это значит: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snake_case</w:t>
      </w:r>
      <w:r>
        <w:rPr>
          <w:rFonts w:eastAsia="Times New Roman" w:cs="Segoe UI" w:ascii="Segoe UI" w:hAnsi="Segoe UI"/>
          <w:color w:val="0F1115"/>
          <w:lang w:eastAsia="ru-RU"/>
        </w:rPr>
        <w:t> — переменные и функции пишутся с маленькой буквы, слова разделяются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</w:t>
      </w:r>
      <w:r>
        <w:rPr>
          <w:rFonts w:eastAsia="Times New Roman" w:cs="Segoe UI" w:ascii="Segoe UI" w:hAnsi="Segoe UI"/>
          <w:color w:val="0F1115"/>
          <w:lang w:eastAsia="ru-RU"/>
        </w:rPr>
        <w:t> 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calculate_price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user_id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Одна команда в строке</w:t>
      </w:r>
      <w:r>
        <w:rPr>
          <w:rFonts w:eastAsia="Times New Roman" w:cs="Segoe UI" w:ascii="Segoe UI" w:hAnsi="Segoe UI"/>
          <w:color w:val="0F1115"/>
          <w:lang w:eastAsia="ru-RU"/>
        </w:rPr>
        <w:t> — нельзя писать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 = 1; b = 2</w:t>
      </w:r>
      <w:r>
        <w:rPr>
          <w:rFonts w:eastAsia="Times New Roman" w:cs="Segoe UI" w:ascii="Segoe UI" w:hAnsi="Segoe UI"/>
          <w:color w:val="0F1115"/>
          <w:lang w:eastAsia="ru-RU"/>
        </w:rPr>
        <w:t> (две команды в одной строке);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Комментарии</w:t>
      </w:r>
      <w:r>
        <w:rPr>
          <w:rFonts w:eastAsia="Times New Roman" w:cs="Segoe UI" w:ascii="Segoe UI" w:hAnsi="Segoe UI"/>
          <w:color w:val="0F1115"/>
          <w:lang w:eastAsia="ru-RU"/>
        </w:rPr>
        <w:t> — к неочевидным фрагментам (что делает код и зачем).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Что такое snake_case?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Правильно (snake_case):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calculate_price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user_id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new_price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750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Неправильно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(CamelCase,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Python):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calculatePrice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1000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val="en-US" w:eastAsia="ru-RU"/>
        </w:rPr>
        <w:t>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CamelCase (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для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C#/Java)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userId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CamelCase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Правило:</w:t>
      </w:r>
      <w:r>
        <w:rPr>
          <w:rFonts w:eastAsia="Times New Roman" w:cs="Segoe UI" w:ascii="Segoe UI" w:hAnsi="Segoe UI"/>
          <w:color w:val="0F1115"/>
          <w:lang w:eastAsia="ru-RU"/>
        </w:rPr>
        <w:t> В Python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только snake_case</w:t>
      </w:r>
      <w:r>
        <w:rPr>
          <w:rFonts w:eastAsia="Times New Roman" w:cs="Segoe UI" w:ascii="Segoe UI" w:hAnsi="Segoe UI"/>
          <w:color w:val="0F1115"/>
          <w:lang w:eastAsia="ru-RU"/>
        </w:rPr>
        <w:t> для переменных и функций.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Одна команда в строке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Правильно: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a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b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Неправильно: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a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две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команды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в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одной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строке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Правильно (одна команда, но длинная):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old_price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Неправильно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(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две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(...);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result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val="en-US" w:eastAsia="ru-RU"/>
        </w:rPr>
        <w:t>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Комментарии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Когда нужны: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Неочевидная логика (например, почему используется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0.75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Сложные SQL-запросы;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Обходные пути (workaround).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Применяем скидку 25% (0.75 = 100% - 25%)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new_price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0.75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Когда НЕ нужны: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Очевидные вещи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 = 0 # счётчик</w:t>
      </w:r>
      <w:r>
        <w:rPr>
          <w:rFonts w:eastAsia="Times New Roman" w:cs="Segoe UI" w:ascii="Segoe UI" w:hAnsi="Segoe UI"/>
          <w:color w:val="0F1115"/>
          <w:lang w:eastAsia="ru-RU"/>
        </w:rPr>
        <w:t> — и так понятно);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Комментарии, повторяющие код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 присваиваем 1 переменной x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Комментарии пишите на русском (так как заказчик русскоязычный). Например: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 Применяем скидку 25%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snake_case: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Правильно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user_id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calculate_price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new_price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750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Неправильно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userId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❌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calculatePrice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1000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❌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Одна команда в строке: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Правильно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a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b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Неправильно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a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b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❌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Комментарии: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Правильно (объясняет неочевидное)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new_price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0.75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скидка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25%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Неправильно (очевидно)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присваиваем 0  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❌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165"/>
        <w:gridCol w:w="3272"/>
        <w:gridCol w:w="4843"/>
      </w:tblGrid>
      <w:tr>
        <w:trPr>
          <w:tblHeader w:val="true"/>
        </w:trPr>
        <w:tc>
          <w:tcPr>
            <w:tcW w:w="31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8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1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CamelCase в Python</w:t>
            </w:r>
          </w:p>
        </w:tc>
        <w:tc>
          <w:tcPr>
            <w:tcW w:w="3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Привычка из C#/Java</w:t>
            </w:r>
          </w:p>
        </w:tc>
        <w:tc>
          <w:tcPr>
            <w:tcW w:w="48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Используйте snake_case</w:t>
            </w:r>
          </w:p>
        </w:tc>
      </w:tr>
      <w:tr>
        <w:trPr/>
        <w:tc>
          <w:tcPr>
            <w:tcW w:w="31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Две команды в строке</w:t>
            </w:r>
          </w:p>
        </w:tc>
        <w:tc>
          <w:tcPr>
            <w:tcW w:w="3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Желание сэкономить место</w:t>
            </w:r>
          </w:p>
        </w:tc>
        <w:tc>
          <w:tcPr>
            <w:tcW w:w="48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Разделите на две строки</w:t>
            </w:r>
          </w:p>
        </w:tc>
      </w:tr>
      <w:tr>
        <w:trPr/>
        <w:tc>
          <w:tcPr>
            <w:tcW w:w="31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комментариев</w:t>
            </w:r>
          </w:p>
        </w:tc>
        <w:tc>
          <w:tcPr>
            <w:tcW w:w="3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Забыли</w:t>
            </w:r>
          </w:p>
        </w:tc>
        <w:tc>
          <w:tcPr>
            <w:tcW w:w="48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к неочевидным фрагментам</w:t>
            </w:r>
          </w:p>
        </w:tc>
      </w:tr>
      <w:tr>
        <w:trPr/>
        <w:tc>
          <w:tcPr>
            <w:tcW w:w="31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Лишние комментарии</w:t>
            </w:r>
          </w:p>
        </w:tc>
        <w:tc>
          <w:tcPr>
            <w:tcW w:w="3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Комментируют очевидное</w:t>
            </w:r>
          </w:p>
        </w:tc>
        <w:tc>
          <w:tcPr>
            <w:tcW w:w="48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Уберите</w:t>
            </w:r>
          </w:p>
        </w:tc>
      </w:tr>
      <w:tr>
        <w:trPr/>
        <w:tc>
          <w:tcPr>
            <w:tcW w:w="31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конце строки</w:t>
            </w:r>
          </w:p>
        </w:tc>
        <w:tc>
          <w:tcPr>
            <w:tcW w:w="3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Привычка из C#/Java</w:t>
            </w:r>
          </w:p>
        </w:tc>
        <w:tc>
          <w:tcPr>
            <w:tcW w:w="48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Python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нужен</w:t>
            </w:r>
          </w:p>
        </w:tc>
      </w:tr>
      <w:tr>
        <w:trPr/>
        <w:tc>
          <w:tcPr>
            <w:tcW w:w="31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Комментарии на английском</w:t>
            </w:r>
          </w:p>
        </w:tc>
        <w:tc>
          <w:tcPr>
            <w:tcW w:w="3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Привычка</w:t>
            </w:r>
          </w:p>
        </w:tc>
        <w:tc>
          <w:tcPr>
            <w:tcW w:w="48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Пишите на русском (заказчик русскоязычный)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Проверка snake_case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Найдите и исправьте CamelCase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main.py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database.py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login_window.py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переменные и функции, написанные в CamelCase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userId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calculatePrice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oldPrice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Замените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на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snake_case (</w:t>
      </w:r>
      <w:r>
        <w:rPr>
          <w:rFonts w:eastAsia="Times New Roman" w:cs="Segoe UI" w:ascii="Segoe UI" w:hAnsi="Segoe UI"/>
          <w:color w:val="0F1115"/>
          <w:lang w:eastAsia="ru-RU"/>
        </w:rPr>
        <w:t>например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user_id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calculate_price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old_price</w:t>
      </w:r>
      <w:r>
        <w:rPr>
          <w:rFonts w:eastAsia="Times New Roman" w:cs="Segoe UI" w:ascii="Segoe UI" w:hAnsi="Segoe UI"/>
          <w:color w:val="0F1115"/>
          <w:lang w:val="en-US"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исправили: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Код изначально написан в </w:t>
      </w: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snake_case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0"/>
        <w:gridCol w:w="5035"/>
        <w:gridCol w:w="5175"/>
      </w:tblGrid>
      <w:tr>
        <w:trPr>
          <w:tblHeader w:val="true"/>
        </w:trPr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Было (CamelCase)</w:t>
            </w:r>
          </w:p>
        </w:tc>
        <w:tc>
          <w:tcPr>
            <w:tcW w:w="51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Стало (snake_case)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51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51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51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snake_case применён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006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Одна команда в строке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Найдите и разделите команды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все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строки с несколькими командами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 = 1; b = 2</w:t>
      </w:r>
      <w:r>
        <w:rPr>
          <w:rFonts w:eastAsia="Times New Roman" w:cs="Segoe UI" w:ascii="Segoe UI" w:hAnsi="Segoe UI"/>
          <w:color w:val="0F1115"/>
          <w:lang w:eastAsia="ru-RU"/>
        </w:rPr>
        <w:t> или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result = ...; print(result)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Разделите на отдельные строки.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Каждая команда на своей строке.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исправили: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14"/>
        <w:gridCol w:w="5308"/>
        <w:gridCol w:w="4958"/>
      </w:tblGrid>
      <w:tr>
        <w:trPr>
          <w:tblHeader w:val="true"/>
        </w:trPr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Было (две команды)</w:t>
            </w:r>
          </w:p>
        </w:tc>
        <w:tc>
          <w:tcPr>
            <w:tcW w:w="49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Стало (две строки)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49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49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101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495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Одна команда в строке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00655"/>
            <wp:effectExtent l="0" t="0" r="0" b="0"/>
            <wp:wrapSquare wrapText="largest"/>
            <wp:docPr id="2" name="Изображение1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 Копия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Комментарии 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комментарии к неочевидным фрагментам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неочевидные фрагменты: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Расчёт скидки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0.75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SQL-запросы 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ILIKE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Логика подсветки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total_quantity == 0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Логика ролей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role_id == 1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комментарии, объясняющие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Комментарии пишите на русском (так как заказчик русскоязычный). Например: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 Применяем скидку 25%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Применяем скидку 25% (0.75 = 100% - 25%)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new_price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old_price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0.75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Поиск без учёта регистра (ILIKE)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"SELECT ... WHERE name ILIKE %s"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f"%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search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%"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Если товара нет на складе — голубая подсветка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total_quantity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setStyleSheet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"background-color: #ADD8E6;"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Администратор (role_id = 1) видит все кнопки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role_id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admin_button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show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добавили: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31"/>
        <w:gridCol w:w="3564"/>
        <w:gridCol w:w="6285"/>
      </w:tblGrid>
      <w:tr>
        <w:trPr>
          <w:tblHeader w:val="true"/>
        </w:trPr>
        <w:tc>
          <w:tcPr>
            <w:tcW w:w="1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Фрагмент</w:t>
            </w:r>
          </w:p>
        </w:tc>
        <w:tc>
          <w:tcPr>
            <w:tcW w:w="62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Комментарий</w:t>
            </w:r>
          </w:p>
        </w:tc>
      </w:tr>
      <w:tr>
        <w:trPr/>
        <w:tc>
          <w:tcPr>
            <w:tcW w:w="1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Consolas;Courier New;monospace" w:hAnsi="Consolas;Courier New;monospace" w:eastAsia="Times New Roman" w:cs="Segoe UI"/>
                <w:b w:val="false"/>
                <w:color w:val="000000"/>
                <w:sz w:val="21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Consolas;Courier New;monospace" w:hAnsi="Consolas;Courier New;monospace"/>
                <w:b w:val="false"/>
                <w:color w:val="000000"/>
                <w:sz w:val="21"/>
                <w:szCs w:val="23"/>
                <w:shd w:fill="FFFFFF" w:val="clear"/>
                <w:lang w:eastAsia="ru-RU"/>
              </w:rPr>
              <w:t>return float(base_price) * DISCOUNT_RATE</w:t>
            </w:r>
          </w:p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</w:r>
          </w:p>
        </w:tc>
        <w:tc>
          <w:tcPr>
            <w:tcW w:w="62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# Применяем скидку 25% (0.75 = 100% - 25%), если заказов не было</w:t>
            </w:r>
          </w:p>
        </w:tc>
      </w:tr>
      <w:tr>
        <w:trPr/>
        <w:tc>
          <w:tcPr>
            <w:tcW w:w="1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Consolas;Courier New;monospace" w:hAnsi="Consolas;Courier New;monospace" w:eastAsia="Times New Roman" w:cs="Segoe UI"/>
                <w:b w:val="false"/>
                <w:color w:val="000000"/>
                <w:sz w:val="21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Consolas;Courier New;monospace" w:hAnsi="Consolas;Courier New;monospace"/>
                <w:b w:val="false"/>
                <w:color w:val="000000"/>
                <w:sz w:val="21"/>
                <w:szCs w:val="23"/>
                <w:shd w:fill="FFFFFF" w:val="clear"/>
                <w:lang w:eastAsia="ru-RU"/>
              </w:rPr>
              <w:t>query = f"""</w:t>
            </w:r>
          </w:p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</w:r>
          </w:p>
        </w:tc>
        <w:tc>
          <w:tcPr>
            <w:tcW w:w="62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b w:val="false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color w:val="000000"/>
                <w:sz w:val="23"/>
                <w:szCs w:val="23"/>
                <w:shd w:fill="FFFFFF" w:val="clear"/>
                <w:lang w:eastAsia="ru-RU"/>
              </w:rPr>
              <w:t># Поиск без учёта регистра (ILIKE) по наименованию и описанию</w:t>
            </w:r>
          </w:p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</w:r>
          </w:p>
        </w:tc>
      </w:tr>
      <w:tr>
        <w:trPr/>
        <w:tc>
          <w:tcPr>
            <w:tcW w:w="1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    </w:t>
            </w:r>
            <w:r>
              <w:rPr>
                <w:rFonts w:eastAsia="Times New Roman" w:cs="Segoe UI" w:ascii="Consolas;Courier New;monospace" w:hAnsi="Consolas;Courier New;monospace"/>
                <w:b w:val="false"/>
                <w:color w:val="000000"/>
                <w:sz w:val="21"/>
                <w:szCs w:val="23"/>
                <w:shd w:fill="FFFFFF" w:val="clear"/>
                <w:lang w:eastAsia="ru-RU"/>
              </w:rPr>
              <w:t>if</w:t>
            </w:r>
            <w:r>
              <w:rPr>
                <w:rFonts w:eastAsia="Times New Roman" w:cs="Segoe UI" w:ascii="Consolas;Courier New;monospace" w:hAnsi="Consolas;Courier New;monospace"/>
                <w:b w:val="false"/>
                <w:color w:val="000000"/>
                <w:sz w:val="21"/>
                <w:szCs w:val="23"/>
                <w:shd w:fill="FFFFFF" w:val="clear"/>
                <w:lang w:eastAsia="ru-RU"/>
              </w:rPr>
              <w:t xml:space="preserve"> </w:t>
            </w:r>
            <w:r>
              <w:rPr>
                <w:rFonts w:eastAsia="Times New Roman" w:cs="Segoe UI" w:ascii="Consolas;Courier New;monospace" w:hAnsi="Consolas;Courier New;monospace"/>
                <w:b w:val="false"/>
                <w:color w:val="000000"/>
                <w:sz w:val="21"/>
                <w:szCs w:val="23"/>
                <w:shd w:fill="FFFFFF" w:val="clear"/>
                <w:lang w:eastAsia="ru-RU"/>
              </w:rPr>
              <w:t>total_quantity</w:t>
            </w:r>
            <w:r>
              <w:rPr>
                <w:rFonts w:eastAsia="Times New Roman" w:cs="Segoe UI" w:ascii="Consolas;Courier New;monospace" w:hAnsi="Consolas;Courier New;monospace"/>
                <w:b w:val="false"/>
                <w:color w:val="000000"/>
                <w:sz w:val="21"/>
                <w:szCs w:val="23"/>
                <w:shd w:fill="FFFFFF" w:val="clear"/>
                <w:lang w:eastAsia="ru-RU"/>
              </w:rPr>
              <w:t xml:space="preserve"> </w:t>
            </w:r>
            <w:r>
              <w:rPr>
                <w:rFonts w:eastAsia="Times New Roman" w:cs="Segoe UI" w:ascii="Consolas;Courier New;monospace" w:hAnsi="Consolas;Courier New;monospace"/>
                <w:b w:val="false"/>
                <w:color w:val="000000"/>
                <w:sz w:val="21"/>
                <w:szCs w:val="23"/>
                <w:shd w:fill="FFFFFF" w:val="clear"/>
                <w:lang w:eastAsia="ru-RU"/>
              </w:rPr>
              <w:t>==</w:t>
            </w:r>
            <w:r>
              <w:rPr>
                <w:rFonts w:eastAsia="Times New Roman" w:cs="Segoe UI" w:ascii="Consolas;Courier New;monospace" w:hAnsi="Consolas;Courier New;monospace"/>
                <w:b w:val="false"/>
                <w:color w:val="000000"/>
                <w:sz w:val="21"/>
                <w:szCs w:val="23"/>
                <w:shd w:fill="FFFFFF" w:val="clear"/>
                <w:lang w:eastAsia="ru-RU"/>
              </w:rPr>
              <w:t xml:space="preserve"> </w:t>
            </w:r>
            <w:r>
              <w:rPr>
                <w:rFonts w:eastAsia="Times New Roman" w:cs="Segoe UI" w:ascii="Consolas;Courier New;monospace" w:hAnsi="Consolas;Courier New;monospace"/>
                <w:b w:val="false"/>
                <w:color w:val="000000"/>
                <w:sz w:val="21"/>
                <w:szCs w:val="23"/>
                <w:shd w:fill="FFFFFF" w:val="clear"/>
                <w:lang w:eastAsia="ru-RU"/>
              </w:rPr>
              <w:t>0</w:t>
            </w:r>
            <w:r>
              <w:rPr>
                <w:rFonts w:eastAsia="Times New Roman" w:cs="Segoe UI" w:ascii="Consolas;Courier New;monospace" w:hAnsi="Consolas;Courier New;monospace"/>
                <w:b w:val="false"/>
                <w:color w:val="000000"/>
                <w:sz w:val="21"/>
                <w:szCs w:val="23"/>
                <w:shd w:fill="FFFFFF" w:val="clear"/>
                <w:lang w:eastAsia="ru-RU"/>
              </w:rPr>
              <w:t>:</w:t>
            </w:r>
          </w:p>
          <w:p>
            <w:pPr>
              <w:pStyle w:val="Normal"/>
              <w:spacing w:lineRule="atLeast" w:line="285" w:before="0" w:after="0"/>
              <w:ind w:hanging="0" w:start="0" w:end="0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>out_of_stock_label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>QLabel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>"Нет в наличии"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>)</w:t>
            </w:r>
          </w:p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</w:r>
          </w:p>
        </w:tc>
        <w:tc>
          <w:tcPr>
            <w:tcW w:w="62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sz w:val="23"/>
                <w:szCs w:val="23"/>
                <w:lang w:eastAsia="ru-RU"/>
              </w:rPr>
            </w:pPr>
            <w:r>
              <w:rPr>
                <w:rFonts w:eastAsia="Times New Roman" w:cs="Times New Roman" w:ascii="Segoe UI" w:hAnsi="Segoe UI"/>
                <w:sz w:val="23"/>
                <w:szCs w:val="23"/>
                <w:lang w:eastAsia="ru-RU"/>
              </w:rPr>
              <w:t># Если товара нет на складе - голубая подсветка и текст «Нет в наличии»</w:t>
            </w:r>
          </w:p>
        </w:tc>
      </w:tr>
      <w:tr>
        <w:trPr/>
        <w:tc>
          <w:tcPr>
            <w:tcW w:w="14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Consolas;Courier New;monospace" w:hAnsi="Consolas;Courier New;monospace" w:eastAsia="Times New Roman" w:cs="Segoe UI"/>
                <w:b w:val="false"/>
                <w:color w:val="000000"/>
                <w:sz w:val="21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Consolas;Courier New;monospace" w:hAnsi="Consolas;Courier New;monospace"/>
                <w:b w:val="false"/>
                <w:color w:val="000000"/>
                <w:sz w:val="21"/>
                <w:szCs w:val="23"/>
                <w:shd w:fill="FFFFFF" w:val="clear"/>
                <w:lang w:eastAsia="ru-RU"/>
              </w:rPr>
              <w:t>if self.role_id == 1:</w:t>
            </w:r>
          </w:p>
          <w:p>
            <w:pPr>
              <w:pStyle w:val="Normal"/>
              <w:spacing w:lineRule="atLeast" w:line="285" w:before="0" w:after="0"/>
              <w:ind w:hanging="0" w:start="0" w:end="0"/>
              <w:rPr>
                <w:color w:val="000000"/>
                <w:highlight w:val="none"/>
                <w:shd w:fill="FFFFFF" w:val="clear"/>
              </w:rPr>
            </w:pPr>
            <w:r>
              <w:rPr>
                <w:color w:val="000000"/>
                <w:shd w:fill="FFFFF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>role_name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000000"/>
                <w:sz w:val="21"/>
                <w:shd w:fill="FFFFFF" w:val="clear"/>
              </w:rPr>
              <w:t>"Администратор"</w:t>
            </w:r>
          </w:p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Segoe UI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</w:r>
          </w:p>
        </w:tc>
        <w:tc>
          <w:tcPr>
            <w:tcW w:w="62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b w:val="false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color w:val="000000"/>
                <w:sz w:val="23"/>
                <w:szCs w:val="23"/>
                <w:shd w:fill="FFFFFF" w:val="clear"/>
                <w:lang w:eastAsia="ru-RU"/>
              </w:rPr>
              <w:t># Администратор (role_id = 1) видит все кнопки</w:t>
            </w:r>
          </w:p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Times New Roman"/>
                <w:b w:val="false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color w:val="000000"/>
                <w:sz w:val="23"/>
                <w:szCs w:val="23"/>
                <w:shd w:fill="FFFFFF" w:val="clear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Комментарии добавлены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1376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74925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-114300</wp:posOffset>
            </wp:positionH>
            <wp:positionV relativeFrom="paragraph">
              <wp:posOffset>118110</wp:posOffset>
            </wp:positionV>
            <wp:extent cx="5940425" cy="116014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515620</wp:posOffset>
            </wp:positionV>
            <wp:extent cx="5940425" cy="1678940"/>
            <wp:effectExtent l="0" t="0" r="0" b="0"/>
            <wp:wrapSquare wrapText="largest"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Удаление лишних комментариев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Найдите и удалите очевидные комментарии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все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Найдите комментарии, которые повторяют код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 = 0 # присваиваем 0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Удалите их.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комментарии объясняют неочевидную логику (скидки, поиск, роли).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удалили: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11"/>
        <w:gridCol w:w="4713"/>
        <w:gridCol w:w="5356"/>
      </w:tblGrid>
      <w:tr>
        <w:trPr>
          <w:tblHeader w:val="true"/>
        </w:trPr>
        <w:tc>
          <w:tcPr>
            <w:tcW w:w="12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Комментарий</w:t>
            </w:r>
          </w:p>
        </w:tc>
        <w:tc>
          <w:tcPr>
            <w:tcW w:w="5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 лишний</w:t>
            </w:r>
          </w:p>
        </w:tc>
      </w:tr>
      <w:tr>
        <w:trPr/>
        <w:tc>
          <w:tcPr>
            <w:tcW w:w="12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53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  <w:tr>
        <w:trPr/>
        <w:tc>
          <w:tcPr>
            <w:tcW w:w="12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53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-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Лишние комментарии удалены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6512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Проверка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оформление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все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 каждый пункт: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10"/>
        <w:gridCol w:w="7270"/>
        <w:gridCol w:w="3300"/>
      </w:tblGrid>
      <w:tr>
        <w:trPr>
          <w:tblHeader w:val="true"/>
        </w:trPr>
        <w:tc>
          <w:tcPr>
            <w:tcW w:w="7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33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Есть?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переменные — snake_case</w:t>
            </w:r>
          </w:p>
        </w:tc>
        <w:tc>
          <w:tcPr>
            <w:tcW w:w="33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функции — snake_case</w:t>
            </w:r>
          </w:p>
        </w:tc>
        <w:tc>
          <w:tcPr>
            <w:tcW w:w="33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33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Комментарии к неочевидным фрагментам (на русском)</w:t>
            </w:r>
          </w:p>
        </w:tc>
        <w:tc>
          <w:tcPr>
            <w:tcW w:w="33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лишних комментариев</w:t>
            </w:r>
          </w:p>
        </w:tc>
        <w:tc>
          <w:tcPr>
            <w:tcW w:w="33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1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конце строк</w:t>
            </w:r>
          </w:p>
        </w:tc>
        <w:tc>
          <w:tcPr>
            <w:tcW w:w="33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Всё соответствует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40425" cy="2865120"/>
            <wp:effectExtent l="0" t="0" r="0" b="0"/>
            <wp:wrapSquare wrapText="largest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Зачем нужно единое оформление кода?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Чтобы код было легко читать, проверять и поддерживать другим разработчикам, а также для снижения количества ошибок.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Что такое snake_case?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Стиль написания имен, при котором все буквы строчные, а слова разделяются нижним подчеркиванием (например, calculate_price).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Почему в Python используется snake_case, а не CamelCase?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официальная рекомендация из документа PEP 8 (руководство по стилю Python).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Почему нельзя писать две команды в одной строке?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ухудшает читаемость кода и усложняет отладку (сложно понять, на какой именно команде произошла ошибка).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Когда нужны комментарии?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объяснения неочевидной логики, сложных алгоритмов или причин принятия определенных решений.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Когда комментарии лишние?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Когда они повторяют то, что и так понятно из названия переменной или функции.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На каком языке писать комментарии?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 русском, так как заказчик русскоязычный и документация ведется на русском.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Что будет, если не соблюдать оформление?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Снизятся баллы на демонстрационном экзамене, так как это прямое требование КИМ.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Как проверить, что всё соответствует?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Пройтись по чек-листу из Задания 5 и визуально оценить свой код.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Что вы выложите в GitHub после этой пары?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Рабочую тетрадь, обновленные файлы .py с комментариями и скриншоты.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96"/>
        <w:gridCol w:w="7575"/>
        <w:gridCol w:w="2709"/>
      </w:tblGrid>
      <w:tr>
        <w:trPr>
          <w:tblHeader w:val="true"/>
        </w:trPr>
        <w:tc>
          <w:tcPr>
            <w:tcW w:w="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7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 нужно оформление</w:t>
            </w:r>
          </w:p>
        </w:tc>
        <w:tc>
          <w:tcPr>
            <w:tcW w:w="27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snake_case</w:t>
            </w:r>
          </w:p>
        </w:tc>
        <w:tc>
          <w:tcPr>
            <w:tcW w:w="27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 одна команда в строке</w:t>
            </w:r>
          </w:p>
        </w:tc>
        <w:tc>
          <w:tcPr>
            <w:tcW w:w="27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Когда нужны комментарии</w:t>
            </w:r>
          </w:p>
        </w:tc>
        <w:tc>
          <w:tcPr>
            <w:tcW w:w="27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Когда комментарии лишние</w:t>
            </w:r>
          </w:p>
        </w:tc>
        <w:tc>
          <w:tcPr>
            <w:tcW w:w="27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Язык комментариев (русский)</w:t>
            </w:r>
          </w:p>
        </w:tc>
        <w:tc>
          <w:tcPr>
            <w:tcW w:w="27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5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 оформление</w:t>
            </w:r>
          </w:p>
        </w:tc>
        <w:tc>
          <w:tcPr>
            <w:tcW w:w="27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95"/>
        <w:gridCol w:w="7948"/>
        <w:gridCol w:w="2437"/>
      </w:tblGrid>
      <w:tr>
        <w:trPr>
          <w:tblHeader w:val="true"/>
        </w:trPr>
        <w:tc>
          <w:tcPr>
            <w:tcW w:w="8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43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Исправили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CamelCase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snake_case</w:t>
            </w:r>
          </w:p>
        </w:tc>
        <w:tc>
          <w:tcPr>
            <w:tcW w:w="24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Разделили команды</w:t>
            </w:r>
          </w:p>
        </w:tc>
        <w:tc>
          <w:tcPr>
            <w:tcW w:w="24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 комментарии (на русском)</w:t>
            </w:r>
          </w:p>
        </w:tc>
        <w:tc>
          <w:tcPr>
            <w:tcW w:w="24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Удалили лишние комментарии</w:t>
            </w:r>
          </w:p>
        </w:tc>
        <w:tc>
          <w:tcPr>
            <w:tcW w:w="24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оформление</w:t>
            </w:r>
          </w:p>
        </w:tc>
        <w:tc>
          <w:tcPr>
            <w:tcW w:w="24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9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43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Проверять код на наличие ошибок оформления.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snake_case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snake_case + одна команда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всё + комментарии (на русском)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8632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2"/>
        <w:gridCol w:w="5004"/>
        <w:gridCol w:w="1135"/>
        <w:gridCol w:w="1471"/>
      </w:tblGrid>
      <w:tr>
        <w:trPr>
          <w:tblHeader w:val="true"/>
        </w:trPr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 применён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Комментарии к неочевидным фрагментам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Комментарии на русском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Лишние комментарии удалены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конце строк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50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14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15–17 баллов — «Отлично»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12–14 баллов — «Хорошо»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8–11 баллов — «Удовлетворительно»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0–7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72"/>
        <w:gridCol w:w="3008"/>
        <w:gridCol w:w="3933"/>
        <w:gridCol w:w="1942"/>
      </w:tblGrid>
      <w:tr>
        <w:trPr>
          <w:tblHeader w:val="true"/>
        </w:trPr>
        <w:tc>
          <w:tcPr>
            <w:tcW w:w="4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19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rabochaya-tetrad-para-43.md</w:t>
            </w:r>
          </w:p>
        </w:tc>
        <w:tc>
          <w:tcPr>
            <w:tcW w:w="19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файлы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(исправленные)</w:t>
            </w:r>
          </w:p>
        </w:tc>
        <w:tc>
          <w:tcPr>
            <w:tcW w:w="3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database.py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login_window.py</w:t>
            </w:r>
          </w:p>
        </w:tc>
        <w:tc>
          <w:tcPr>
            <w:tcW w:w="19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7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0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screenshot_43_*.png</w:t>
            </w:r>
          </w:p>
        </w:tc>
        <w:tc>
          <w:tcPr>
            <w:tcW w:w="19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screenshots/para-43/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43: Оформление кода (snake_case, комментарии)"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login_window.py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10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все функции имеют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docstring</w:t>
      </w:r>
      <w:r>
        <w:rPr>
          <w:rFonts w:eastAsia="Times New Roman" w:cs="Segoe UI" w:ascii="Segoe UI" w:hAnsi="Segoe UI"/>
          <w:color w:val="0F1115"/>
          <w:lang w:eastAsia="ru-RU"/>
        </w:rPr>
        <w:t> (описание);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нет «магических чисел»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0.75</w:t>
      </w:r>
      <w:r>
        <w:rPr>
          <w:rFonts w:eastAsia="Times New Roman" w:cs="Segoe UI" w:ascii="Segoe UI" w:hAnsi="Segoe UI"/>
          <w:color w:val="0F1115"/>
          <w:lang w:eastAsia="ru-RU"/>
        </w:rPr>
        <w:t> — замените на константу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DISCOUNT_RATE = 0.75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«Отладка приложения. Скриншоты в docx»;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</w:t>
      </w:r>
      <w:r>
        <w:rPr>
          <w:rFonts w:eastAsia="Times New Roman" w:cs="Segoe UI" w:ascii="Segoe UI" w:hAnsi="Segoe UI"/>
          <w:color w:val="0F1115"/>
          <w:lang w:val="en-US"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print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try/except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отладка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VS Code.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flake8</w:t>
      </w:r>
      <w:r>
        <w:rPr>
          <w:rFonts w:eastAsia="Times New Roman" w:cs="Segoe UI" w:ascii="Segoe UI" w:hAnsi="Segoe UI"/>
          <w:color w:val="0F1115"/>
          <w:lang w:eastAsia="ru-RU"/>
        </w:rPr>
        <w:t> или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pylint</w:t>
      </w:r>
      <w:r>
        <w:rPr>
          <w:rFonts w:eastAsia="Times New Roman" w:cs="Segoe UI" w:ascii="Segoe UI" w:hAnsi="Segoe UI"/>
          <w:color w:val="0F1115"/>
          <w:lang w:eastAsia="ru-RU"/>
        </w:rPr>
        <w:t> для проверки кода;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Исправьте все предупреждения.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snake_case vs CamelCase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98"/>
        <w:gridCol w:w="3468"/>
        <w:gridCol w:w="5814"/>
      </w:tblGrid>
      <w:tr>
        <w:trPr>
          <w:tblHeader w:val="true"/>
        </w:trPr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4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Стиль</w:t>
            </w:r>
          </w:p>
        </w:tc>
        <w:tc>
          <w:tcPr>
            <w:tcW w:w="5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34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snake_case</w:t>
            </w:r>
          </w:p>
        </w:tc>
        <w:tc>
          <w:tcPr>
            <w:tcW w:w="5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calculate_price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user_id</w:t>
            </w:r>
          </w:p>
        </w:tc>
      </w:tr>
      <w:tr>
        <w:trPr/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C#</w:t>
            </w:r>
          </w:p>
        </w:tc>
        <w:tc>
          <w:tcPr>
            <w:tcW w:w="34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CamelCase</w:t>
            </w:r>
          </w:p>
        </w:tc>
        <w:tc>
          <w:tcPr>
            <w:tcW w:w="5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CalculatePrice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UserId</w:t>
            </w:r>
          </w:p>
        </w:tc>
      </w:tr>
      <w:tr>
        <w:trPr/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Java</w:t>
            </w:r>
          </w:p>
        </w:tc>
        <w:tc>
          <w:tcPr>
            <w:tcW w:w="34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CamelCase</w:t>
            </w:r>
          </w:p>
        </w:tc>
        <w:tc>
          <w:tcPr>
            <w:tcW w:w="58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calculatePrice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userId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Команды в строке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455"/>
        <w:gridCol w:w="7825"/>
      </w:tblGrid>
      <w:tr>
        <w:trPr>
          <w:tblHeader w:val="true"/>
        </w:trPr>
        <w:tc>
          <w:tcPr>
            <w:tcW w:w="34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Правильно</w:t>
            </w:r>
          </w:p>
        </w:tc>
        <w:tc>
          <w:tcPr>
            <w:tcW w:w="78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Неправильно</w:t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 = 1</w:t>
            </w:r>
          </w:p>
        </w:tc>
        <w:tc>
          <w:tcPr>
            <w:tcW w:w="78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a = 1; b = 2</w:t>
            </w:r>
          </w:p>
        </w:tc>
      </w:tr>
      <w:tr>
        <w:trPr/>
        <w:tc>
          <w:tcPr>
            <w:tcW w:w="345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b = 2</w:t>
            </w:r>
          </w:p>
        </w:tc>
        <w:tc>
          <w:tcPr>
            <w:tcW w:w="78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result = ...; print(result)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Комментарии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684"/>
        <w:gridCol w:w="4596"/>
      </w:tblGrid>
      <w:tr>
        <w:trPr>
          <w:tblHeader w:val="true"/>
        </w:trPr>
        <w:tc>
          <w:tcPr>
            <w:tcW w:w="66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Правильно (неочевидное, на русском)</w:t>
            </w:r>
          </w:p>
        </w:tc>
        <w:tc>
          <w:tcPr>
            <w:tcW w:w="45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Неправильно (очевидное)</w:t>
            </w:r>
          </w:p>
        </w:tc>
      </w:tr>
      <w:tr>
        <w:trPr/>
        <w:tc>
          <w:tcPr>
            <w:tcW w:w="66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 xml:space="preserve">new_price = old_price * 0.75 # 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скидка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 xml:space="preserve"> 25%</w:t>
            </w:r>
          </w:p>
        </w:tc>
        <w:tc>
          <w:tcPr>
            <w:tcW w:w="45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 = 0 # присваиваем 0</w:t>
            </w:r>
          </w:p>
        </w:tc>
      </w:tr>
      <w:tr>
        <w:trPr/>
        <w:tc>
          <w:tcPr>
            <w:tcW w:w="668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 Поиск без учёта регистра (ILIKE)</w:t>
            </w:r>
          </w:p>
        </w:tc>
        <w:tc>
          <w:tcPr>
            <w:tcW w:w="45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 это комментарий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395"/>
        <w:gridCol w:w="3482"/>
        <w:gridCol w:w="4403"/>
      </w:tblGrid>
      <w:tr>
        <w:trPr>
          <w:tblHeader w:val="true"/>
        </w:trPr>
        <w:tc>
          <w:tcPr>
            <w:tcW w:w="33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4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3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CamelCase в Python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Привычка из C#/Java</w:t>
            </w:r>
          </w:p>
        </w:tc>
        <w:tc>
          <w:tcPr>
            <w:tcW w:w="44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Используйте snake_case</w:t>
            </w:r>
          </w:p>
        </w:tc>
      </w:tr>
      <w:tr>
        <w:trPr/>
        <w:tc>
          <w:tcPr>
            <w:tcW w:w="33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Две команды в строке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Желание сэкономить место</w:t>
            </w:r>
          </w:p>
        </w:tc>
        <w:tc>
          <w:tcPr>
            <w:tcW w:w="44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Разделите на две строки</w:t>
            </w:r>
          </w:p>
        </w:tc>
      </w:tr>
      <w:tr>
        <w:trPr/>
        <w:tc>
          <w:tcPr>
            <w:tcW w:w="33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комментариев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Забыли</w:t>
            </w:r>
          </w:p>
        </w:tc>
        <w:tc>
          <w:tcPr>
            <w:tcW w:w="44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Добавьте к неочевидным фрагментам</w:t>
            </w:r>
          </w:p>
        </w:tc>
      </w:tr>
      <w:tr>
        <w:trPr/>
        <w:tc>
          <w:tcPr>
            <w:tcW w:w="33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Лишние комментарии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Комментируют очевидное</w:t>
            </w:r>
          </w:p>
        </w:tc>
        <w:tc>
          <w:tcPr>
            <w:tcW w:w="44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Уберите</w:t>
            </w:r>
          </w:p>
        </w:tc>
      </w:tr>
      <w:tr>
        <w:trPr/>
        <w:tc>
          <w:tcPr>
            <w:tcW w:w="33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конце строки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Привычка из C#/Java</w:t>
            </w:r>
          </w:p>
        </w:tc>
        <w:tc>
          <w:tcPr>
            <w:tcW w:w="44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Python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нужен</w:t>
            </w:r>
          </w:p>
        </w:tc>
      </w:tr>
      <w:tr>
        <w:trPr/>
        <w:tc>
          <w:tcPr>
            <w:tcW w:w="33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Комментарии на английском</w:t>
            </w:r>
          </w:p>
        </w:tc>
        <w:tc>
          <w:tcPr>
            <w:tcW w:w="34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Привычка</w:t>
            </w:r>
          </w:p>
        </w:tc>
        <w:tc>
          <w:tcPr>
            <w:tcW w:w="44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Пишите на русском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Все переменные — snake_case?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Все функции — snake_case?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Одна команда в строке?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Комментарии к неочевидным фрагментам (на русском)?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Нет лишних комментариев?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Нет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;</w:t>
      </w:r>
      <w:r>
        <w:rPr>
          <w:rFonts w:eastAsia="Times New Roman" w:cs="Segoe UI" w:ascii="Segoe UI" w:hAnsi="Segoe UI"/>
          <w:color w:val="0F1115"/>
          <w:lang w:eastAsia="ru-RU"/>
        </w:rPr>
        <w:t> в конце строк?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61"/>
        <w:gridCol w:w="6631"/>
        <w:gridCol w:w="3988"/>
      </w:tblGrid>
      <w:tr>
        <w:trPr>
          <w:tblHeader w:val="true"/>
        </w:trPr>
        <w:tc>
          <w:tcPr>
            <w:tcW w:w="6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39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 применён</w:t>
            </w:r>
          </w:p>
        </w:tc>
        <w:tc>
          <w:tcPr>
            <w:tcW w:w="39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Одна команда в строке</w:t>
            </w:r>
          </w:p>
        </w:tc>
        <w:tc>
          <w:tcPr>
            <w:tcW w:w="39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Комментарии к неочевидным фрагментам</w:t>
            </w:r>
          </w:p>
        </w:tc>
        <w:tc>
          <w:tcPr>
            <w:tcW w:w="39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Комментарии на русском</w:t>
            </w:r>
          </w:p>
        </w:tc>
        <w:tc>
          <w:tcPr>
            <w:tcW w:w="39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Лишние комментарии удалены</w:t>
            </w:r>
          </w:p>
        </w:tc>
        <w:tc>
          <w:tcPr>
            <w:tcW w:w="39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;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конце строк</w:t>
            </w:r>
          </w:p>
        </w:tc>
        <w:tc>
          <w:tcPr>
            <w:tcW w:w="39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39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39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6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39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66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398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PEP 8 — руководство по стилю Python: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https://peps.python.org/pep-0008/</w:t>
        </w:r>
      </w:hyperlink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PySide6: </w:t>
      </w:r>
      <w:hyperlink r:id="rId1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</w:t>
        </w:r>
      </w:hyperlink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3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43: Оформление кода (CamelCase/snake_case). Комментарии. 1 команда в строке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auto"/>
    <w:pitch w:val="default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fa6a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6a54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fa6a54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fa6a54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fa6a54"/>
    <w:rPr/>
  </w:style>
  <w:style w:type="character" w:styleId="Hyperlink">
    <w:name w:val="Hyperlink"/>
    <w:basedOn w:val="DefaultParagraphFont"/>
    <w:uiPriority w:val="99"/>
    <w:semiHidden/>
    <w:unhideWhenUsed/>
    <w:rsid w:val="00fa6a5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6a54"/>
    <w:rPr>
      <w:color w:val="800080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fa6a54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fa6a54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fa6a5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3">
    <w:name w:val="Содержимое таблицы"/>
    <w:basedOn w:val="Normal"/>
    <w:pPr>
      <w:widowControl w:val="false"/>
      <w:suppressLineNumbers/>
    </w:pPr>
    <w:rPr/>
  </w:style>
  <w:style w:type="paragraph" w:styleId="Style14">
    <w:name w:val="Заголовок таблицы"/>
    <w:basedOn w:val="Style13"/>
    <w:pPr>
      <w:suppressLineNumbers/>
      <w:jc w:val="center"/>
    </w:pPr>
    <w:rPr>
      <w:b/>
      <w:bCs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6.png"/><Relationship Id="rId10" Type="http://schemas.openxmlformats.org/officeDocument/2006/relationships/hyperlink" Target="https://github.com/Ivan34141414/up11-project-Aristov" TargetMode="External"/><Relationship Id="rId11" Type="http://schemas.openxmlformats.org/officeDocument/2006/relationships/hyperlink" Target="https://peps.python.org/pep-0008/" TargetMode="External"/><Relationship Id="rId12" Type="http://schemas.openxmlformats.org/officeDocument/2006/relationships/hyperlink" Target="https://doc.qt.io/qtforpython-6/" TargetMode="External"/><Relationship Id="rId13" Type="http://schemas.openxmlformats.org/officeDocument/2006/relationships/hyperlink" Target="https://www.postgresql.org/docs/18/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LibreOffice/26.8.1.1$Windows_X86_64 LibreOffice_project/bf6ef2662401c7d6dce671ab4deb26ee0af3a7c1</Application>
  <AppVersion>15.0000</AppVersion>
  <Pages>19</Pages>
  <Words>1971</Words>
  <Characters>11118</Characters>
  <CharactersWithSpaces>12554</CharactersWithSpaces>
  <Paragraphs>544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2026-10-22T10:50:00Z</dcterms:created>
  <dc:creator>Александр Рябухин</dc:creator>
  <dc:description/>
  <dc:language>ru-RU</dc:language>
  <cp:lastModifiedBy/>
  <dcterms:modified xsi:type="dcterms:W3CDTF">2026-10-28T17:19:05Z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