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028F6" w14:textId="112CD485" w:rsidR="00555C51" w:rsidRPr="00C563AD" w:rsidRDefault="00555C51" w:rsidP="00555C51">
      <w:pPr>
        <w:spacing w:after="40"/>
        <w:jc w:val="center"/>
        <w:rPr>
          <w:rFonts w:ascii="Arial" w:hAnsi="Arial" w:cs="Arial"/>
          <w:sz w:val="22"/>
          <w:szCs w:val="22"/>
        </w:rPr>
      </w:pPr>
      <w:r w:rsidRPr="00C563AD">
        <w:rPr>
          <w:rFonts w:ascii="Arial" w:hAnsi="Arial" w:cs="Arial"/>
          <w:b/>
          <w:sz w:val="22"/>
          <w:szCs w:val="22"/>
        </w:rPr>
        <w:t>Proposta de um framework utilizando regressão logística binomial para aumento na conversão de receita: um estudo de caso para empresas prestadora de serviços e soluções tecnológicas</w:t>
      </w:r>
    </w:p>
    <w:p w14:paraId="450CB8AC" w14:textId="77777777" w:rsidR="00A7611A" w:rsidRPr="00C563AD" w:rsidRDefault="00A7611A" w:rsidP="00860F38">
      <w:pPr>
        <w:rPr>
          <w:rFonts w:ascii="Arial" w:hAnsi="Arial" w:cs="Arial"/>
          <w:sz w:val="22"/>
          <w:szCs w:val="22"/>
        </w:rPr>
      </w:pPr>
    </w:p>
    <w:p w14:paraId="450CB8AD" w14:textId="77777777" w:rsidR="001E108A" w:rsidRPr="00C563AD" w:rsidRDefault="001E108A" w:rsidP="003F1EED">
      <w:pPr>
        <w:rPr>
          <w:rFonts w:ascii="Arial" w:hAnsi="Arial" w:cs="Arial"/>
          <w:sz w:val="22"/>
          <w:szCs w:val="22"/>
        </w:rPr>
      </w:pPr>
    </w:p>
    <w:p w14:paraId="450CB8AE" w14:textId="184B4B59" w:rsidR="001E108A" w:rsidRPr="00C563AD" w:rsidRDefault="00555C51" w:rsidP="00CE617C">
      <w:pPr>
        <w:jc w:val="center"/>
        <w:rPr>
          <w:rFonts w:ascii="Arial" w:hAnsi="Arial" w:cs="Arial"/>
          <w:b/>
          <w:color w:val="FF0000"/>
          <w:sz w:val="22"/>
          <w:szCs w:val="22"/>
        </w:rPr>
      </w:pPr>
      <w:r w:rsidRPr="00C563AD">
        <w:rPr>
          <w:rFonts w:ascii="Arial" w:hAnsi="Arial" w:cs="Arial"/>
          <w:sz w:val="22"/>
          <w:szCs w:val="22"/>
        </w:rPr>
        <w:t>Ivan Ajala</w:t>
      </w:r>
      <w:r w:rsidR="00A7611A" w:rsidRPr="00C563AD">
        <w:rPr>
          <w:rFonts w:ascii="Arial" w:hAnsi="Arial" w:cs="Arial"/>
          <w:sz w:val="22"/>
          <w:szCs w:val="22"/>
        </w:rPr>
        <w:t>¹</w:t>
      </w:r>
      <w:r w:rsidR="00EF1F11" w:rsidRPr="00C563AD">
        <w:rPr>
          <w:rFonts w:ascii="Arial" w:hAnsi="Arial" w:cs="Arial"/>
          <w:sz w:val="22"/>
          <w:szCs w:val="22"/>
        </w:rPr>
        <w:t>;</w:t>
      </w:r>
      <w:r w:rsidR="00C64E7D" w:rsidRPr="00C563AD">
        <w:rPr>
          <w:rFonts w:ascii="Arial" w:hAnsi="Arial" w:cs="Arial"/>
          <w:sz w:val="22"/>
          <w:szCs w:val="22"/>
          <w:vertAlign w:val="superscript"/>
        </w:rPr>
        <w:t xml:space="preserve"> </w:t>
      </w:r>
      <w:r w:rsidRPr="00C563AD">
        <w:rPr>
          <w:rFonts w:ascii="Arial" w:hAnsi="Arial" w:cs="Arial"/>
          <w:sz w:val="22"/>
          <w:szCs w:val="22"/>
        </w:rPr>
        <w:t>Marcos dos Santos</w:t>
      </w:r>
      <w:r w:rsidR="00CE617C" w:rsidRPr="00C563AD">
        <w:rPr>
          <w:rFonts w:ascii="Arial" w:hAnsi="Arial" w:cs="Arial"/>
          <w:sz w:val="22"/>
          <w:szCs w:val="22"/>
          <w:vertAlign w:val="superscript"/>
        </w:rPr>
        <w:t>2</w:t>
      </w:r>
    </w:p>
    <w:p w14:paraId="450CB8AF" w14:textId="712C97CE" w:rsidR="00A7611A" w:rsidRPr="00C563AD" w:rsidRDefault="00A7611A" w:rsidP="004E1ADB">
      <w:pPr>
        <w:tabs>
          <w:tab w:val="left" w:pos="6465"/>
        </w:tabs>
        <w:rPr>
          <w:rFonts w:ascii="Arial" w:hAnsi="Arial" w:cs="Arial"/>
          <w:b/>
          <w:sz w:val="22"/>
          <w:szCs w:val="22"/>
        </w:rPr>
      </w:pPr>
    </w:p>
    <w:p w14:paraId="450CB8B0" w14:textId="7D029BE5" w:rsidR="00A7611A" w:rsidRPr="00C563AD" w:rsidRDefault="00A7611A" w:rsidP="004E1ADB">
      <w:pPr>
        <w:rPr>
          <w:rFonts w:ascii="Arial" w:hAnsi="Arial" w:cs="Arial"/>
          <w:sz w:val="22"/>
          <w:szCs w:val="22"/>
        </w:rPr>
      </w:pPr>
      <w:r w:rsidRPr="00C563AD">
        <w:rPr>
          <w:rFonts w:ascii="Arial" w:hAnsi="Arial" w:cs="Arial"/>
          <w:sz w:val="22"/>
          <w:szCs w:val="22"/>
          <w:vertAlign w:val="superscript"/>
        </w:rPr>
        <w:t>1</w:t>
      </w:r>
      <w:r w:rsidRPr="00C563AD">
        <w:rPr>
          <w:rFonts w:ascii="Arial" w:hAnsi="Arial" w:cs="Arial"/>
          <w:sz w:val="22"/>
          <w:szCs w:val="22"/>
        </w:rPr>
        <w:t xml:space="preserve"> </w:t>
      </w:r>
      <w:r w:rsidR="00555C51" w:rsidRPr="00C563AD">
        <w:rPr>
          <w:rFonts w:ascii="Arial" w:hAnsi="Arial" w:cs="Arial"/>
          <w:sz w:val="22"/>
          <w:szCs w:val="22"/>
        </w:rPr>
        <w:t>Pós-graduando em Data Science</w:t>
      </w:r>
      <w:r w:rsidR="0093332B" w:rsidRPr="00C563AD">
        <w:rPr>
          <w:rFonts w:ascii="Arial" w:hAnsi="Arial" w:cs="Arial"/>
          <w:sz w:val="22"/>
          <w:szCs w:val="22"/>
        </w:rPr>
        <w:t xml:space="preserve">. </w:t>
      </w:r>
      <w:r w:rsidR="00555C51" w:rsidRPr="00C563AD">
        <w:rPr>
          <w:rFonts w:ascii="Arial" w:hAnsi="Arial" w:cs="Arial"/>
          <w:sz w:val="22"/>
          <w:szCs w:val="22"/>
        </w:rPr>
        <w:t>Via Transversal Sul, 169, T 01 AP04 - Jardim Novo Osasco; 06045</w:t>
      </w:r>
      <w:r w:rsidR="00B73762" w:rsidRPr="00C563AD">
        <w:rPr>
          <w:rFonts w:ascii="Arial" w:hAnsi="Arial" w:cs="Arial"/>
          <w:sz w:val="22"/>
          <w:szCs w:val="22"/>
        </w:rPr>
        <w:t xml:space="preserve"> – </w:t>
      </w:r>
      <w:r w:rsidR="00555C51" w:rsidRPr="00C563AD">
        <w:rPr>
          <w:rFonts w:ascii="Arial" w:hAnsi="Arial" w:cs="Arial"/>
          <w:sz w:val="22"/>
          <w:szCs w:val="22"/>
        </w:rPr>
        <w:t>Osasco</w:t>
      </w:r>
      <w:r w:rsidR="0093332B" w:rsidRPr="00C563AD">
        <w:rPr>
          <w:rFonts w:ascii="Arial" w:hAnsi="Arial" w:cs="Arial"/>
          <w:sz w:val="22"/>
          <w:szCs w:val="22"/>
        </w:rPr>
        <w:t xml:space="preserve">, </w:t>
      </w:r>
      <w:r w:rsidR="00555C51" w:rsidRPr="00C563AD">
        <w:rPr>
          <w:rFonts w:ascii="Arial" w:hAnsi="Arial" w:cs="Arial"/>
          <w:sz w:val="22"/>
          <w:szCs w:val="22"/>
        </w:rPr>
        <w:t>São Paulo</w:t>
      </w:r>
      <w:r w:rsidR="003F77A8" w:rsidRPr="00C563AD">
        <w:rPr>
          <w:rFonts w:ascii="Arial" w:hAnsi="Arial" w:cs="Arial"/>
          <w:sz w:val="22"/>
          <w:szCs w:val="22"/>
        </w:rPr>
        <w:t>,</w:t>
      </w:r>
      <w:r w:rsidRPr="00C563AD">
        <w:rPr>
          <w:rFonts w:ascii="Arial" w:hAnsi="Arial" w:cs="Arial"/>
          <w:sz w:val="22"/>
          <w:szCs w:val="22"/>
        </w:rPr>
        <w:t xml:space="preserve"> </w:t>
      </w:r>
      <w:r w:rsidR="00555C51" w:rsidRPr="00C563AD">
        <w:rPr>
          <w:rFonts w:ascii="Arial" w:hAnsi="Arial" w:cs="Arial"/>
          <w:sz w:val="22"/>
          <w:szCs w:val="22"/>
        </w:rPr>
        <w:t>Brasil</w:t>
      </w:r>
      <w:r w:rsidR="007854B3" w:rsidRPr="00C563AD">
        <w:rPr>
          <w:rFonts w:ascii="Arial" w:hAnsi="Arial" w:cs="Arial"/>
          <w:sz w:val="22"/>
          <w:szCs w:val="22"/>
        </w:rPr>
        <w:t xml:space="preserve"> </w:t>
      </w:r>
    </w:p>
    <w:p w14:paraId="602F4710" w14:textId="09881561" w:rsidR="0031459B" w:rsidRPr="00C563AD" w:rsidRDefault="00A7611A" w:rsidP="004E1ADB">
      <w:pPr>
        <w:rPr>
          <w:rFonts w:ascii="Arial" w:hAnsi="Arial" w:cs="Arial"/>
          <w:sz w:val="22"/>
          <w:szCs w:val="22"/>
        </w:rPr>
      </w:pPr>
      <w:r w:rsidRPr="00C563AD">
        <w:rPr>
          <w:rFonts w:ascii="Arial" w:hAnsi="Arial" w:cs="Arial"/>
          <w:sz w:val="22"/>
          <w:szCs w:val="22"/>
          <w:vertAlign w:val="superscript"/>
        </w:rPr>
        <w:t>2</w:t>
      </w:r>
      <w:r w:rsidR="00BB71DF" w:rsidRPr="00C563AD">
        <w:rPr>
          <w:rFonts w:ascii="Arial" w:hAnsi="Arial" w:cs="Arial"/>
          <w:sz w:val="22"/>
          <w:szCs w:val="22"/>
          <w:vertAlign w:val="superscript"/>
        </w:rPr>
        <w:t xml:space="preserve"> </w:t>
      </w:r>
      <w:r w:rsidR="002E5A76" w:rsidRPr="00C563AD">
        <w:rPr>
          <w:rFonts w:ascii="Arial" w:hAnsi="Arial" w:cs="Arial"/>
          <w:sz w:val="22"/>
          <w:szCs w:val="22"/>
        </w:rPr>
        <w:t xml:space="preserve">Instituto Militar de Engenharia (IME). Doutor. Praça General Tibúrcio, 80 – Urca; 22290-270    </w:t>
      </w:r>
      <w:r w:rsidR="00CC56F4" w:rsidRPr="00C563AD">
        <w:rPr>
          <w:rFonts w:ascii="Arial" w:hAnsi="Arial" w:cs="Arial"/>
          <w:sz w:val="22"/>
          <w:szCs w:val="22"/>
        </w:rPr>
        <w:t>R</w:t>
      </w:r>
      <w:r w:rsidR="002E5A76" w:rsidRPr="00C563AD">
        <w:rPr>
          <w:rFonts w:ascii="Arial" w:hAnsi="Arial" w:cs="Arial"/>
          <w:sz w:val="22"/>
          <w:szCs w:val="22"/>
        </w:rPr>
        <w:t>io de Janeiro, RJ, Brasil</w:t>
      </w:r>
    </w:p>
    <w:p w14:paraId="1CB9E6B0" w14:textId="201AEF40" w:rsidR="009E3D42" w:rsidRPr="00C563AD" w:rsidRDefault="009E3D42" w:rsidP="004E1ADB">
      <w:pPr>
        <w:rPr>
          <w:rFonts w:ascii="Arial" w:hAnsi="Arial" w:cs="Arial"/>
          <w:sz w:val="22"/>
          <w:szCs w:val="22"/>
        </w:rPr>
      </w:pPr>
      <w:r w:rsidRPr="00C563AD">
        <w:rPr>
          <w:rFonts w:ascii="Arial" w:hAnsi="Arial" w:cs="Arial"/>
          <w:sz w:val="22"/>
          <w:szCs w:val="22"/>
        </w:rPr>
        <w:t>*</w:t>
      </w:r>
      <w:bookmarkStart w:id="1" w:name="_Hlk33885760"/>
      <w:bookmarkStart w:id="2" w:name="_Hlk33948379"/>
      <w:r w:rsidRPr="00C563AD">
        <w:rPr>
          <w:rFonts w:ascii="Arial" w:hAnsi="Arial" w:cs="Arial"/>
          <w:sz w:val="22"/>
          <w:szCs w:val="22"/>
        </w:rPr>
        <w:t>autor correspondente</w:t>
      </w:r>
      <w:bookmarkEnd w:id="1"/>
      <w:r w:rsidRPr="00C563AD">
        <w:rPr>
          <w:rFonts w:ascii="Arial" w:hAnsi="Arial" w:cs="Arial"/>
          <w:sz w:val="22"/>
          <w:szCs w:val="22"/>
        </w:rPr>
        <w:t xml:space="preserve">: </w:t>
      </w:r>
      <w:bookmarkEnd w:id="2"/>
      <w:r w:rsidR="002E5A76" w:rsidRPr="00C563AD">
        <w:rPr>
          <w:rFonts w:ascii="Arial" w:hAnsi="Arial" w:cs="Arial"/>
          <w:sz w:val="22"/>
          <w:szCs w:val="22"/>
        </w:rPr>
        <w:t>ivan_ajala</w:t>
      </w:r>
      <w:r w:rsidRPr="00C563AD">
        <w:rPr>
          <w:rFonts w:ascii="Arial" w:hAnsi="Arial" w:cs="Arial"/>
          <w:sz w:val="22"/>
          <w:szCs w:val="22"/>
        </w:rPr>
        <w:t>@</w:t>
      </w:r>
      <w:r w:rsidR="002E5A76" w:rsidRPr="00C563AD">
        <w:rPr>
          <w:rFonts w:ascii="Arial" w:hAnsi="Arial" w:cs="Arial"/>
          <w:sz w:val="22"/>
          <w:szCs w:val="22"/>
        </w:rPr>
        <w:t>hotmail</w:t>
      </w:r>
      <w:r w:rsidRPr="00C563AD">
        <w:rPr>
          <w:rFonts w:ascii="Arial" w:hAnsi="Arial" w:cs="Arial"/>
          <w:sz w:val="22"/>
          <w:szCs w:val="22"/>
        </w:rPr>
        <w:t>.com</w:t>
      </w:r>
    </w:p>
    <w:p w14:paraId="450CB8B1" w14:textId="7228B72A" w:rsidR="00C64E7D" w:rsidRPr="00C563AD" w:rsidRDefault="00C64E7D" w:rsidP="004E1ADB">
      <w:pPr>
        <w:rPr>
          <w:rFonts w:ascii="Arial" w:hAnsi="Arial" w:cs="Arial"/>
          <w:sz w:val="22"/>
          <w:szCs w:val="22"/>
        </w:rPr>
      </w:pPr>
    </w:p>
    <w:p w14:paraId="450CB8B2" w14:textId="77777777" w:rsidR="00706669" w:rsidRPr="00C563AD" w:rsidRDefault="00706669" w:rsidP="00721A84">
      <w:pPr>
        <w:rPr>
          <w:rFonts w:ascii="Arial" w:hAnsi="Arial" w:cs="Arial"/>
          <w:sz w:val="22"/>
          <w:szCs w:val="22"/>
        </w:rPr>
      </w:pPr>
    </w:p>
    <w:p w14:paraId="450CB8B3" w14:textId="77777777" w:rsidR="00A7611A" w:rsidRPr="00C563AD" w:rsidRDefault="00A7611A" w:rsidP="00721A84">
      <w:pPr>
        <w:rPr>
          <w:rFonts w:ascii="Arial" w:hAnsi="Arial" w:cs="Arial"/>
          <w:sz w:val="22"/>
          <w:szCs w:val="22"/>
        </w:rPr>
      </w:pPr>
    </w:p>
    <w:p w14:paraId="450CB8B4" w14:textId="77777777" w:rsidR="000E6826" w:rsidRPr="00C563AD" w:rsidRDefault="000E6826" w:rsidP="000E6826">
      <w:pPr>
        <w:ind w:left="720"/>
        <w:rPr>
          <w:rFonts w:ascii="Arial" w:hAnsi="Arial" w:cs="Arial"/>
          <w:sz w:val="22"/>
          <w:szCs w:val="22"/>
        </w:rPr>
      </w:pPr>
    </w:p>
    <w:p w14:paraId="450CB8B5" w14:textId="77777777" w:rsidR="00A7611A" w:rsidRPr="00C563AD" w:rsidRDefault="00A7611A" w:rsidP="00D757B2">
      <w:pPr>
        <w:spacing w:line="360" w:lineRule="auto"/>
        <w:rPr>
          <w:rFonts w:ascii="Arial" w:hAnsi="Arial" w:cs="Arial"/>
          <w:b/>
          <w:sz w:val="22"/>
          <w:szCs w:val="22"/>
        </w:rPr>
      </w:pPr>
    </w:p>
    <w:p w14:paraId="450CB8B6" w14:textId="77777777" w:rsidR="00D92CD6" w:rsidRPr="00C563AD" w:rsidRDefault="00D92CD6" w:rsidP="00D757B2">
      <w:pPr>
        <w:spacing w:line="360" w:lineRule="auto"/>
        <w:rPr>
          <w:rFonts w:ascii="Arial" w:hAnsi="Arial" w:cs="Arial"/>
          <w:b/>
          <w:sz w:val="22"/>
          <w:szCs w:val="22"/>
        </w:rPr>
      </w:pPr>
    </w:p>
    <w:p w14:paraId="450CB8B7" w14:textId="77777777" w:rsidR="00D92CD6" w:rsidRPr="00C563AD" w:rsidRDefault="00D92CD6" w:rsidP="00D757B2">
      <w:pPr>
        <w:spacing w:line="360" w:lineRule="auto"/>
        <w:rPr>
          <w:rFonts w:ascii="Arial" w:hAnsi="Arial" w:cs="Arial"/>
          <w:b/>
          <w:sz w:val="22"/>
          <w:szCs w:val="22"/>
        </w:rPr>
      </w:pPr>
    </w:p>
    <w:p w14:paraId="450CB8B8" w14:textId="77777777" w:rsidR="00D92CD6" w:rsidRPr="00C563AD" w:rsidRDefault="00D92CD6" w:rsidP="00D757B2">
      <w:pPr>
        <w:spacing w:line="360" w:lineRule="auto"/>
        <w:rPr>
          <w:rFonts w:ascii="Arial" w:hAnsi="Arial" w:cs="Arial"/>
          <w:b/>
          <w:sz w:val="22"/>
          <w:szCs w:val="22"/>
        </w:rPr>
      </w:pPr>
    </w:p>
    <w:p w14:paraId="450CB8B9" w14:textId="77777777" w:rsidR="00D92CD6" w:rsidRPr="00C563AD" w:rsidRDefault="00D92CD6" w:rsidP="00D757B2">
      <w:pPr>
        <w:spacing w:line="360" w:lineRule="auto"/>
        <w:rPr>
          <w:rFonts w:ascii="Arial" w:hAnsi="Arial" w:cs="Arial"/>
          <w:b/>
          <w:sz w:val="22"/>
          <w:szCs w:val="22"/>
        </w:rPr>
      </w:pPr>
    </w:p>
    <w:p w14:paraId="450CB8BA" w14:textId="77777777" w:rsidR="00D92CD6" w:rsidRPr="00C563AD" w:rsidRDefault="00D92CD6" w:rsidP="00D757B2">
      <w:pPr>
        <w:spacing w:line="360" w:lineRule="auto"/>
        <w:rPr>
          <w:rFonts w:ascii="Arial" w:hAnsi="Arial" w:cs="Arial"/>
          <w:b/>
          <w:sz w:val="22"/>
          <w:szCs w:val="22"/>
        </w:rPr>
      </w:pPr>
    </w:p>
    <w:p w14:paraId="450CB8BB" w14:textId="77777777" w:rsidR="00D92CD6" w:rsidRPr="00C563AD" w:rsidRDefault="00D92CD6" w:rsidP="00D757B2">
      <w:pPr>
        <w:spacing w:line="360" w:lineRule="auto"/>
        <w:rPr>
          <w:rFonts w:ascii="Arial" w:hAnsi="Arial" w:cs="Arial"/>
          <w:b/>
          <w:sz w:val="22"/>
          <w:szCs w:val="22"/>
        </w:rPr>
      </w:pPr>
    </w:p>
    <w:p w14:paraId="450CB8BC" w14:textId="77777777" w:rsidR="00D92CD6" w:rsidRPr="00C563AD" w:rsidRDefault="00D92CD6" w:rsidP="00D757B2">
      <w:pPr>
        <w:spacing w:line="360" w:lineRule="auto"/>
        <w:rPr>
          <w:rFonts w:ascii="Arial" w:hAnsi="Arial" w:cs="Arial"/>
          <w:b/>
          <w:sz w:val="22"/>
          <w:szCs w:val="22"/>
        </w:rPr>
      </w:pPr>
    </w:p>
    <w:p w14:paraId="450CB8BD" w14:textId="77777777" w:rsidR="00D92CD6" w:rsidRPr="00C563AD" w:rsidRDefault="00D92CD6" w:rsidP="00D757B2">
      <w:pPr>
        <w:spacing w:line="360" w:lineRule="auto"/>
        <w:rPr>
          <w:rFonts w:ascii="Arial" w:hAnsi="Arial" w:cs="Arial"/>
          <w:b/>
          <w:sz w:val="22"/>
          <w:szCs w:val="22"/>
        </w:rPr>
      </w:pPr>
    </w:p>
    <w:p w14:paraId="450CB8BE" w14:textId="77777777" w:rsidR="00D92CD6" w:rsidRPr="00C563AD" w:rsidRDefault="00D92CD6" w:rsidP="00D757B2">
      <w:pPr>
        <w:spacing w:line="360" w:lineRule="auto"/>
        <w:rPr>
          <w:rFonts w:ascii="Arial" w:hAnsi="Arial" w:cs="Arial"/>
          <w:b/>
          <w:sz w:val="22"/>
          <w:szCs w:val="22"/>
        </w:rPr>
      </w:pPr>
    </w:p>
    <w:p w14:paraId="450CB8BF" w14:textId="77777777" w:rsidR="00D92CD6" w:rsidRPr="00C563AD" w:rsidRDefault="00D92CD6" w:rsidP="00D757B2">
      <w:pPr>
        <w:spacing w:line="360" w:lineRule="auto"/>
        <w:rPr>
          <w:rFonts w:ascii="Arial" w:hAnsi="Arial" w:cs="Arial"/>
          <w:b/>
          <w:sz w:val="22"/>
          <w:szCs w:val="22"/>
        </w:rPr>
      </w:pPr>
    </w:p>
    <w:p w14:paraId="450CB8C0" w14:textId="77777777" w:rsidR="00D92CD6" w:rsidRPr="00C563AD" w:rsidRDefault="00D92CD6" w:rsidP="00D757B2">
      <w:pPr>
        <w:spacing w:line="360" w:lineRule="auto"/>
        <w:rPr>
          <w:rFonts w:ascii="Arial" w:hAnsi="Arial" w:cs="Arial"/>
          <w:b/>
          <w:sz w:val="22"/>
          <w:szCs w:val="22"/>
        </w:rPr>
      </w:pPr>
    </w:p>
    <w:p w14:paraId="450CB8C1" w14:textId="77777777" w:rsidR="00D92CD6" w:rsidRPr="00C563AD" w:rsidRDefault="00D92CD6" w:rsidP="00D757B2">
      <w:pPr>
        <w:spacing w:line="360" w:lineRule="auto"/>
        <w:rPr>
          <w:rFonts w:ascii="Arial" w:hAnsi="Arial" w:cs="Arial"/>
          <w:b/>
          <w:sz w:val="22"/>
          <w:szCs w:val="22"/>
        </w:rPr>
      </w:pPr>
    </w:p>
    <w:p w14:paraId="450CB8C2" w14:textId="77777777" w:rsidR="00D92CD6" w:rsidRPr="00C563AD" w:rsidRDefault="00D92CD6" w:rsidP="00D757B2">
      <w:pPr>
        <w:spacing w:line="360" w:lineRule="auto"/>
        <w:rPr>
          <w:rFonts w:ascii="Arial" w:hAnsi="Arial" w:cs="Arial"/>
          <w:b/>
          <w:sz w:val="22"/>
          <w:szCs w:val="22"/>
        </w:rPr>
      </w:pPr>
    </w:p>
    <w:p w14:paraId="450CB8C3" w14:textId="77777777" w:rsidR="00D92CD6" w:rsidRPr="00C563AD" w:rsidRDefault="00D92CD6" w:rsidP="00D757B2">
      <w:pPr>
        <w:spacing w:line="360" w:lineRule="auto"/>
        <w:rPr>
          <w:rFonts w:ascii="Arial" w:hAnsi="Arial" w:cs="Arial"/>
          <w:b/>
          <w:sz w:val="22"/>
          <w:szCs w:val="22"/>
        </w:rPr>
      </w:pPr>
    </w:p>
    <w:p w14:paraId="450CB8C4" w14:textId="77777777" w:rsidR="00D92CD6" w:rsidRPr="00C563AD" w:rsidRDefault="00D92CD6" w:rsidP="00D757B2">
      <w:pPr>
        <w:spacing w:line="360" w:lineRule="auto"/>
        <w:rPr>
          <w:rFonts w:ascii="Arial" w:hAnsi="Arial" w:cs="Arial"/>
          <w:b/>
          <w:sz w:val="22"/>
          <w:szCs w:val="22"/>
        </w:rPr>
      </w:pPr>
    </w:p>
    <w:p w14:paraId="450CB8C5" w14:textId="77777777" w:rsidR="00D92CD6" w:rsidRPr="00C563AD" w:rsidRDefault="00D92CD6" w:rsidP="00D757B2">
      <w:pPr>
        <w:spacing w:line="360" w:lineRule="auto"/>
        <w:rPr>
          <w:rFonts w:ascii="Arial" w:hAnsi="Arial" w:cs="Arial"/>
          <w:b/>
          <w:sz w:val="22"/>
          <w:szCs w:val="22"/>
        </w:rPr>
      </w:pPr>
    </w:p>
    <w:p w14:paraId="450CB8C6" w14:textId="77777777" w:rsidR="00D92CD6" w:rsidRPr="00C563AD" w:rsidRDefault="00D92CD6" w:rsidP="00D757B2">
      <w:pPr>
        <w:spacing w:line="360" w:lineRule="auto"/>
        <w:rPr>
          <w:rFonts w:ascii="Arial" w:hAnsi="Arial" w:cs="Arial"/>
          <w:b/>
          <w:sz w:val="22"/>
          <w:szCs w:val="22"/>
        </w:rPr>
      </w:pPr>
    </w:p>
    <w:p w14:paraId="450CB8C7" w14:textId="77777777" w:rsidR="00D92CD6" w:rsidRPr="00C563AD" w:rsidRDefault="00D92CD6" w:rsidP="00D757B2">
      <w:pPr>
        <w:spacing w:line="360" w:lineRule="auto"/>
        <w:rPr>
          <w:rFonts w:ascii="Arial" w:hAnsi="Arial" w:cs="Arial"/>
          <w:b/>
          <w:sz w:val="22"/>
          <w:szCs w:val="22"/>
        </w:rPr>
      </w:pPr>
    </w:p>
    <w:p w14:paraId="450CB8C8" w14:textId="77777777" w:rsidR="00D92CD6" w:rsidRPr="00C563AD" w:rsidRDefault="00D92CD6" w:rsidP="00F23EFD">
      <w:pPr>
        <w:spacing w:line="360" w:lineRule="auto"/>
        <w:jc w:val="center"/>
        <w:rPr>
          <w:rFonts w:ascii="Arial" w:hAnsi="Arial" w:cs="Arial"/>
          <w:b/>
          <w:sz w:val="22"/>
          <w:szCs w:val="22"/>
        </w:rPr>
      </w:pPr>
    </w:p>
    <w:p w14:paraId="450CB8C9" w14:textId="77777777" w:rsidR="00D92CD6" w:rsidRPr="00C563AD" w:rsidRDefault="00D92CD6" w:rsidP="00D757B2">
      <w:pPr>
        <w:spacing w:line="360" w:lineRule="auto"/>
        <w:rPr>
          <w:rFonts w:ascii="Arial" w:hAnsi="Arial" w:cs="Arial"/>
          <w:b/>
          <w:sz w:val="22"/>
          <w:szCs w:val="22"/>
        </w:rPr>
      </w:pPr>
    </w:p>
    <w:p w14:paraId="450CB8CA" w14:textId="77777777" w:rsidR="00D92CD6" w:rsidRPr="00C563AD" w:rsidRDefault="00D92CD6">
      <w:pPr>
        <w:rPr>
          <w:rFonts w:ascii="Arial" w:hAnsi="Arial" w:cs="Arial"/>
          <w:b/>
          <w:sz w:val="22"/>
          <w:szCs w:val="22"/>
        </w:rPr>
      </w:pPr>
    </w:p>
    <w:p w14:paraId="450CB8CB" w14:textId="77777777" w:rsidR="00D92CD6" w:rsidRPr="00C563AD" w:rsidRDefault="00D92CD6">
      <w:pPr>
        <w:rPr>
          <w:rFonts w:ascii="Arial" w:hAnsi="Arial" w:cs="Arial"/>
          <w:b/>
          <w:sz w:val="22"/>
          <w:szCs w:val="22"/>
        </w:rPr>
      </w:pPr>
    </w:p>
    <w:p w14:paraId="450CB8CC" w14:textId="77777777" w:rsidR="00D92CD6" w:rsidRPr="00C563AD" w:rsidRDefault="00D92CD6">
      <w:pPr>
        <w:rPr>
          <w:rFonts w:ascii="Arial" w:hAnsi="Arial" w:cs="Arial"/>
          <w:b/>
          <w:sz w:val="22"/>
          <w:szCs w:val="22"/>
        </w:rPr>
        <w:sectPr w:rsidR="00D92CD6" w:rsidRPr="00C563AD"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4A102F95" w14:textId="7D5FB8B6" w:rsidR="002E5A76" w:rsidRPr="00C563AD" w:rsidRDefault="002E5A76" w:rsidP="002E5A76">
      <w:pPr>
        <w:spacing w:after="40"/>
        <w:jc w:val="center"/>
        <w:rPr>
          <w:rFonts w:ascii="Arial" w:hAnsi="Arial" w:cs="Arial"/>
          <w:sz w:val="22"/>
          <w:szCs w:val="22"/>
        </w:rPr>
      </w:pPr>
      <w:r w:rsidRPr="00C563AD">
        <w:rPr>
          <w:rFonts w:ascii="Arial" w:hAnsi="Arial" w:cs="Arial"/>
          <w:b/>
          <w:sz w:val="22"/>
          <w:szCs w:val="22"/>
        </w:rPr>
        <w:lastRenderedPageBreak/>
        <w:t xml:space="preserve">Proposta de um framework utilizando regressão logística binomial para aumento na conversão de receita: um estudo de caso </w:t>
      </w:r>
      <w:r w:rsidR="002846DF">
        <w:rPr>
          <w:rFonts w:ascii="Arial" w:hAnsi="Arial" w:cs="Arial"/>
          <w:b/>
          <w:sz w:val="22"/>
          <w:szCs w:val="22"/>
          <w:lang w:val="pt-BR"/>
        </w:rPr>
        <w:t>baseado em</w:t>
      </w:r>
      <w:r w:rsidRPr="00C563AD">
        <w:rPr>
          <w:rFonts w:ascii="Arial" w:hAnsi="Arial" w:cs="Arial"/>
          <w:b/>
          <w:sz w:val="22"/>
          <w:szCs w:val="22"/>
        </w:rPr>
        <w:t xml:space="preserve"> empresas prestadora de serviços e soluções tecnológicas</w:t>
      </w:r>
    </w:p>
    <w:p w14:paraId="0BC08613" w14:textId="2511D510" w:rsidR="00C71EB1" w:rsidRPr="00050A13" w:rsidRDefault="00C71EB1" w:rsidP="000A46BE">
      <w:pPr>
        <w:pStyle w:val="ListParagraph"/>
        <w:spacing w:line="360" w:lineRule="auto"/>
        <w:ind w:left="0"/>
        <w:jc w:val="left"/>
        <w:rPr>
          <w:b/>
          <w:lang w:val="en-BR"/>
        </w:rPr>
      </w:pPr>
    </w:p>
    <w:p w14:paraId="543E8AE5" w14:textId="77777777" w:rsidR="00A16B84" w:rsidRPr="00C563AD" w:rsidRDefault="00C71EB1" w:rsidP="00C71EB1">
      <w:pPr>
        <w:pStyle w:val="ListParagraph"/>
        <w:spacing w:line="240" w:lineRule="auto"/>
        <w:ind w:left="0"/>
        <w:jc w:val="left"/>
        <w:rPr>
          <w:b/>
        </w:rPr>
      </w:pPr>
      <w:r w:rsidRPr="00C563AD">
        <w:rPr>
          <w:b/>
        </w:rPr>
        <w:t>Resumo</w:t>
      </w:r>
    </w:p>
    <w:p w14:paraId="0264B5F2" w14:textId="77777777" w:rsidR="00A16B84" w:rsidRPr="00C563AD" w:rsidRDefault="00A16B84" w:rsidP="00A16B84">
      <w:pPr>
        <w:pStyle w:val="ListParagraph"/>
        <w:spacing w:line="240" w:lineRule="auto"/>
        <w:ind w:left="0" w:firstLine="708"/>
        <w:jc w:val="left"/>
        <w:rPr>
          <w:bCs/>
        </w:rPr>
      </w:pPr>
    </w:p>
    <w:p w14:paraId="6CD307D7" w14:textId="0583D6A4" w:rsidR="0071622A" w:rsidRDefault="0071622A" w:rsidP="0071622A">
      <w:pPr>
        <w:pStyle w:val="ListParagraph"/>
        <w:spacing w:line="240" w:lineRule="auto"/>
        <w:ind w:left="0" w:firstLine="708"/>
        <w:rPr>
          <w:b/>
        </w:rPr>
      </w:pPr>
      <w:r w:rsidRPr="0071622A">
        <w:rPr>
          <w:bCs/>
        </w:rPr>
        <w:t xml:space="preserve">Esta pesquisa busca prever e identificar quais orçamentos tem menor probabilidade de serem aprovados, permitindo eventuais ajustes nos orçamentos antes mesmo de serem enviados aos clientes e sinalizar para o time de vendas quais dentre os orçamentos deverão direcionar os seus esforços, aumentando as chances de aprovações e consequentemente aumentar a receita e competividade da empresa em relação a seus concorrentes. O "dataset” utilizado contém registros pseudoanonimizadas e </w:t>
      </w:r>
      <w:r>
        <w:rPr>
          <w:bCs/>
        </w:rPr>
        <w:t>correspondentes</w:t>
      </w:r>
      <w:r w:rsidRPr="0071622A">
        <w:rPr>
          <w:bCs/>
        </w:rPr>
        <w:t xml:space="preserve"> meses de agosto de 2020 até dezembro de 2022. Após a análise exploratória dos dados, identificou-se quais variáveis mostraram possível dependência com a variável dicotômica binária (y), onde 1 significa que o orçamento (evento) foi aprovado e 0 (não evento) não aprovado pelo cliente. Para identificar as melhores variáveis para o modelo, foi utilizadas técnicas como Árvore de Decisão, "Random Forest" e "Gradient Boosting". Para verificar os possíveis efeitos devido o desbalanceamento da base de dados, utilizou-se algoritmos como "NearMiss" e SMOTE. Por fim foi realizado uma prévia comparação com outro modelo classificador KNN. </w:t>
      </w:r>
    </w:p>
    <w:p w14:paraId="50910B45" w14:textId="4E0A32A5" w:rsidR="00C71EB1" w:rsidRPr="00C563AD" w:rsidRDefault="0071622A" w:rsidP="003D5DB9">
      <w:pPr>
        <w:pStyle w:val="ListParagraph"/>
        <w:spacing w:line="240" w:lineRule="auto"/>
        <w:ind w:left="0"/>
        <w:rPr>
          <w:b/>
        </w:rPr>
      </w:pPr>
      <w:r>
        <w:rPr>
          <w:b/>
        </w:rPr>
        <w:t>P</w:t>
      </w:r>
      <w:r w:rsidR="00C71EB1" w:rsidRPr="00C563AD">
        <w:rPr>
          <w:b/>
        </w:rPr>
        <w:t xml:space="preserve">alavras-chave: </w:t>
      </w:r>
      <w:r w:rsidR="00DE3174" w:rsidRPr="00C563AD">
        <w:rPr>
          <w:bCs/>
        </w:rPr>
        <w:t>Aumento de receita</w:t>
      </w:r>
      <w:r w:rsidR="00633B27" w:rsidRPr="00C563AD">
        <w:rPr>
          <w:bCs/>
        </w:rPr>
        <w:t xml:space="preserve">, </w:t>
      </w:r>
      <w:r>
        <w:rPr>
          <w:bCs/>
        </w:rPr>
        <w:t xml:space="preserve">Modelos de classificação, </w:t>
      </w:r>
      <w:r w:rsidR="00DE3174" w:rsidRPr="00C563AD">
        <w:rPr>
          <w:bCs/>
        </w:rPr>
        <w:t xml:space="preserve">Regressão logística binomial, NearMiss, SMOTE, </w:t>
      </w:r>
      <w:r w:rsidR="00240517" w:rsidRPr="00C563AD">
        <w:rPr>
          <w:bCs/>
        </w:rPr>
        <w:t>Machine Learning</w:t>
      </w:r>
      <w:r>
        <w:rPr>
          <w:bCs/>
        </w:rPr>
        <w:t xml:space="preserve">, </w:t>
      </w:r>
      <w:r w:rsidRPr="0071622A">
        <w:rPr>
          <w:bCs/>
        </w:rPr>
        <w:t>Random Forest</w:t>
      </w:r>
      <w:r>
        <w:rPr>
          <w:bCs/>
        </w:rPr>
        <w:t>, KNN.</w:t>
      </w:r>
    </w:p>
    <w:p w14:paraId="5FD65537" w14:textId="77777777" w:rsidR="00C71EB1" w:rsidRPr="00C563AD" w:rsidRDefault="00C71EB1" w:rsidP="000A46BE">
      <w:pPr>
        <w:pStyle w:val="ListParagraph"/>
        <w:spacing w:line="360" w:lineRule="auto"/>
        <w:ind w:left="0"/>
        <w:jc w:val="left"/>
        <w:rPr>
          <w:b/>
        </w:rPr>
      </w:pPr>
    </w:p>
    <w:p w14:paraId="76CF266E" w14:textId="3BECF003" w:rsidR="000A46BE" w:rsidRPr="00C563AD" w:rsidRDefault="000A46BE" w:rsidP="000A46BE">
      <w:pPr>
        <w:pStyle w:val="ListParagraph"/>
        <w:spacing w:line="360" w:lineRule="auto"/>
        <w:ind w:left="0"/>
        <w:jc w:val="left"/>
        <w:rPr>
          <w:b/>
        </w:rPr>
      </w:pPr>
      <w:r w:rsidRPr="00C563AD">
        <w:rPr>
          <w:b/>
        </w:rPr>
        <w:t>Introdução</w:t>
      </w:r>
    </w:p>
    <w:p w14:paraId="04023962" w14:textId="77777777" w:rsidR="000A46BE" w:rsidRPr="00C563AD" w:rsidRDefault="000A46BE" w:rsidP="000A46BE">
      <w:pPr>
        <w:pStyle w:val="ListParagraph"/>
        <w:spacing w:line="360" w:lineRule="auto"/>
        <w:ind w:left="0"/>
        <w:jc w:val="left"/>
      </w:pPr>
    </w:p>
    <w:p w14:paraId="5A8F94C0" w14:textId="5E8230EE" w:rsidR="002E5A76" w:rsidRPr="00C563AD" w:rsidRDefault="002E5A76" w:rsidP="009A5C46">
      <w:pPr>
        <w:spacing w:line="360" w:lineRule="auto"/>
        <w:ind w:firstLine="708"/>
        <w:jc w:val="both"/>
        <w:rPr>
          <w:rFonts w:ascii="Arial" w:hAnsi="Arial" w:cs="Arial"/>
          <w:sz w:val="22"/>
          <w:szCs w:val="22"/>
        </w:rPr>
      </w:pPr>
      <w:r w:rsidRPr="00C563AD">
        <w:rPr>
          <w:rFonts w:ascii="Arial" w:hAnsi="Arial" w:cs="Arial"/>
          <w:sz w:val="22"/>
          <w:szCs w:val="22"/>
        </w:rPr>
        <w:t xml:space="preserve">No Brasil, de acordo a última Pesquisa Anual de Serviços – PAS, realizada pelo Instituto Brasileiro de Geografia e Estatística (IBGE, 2022), estima-se que existam por volta de 1,4 milhões de empresas prestadoras de serviços não financeiros que geram uma receita operacional líquida de R$ 1,8 trilhões empregando por volta de 12,5 milhões de pessoas. O setor de prestação de serviços em um modo geral, caracteriza-se por atividades heterogêneas desde o porte das empresas, à remuneração média assim como a intensidade no uso tecnológico, sendo que nas últimas décadas, o desempenho geral das atividades destas empresas vem destacando-se tanto pelo dinamismo como pela crescente participação na composição da econômica brasileira. Dentre as 34 atividades de serviços que compõe a PAS, a prestação de serviços em tecnologia da informação, está entre as três atividades mais relevantes do setor de serviços com uma participação na receita operacional líquida de 9,6%, ficando atrás somente para as atividades de transporte de cargas e serviços técnico-profissionais, com 12,1% e 11,4% de participação respectivamente. </w:t>
      </w:r>
    </w:p>
    <w:p w14:paraId="2E87E1C5" w14:textId="04652B7E" w:rsidR="002E5A76" w:rsidRPr="00C563AD" w:rsidRDefault="002E5A76" w:rsidP="009A5C46">
      <w:pPr>
        <w:spacing w:line="360" w:lineRule="auto"/>
        <w:ind w:firstLine="708"/>
        <w:jc w:val="both"/>
        <w:rPr>
          <w:rFonts w:ascii="Arial" w:hAnsi="Arial" w:cs="Arial"/>
          <w:sz w:val="22"/>
          <w:szCs w:val="22"/>
        </w:rPr>
      </w:pPr>
      <w:r w:rsidRPr="00C563AD">
        <w:rPr>
          <w:rFonts w:ascii="Arial" w:hAnsi="Arial" w:cs="Arial"/>
          <w:sz w:val="22"/>
          <w:szCs w:val="22"/>
        </w:rPr>
        <w:t xml:space="preserve">Já o comportamento do cliente no mercado atual exige cada dia mais que os serviços sejam realizados no menor tempo, com a melhor qualidade e principalmente com o menor custo possível. Com a globalização e todo desenvolvimento tecnológico, de acordo com Kotler e Keller (2007), as empresas devem conhecer os seus clientes, tornando os seus produtos e serviços adequados a esses por meio de processos criativos e que entreguem também valor ao cliente, administrando uma boa relação se beneficiando, captando e fidelizando seus </w:t>
      </w:r>
      <w:r w:rsidRPr="00C563AD">
        <w:rPr>
          <w:rFonts w:ascii="Arial" w:hAnsi="Arial" w:cs="Arial"/>
          <w:sz w:val="22"/>
          <w:szCs w:val="22"/>
        </w:rPr>
        <w:lastRenderedPageBreak/>
        <w:t xml:space="preserve">clientes. Conhecer o seu cliente não é apenas saber a sua atividade de negócios e atuação no mercado. Deve-se entender o porquê e qual finalidade está sendo solicitado o serviço, qual será o seu publico alvo, qual é o seu budget para a contratação do serviço assim como identificar quais são os seus concorrentes assim como os seus diferenciais quando comparados aos seus negócios. </w:t>
      </w:r>
    </w:p>
    <w:p w14:paraId="79C6F1B6" w14:textId="384231ED" w:rsidR="002E5A76" w:rsidRPr="00C563AD" w:rsidRDefault="002E5A76" w:rsidP="009A5C46">
      <w:pPr>
        <w:spacing w:line="360" w:lineRule="auto"/>
        <w:ind w:firstLine="708"/>
        <w:jc w:val="both"/>
        <w:rPr>
          <w:rFonts w:ascii="Arial" w:hAnsi="Arial" w:cs="Arial"/>
          <w:sz w:val="22"/>
          <w:szCs w:val="22"/>
        </w:rPr>
      </w:pPr>
      <w:r w:rsidRPr="00C563AD">
        <w:rPr>
          <w:rFonts w:ascii="Arial" w:hAnsi="Arial" w:cs="Arial"/>
          <w:sz w:val="22"/>
          <w:szCs w:val="22"/>
        </w:rPr>
        <w:t>Com o crescente e real avanço tecnológico em diversas áreas, junto com a proposta de uma nova era industrial, surge cada vez mais a necessidade em planejar novos sistemas com o propósito de adaptar o ambiente de produção e mercadológico a este novo momento da indústria. Momento este conhecido como a Quarta Revolução Industrial ou Indústria 4.0, expressões usadas para definir o englobamento de tecnologias para automação e troca de dados, utilizando conceitos de sistemas ciber-físicos (Internet das coisas e Computação em Nuvem), tendo como foco melhoria da eficiência e produtividade dos processos. Em 2020, em virtude da COVID-19, muitas empresas se viram necessárias em migrar ou se antecipar para este conceito industrial, sendo que em alguns casos, foram até obrigadas para a manutenção da existência de seus negócios. Conforme Ardito et al. (2019), a quarta revolução industrial é um sucesso e não um hype momentâneo e desde a disseminação do termo “Indústria 4.0” em 2011 e a transformação digital exigida pela Indústria 4.0 imediatamente chamou a atenção de industriais e governos em todo o mundo.</w:t>
      </w:r>
    </w:p>
    <w:p w14:paraId="0F241026" w14:textId="6033D81D" w:rsidR="00551EA4" w:rsidRPr="00C563AD" w:rsidRDefault="002E5A76" w:rsidP="009A5C46">
      <w:pPr>
        <w:spacing w:line="360" w:lineRule="auto"/>
        <w:ind w:firstLine="709"/>
        <w:jc w:val="both"/>
        <w:rPr>
          <w:rFonts w:ascii="Arial" w:hAnsi="Arial" w:cs="Arial"/>
          <w:sz w:val="22"/>
          <w:szCs w:val="22"/>
        </w:rPr>
      </w:pPr>
      <w:r w:rsidRPr="00C563AD">
        <w:rPr>
          <w:rFonts w:ascii="Arial" w:hAnsi="Arial" w:cs="Arial"/>
          <w:sz w:val="22"/>
          <w:szCs w:val="22"/>
        </w:rPr>
        <w:t xml:space="preserve">Com o comportamento e exigências dos clientes no mercado atual e o crescimento na quantidade de empresas, principalmente na área de serviços, a Industria 4.0 proporciona novas formas de soluções para os problemas coorporativos, proporcionando benefícios, tais como: a redução dos custos, operações em tempo real, manufatura modular podendo se adaptar com maior flexibilidade, operações integradas e otimização. Dentre os conceitos associados à inteligência artificial, existem inúmeras tecnologias que envolvem a Industria 4.0, entre elas, a “machine learning” também conhecida como “aprendizado de máquina”, que possuem excelentes modelos preditivos, onde com eles, as empresas podem entender as oportunidades e principais riscos aos seus negócios e antecipar-se tanto aos concorrentes como até mesmos aos seus próprios clientes, ou seja, uma excelente ferramenta para ajudar as empresas no processo de tomada de decisões tanto estratégicas como operacionais.   </w:t>
      </w:r>
    </w:p>
    <w:p w14:paraId="00BE44CE" w14:textId="77777777" w:rsidR="00551EA4" w:rsidRPr="00C563AD" w:rsidRDefault="00551EA4" w:rsidP="000A46BE">
      <w:pPr>
        <w:spacing w:line="360" w:lineRule="auto"/>
        <w:ind w:firstLine="709"/>
        <w:rPr>
          <w:rFonts w:ascii="Arial" w:hAnsi="Arial" w:cs="Arial"/>
          <w:color w:val="000000"/>
          <w:sz w:val="22"/>
          <w:szCs w:val="22"/>
        </w:rPr>
      </w:pPr>
    </w:p>
    <w:p w14:paraId="25027ED4" w14:textId="77777777" w:rsidR="00E61A15" w:rsidRPr="00C563AD" w:rsidRDefault="00E61A15" w:rsidP="00E61A15">
      <w:pPr>
        <w:rPr>
          <w:rFonts w:ascii="Arial" w:hAnsi="Arial" w:cs="Arial"/>
          <w:b/>
          <w:bCs/>
          <w:sz w:val="22"/>
          <w:szCs w:val="22"/>
        </w:rPr>
      </w:pPr>
      <w:r w:rsidRPr="00C563AD">
        <w:rPr>
          <w:rFonts w:ascii="Arial" w:hAnsi="Arial" w:cs="Arial"/>
          <w:b/>
          <w:bCs/>
          <w:sz w:val="22"/>
          <w:szCs w:val="22"/>
        </w:rPr>
        <w:t>Material e métodos</w:t>
      </w:r>
    </w:p>
    <w:p w14:paraId="6BC8436F" w14:textId="77777777" w:rsidR="00E61A15" w:rsidRPr="00C563AD" w:rsidRDefault="00E61A15" w:rsidP="00E61A15">
      <w:pPr>
        <w:rPr>
          <w:rFonts w:ascii="Arial" w:hAnsi="Arial" w:cs="Arial"/>
          <w:b/>
          <w:bCs/>
          <w:sz w:val="22"/>
          <w:szCs w:val="22"/>
        </w:rPr>
      </w:pPr>
    </w:p>
    <w:p w14:paraId="7CCFF0E8" w14:textId="77777777" w:rsidR="00E61A15" w:rsidRPr="00C563AD" w:rsidRDefault="00E61A15" w:rsidP="00E61A15">
      <w:pPr>
        <w:rPr>
          <w:rFonts w:ascii="Arial" w:hAnsi="Arial" w:cs="Arial"/>
          <w:b/>
          <w:bCs/>
          <w:sz w:val="22"/>
          <w:szCs w:val="22"/>
        </w:rPr>
      </w:pPr>
    </w:p>
    <w:p w14:paraId="256F9185" w14:textId="59A29BD2" w:rsidR="00E61A15" w:rsidRPr="00CE0528" w:rsidRDefault="006B5BB6" w:rsidP="00427006">
      <w:pPr>
        <w:spacing w:line="360" w:lineRule="auto"/>
        <w:ind w:firstLine="720"/>
        <w:jc w:val="both"/>
        <w:rPr>
          <w:rFonts w:ascii="Arial" w:hAnsi="Arial" w:cs="Arial"/>
          <w:sz w:val="22"/>
          <w:szCs w:val="22"/>
          <w:lang w:val="pt-BR"/>
        </w:rPr>
      </w:pPr>
      <w:r w:rsidRPr="00EC4ABC">
        <w:rPr>
          <w:rFonts w:ascii="Arial" w:hAnsi="Arial" w:cs="Arial"/>
          <w:sz w:val="22"/>
          <w:szCs w:val="22"/>
          <w:lang w:val="pt-BR"/>
        </w:rPr>
        <w:t>Esta</w:t>
      </w:r>
      <w:r w:rsidR="00E61A15" w:rsidRPr="00EC4ABC">
        <w:rPr>
          <w:rFonts w:ascii="Arial" w:hAnsi="Arial" w:cs="Arial"/>
          <w:sz w:val="22"/>
          <w:szCs w:val="22"/>
        </w:rPr>
        <w:t xml:space="preserve"> </w:t>
      </w:r>
      <w:r w:rsidRPr="00EC4ABC">
        <w:rPr>
          <w:rFonts w:ascii="Arial" w:hAnsi="Arial" w:cs="Arial"/>
          <w:sz w:val="22"/>
          <w:szCs w:val="22"/>
          <w:lang w:val="pt-BR"/>
        </w:rPr>
        <w:t>pesquisa</w:t>
      </w:r>
      <w:r w:rsidR="00E61A15" w:rsidRPr="00EC4ABC">
        <w:rPr>
          <w:rFonts w:ascii="Arial" w:hAnsi="Arial" w:cs="Arial"/>
          <w:sz w:val="22"/>
          <w:szCs w:val="22"/>
        </w:rPr>
        <w:t xml:space="preserve"> utilizou a base de dados do sistema proprietário BWX </w:t>
      </w:r>
      <w:r w:rsidR="00925FE7" w:rsidRPr="00EC4ABC">
        <w:rPr>
          <w:rFonts w:ascii="Arial" w:hAnsi="Arial" w:cs="Arial"/>
          <w:sz w:val="22"/>
          <w:szCs w:val="22"/>
          <w:lang w:val="pt-BR"/>
        </w:rPr>
        <w:t xml:space="preserve">de uma empresa de médio porte situada em São Paulo, Brasil, </w:t>
      </w:r>
      <w:r w:rsidR="00E61A15" w:rsidRPr="00EC4ABC">
        <w:rPr>
          <w:rFonts w:ascii="Arial" w:hAnsi="Arial" w:cs="Arial"/>
          <w:sz w:val="22"/>
          <w:szCs w:val="22"/>
        </w:rPr>
        <w:t xml:space="preserve">que presta serviços de soluções tecnológicas </w:t>
      </w:r>
      <w:r w:rsidR="00925FE7" w:rsidRPr="00EC4ABC">
        <w:rPr>
          <w:rFonts w:ascii="Arial" w:hAnsi="Arial" w:cs="Arial"/>
          <w:sz w:val="22"/>
          <w:szCs w:val="22"/>
          <w:lang w:val="pt-BR"/>
        </w:rPr>
        <w:t>tendo como atividade principal do negócio os serviços de</w:t>
      </w:r>
      <w:r w:rsidR="00E61A15" w:rsidRPr="00EC4ABC">
        <w:rPr>
          <w:rFonts w:ascii="Arial" w:hAnsi="Arial" w:cs="Arial"/>
          <w:sz w:val="22"/>
          <w:szCs w:val="22"/>
        </w:rPr>
        <w:t xml:space="preserve"> traduções. A base dados foi disponibilizada </w:t>
      </w:r>
      <w:r w:rsidRPr="00EC4ABC">
        <w:rPr>
          <w:rFonts w:ascii="Arial" w:hAnsi="Arial" w:cs="Arial"/>
          <w:sz w:val="22"/>
          <w:szCs w:val="22"/>
          <w:lang w:val="pt-BR"/>
        </w:rPr>
        <w:t xml:space="preserve">com a finalidade </w:t>
      </w:r>
      <w:r w:rsidR="00E61A15" w:rsidRPr="00EC4ABC">
        <w:rPr>
          <w:rFonts w:ascii="Arial" w:hAnsi="Arial" w:cs="Arial"/>
          <w:sz w:val="22"/>
          <w:szCs w:val="22"/>
        </w:rPr>
        <w:t xml:space="preserve">somente para utilização </w:t>
      </w:r>
      <w:r w:rsidRPr="00EC4ABC">
        <w:rPr>
          <w:rFonts w:ascii="Arial" w:hAnsi="Arial" w:cs="Arial"/>
          <w:sz w:val="22"/>
          <w:szCs w:val="22"/>
          <w:lang w:val="pt-BR"/>
        </w:rPr>
        <w:t>desta</w:t>
      </w:r>
      <w:r w:rsidR="00E61A15" w:rsidRPr="00EC4ABC">
        <w:rPr>
          <w:rFonts w:ascii="Arial" w:hAnsi="Arial" w:cs="Arial"/>
          <w:sz w:val="22"/>
          <w:szCs w:val="22"/>
        </w:rPr>
        <w:t xml:space="preserve"> pesquisa, onde os dados </w:t>
      </w:r>
      <w:r w:rsidR="00E61A15" w:rsidRPr="00EC4ABC">
        <w:rPr>
          <w:rFonts w:ascii="Arial" w:hAnsi="Arial" w:cs="Arial"/>
          <w:sz w:val="22"/>
          <w:szCs w:val="22"/>
        </w:rPr>
        <w:lastRenderedPageBreak/>
        <w:t xml:space="preserve">passaram por pseudoanonimização de modo que fossem preservados as informações referentes aos clientes. </w:t>
      </w:r>
      <w:r w:rsidR="00EC4ABC">
        <w:rPr>
          <w:rFonts w:ascii="Arial" w:hAnsi="Arial" w:cs="Arial"/>
          <w:sz w:val="22"/>
          <w:szCs w:val="22"/>
          <w:lang w:val="pt-BR"/>
        </w:rPr>
        <w:t xml:space="preserve">A base de dados </w:t>
      </w:r>
      <w:proofErr w:type="gramStart"/>
      <w:r w:rsidR="00EC4ABC">
        <w:rPr>
          <w:rFonts w:ascii="Arial" w:hAnsi="Arial" w:cs="Arial"/>
          <w:sz w:val="22"/>
          <w:szCs w:val="22"/>
          <w:lang w:val="pt-BR"/>
        </w:rPr>
        <w:t>esta</w:t>
      </w:r>
      <w:proofErr w:type="gramEnd"/>
      <w:r w:rsidR="00EC4ABC">
        <w:rPr>
          <w:rFonts w:ascii="Arial" w:hAnsi="Arial" w:cs="Arial"/>
          <w:sz w:val="22"/>
          <w:szCs w:val="22"/>
          <w:lang w:val="pt-BR"/>
        </w:rPr>
        <w:t xml:space="preserve"> disponível no diretório </w:t>
      </w:r>
      <w:r w:rsidR="00CE0528" w:rsidRPr="00EC4ABC">
        <w:rPr>
          <w:rFonts w:ascii="Arial" w:hAnsi="Arial" w:cs="Arial"/>
          <w:sz w:val="22"/>
          <w:szCs w:val="22"/>
          <w:lang w:val="pt-BR"/>
        </w:rPr>
        <w:t>GitHub</w:t>
      </w:r>
      <w:r w:rsidR="00EC4ABC">
        <w:rPr>
          <w:rFonts w:ascii="Arial" w:hAnsi="Arial" w:cs="Arial"/>
          <w:sz w:val="22"/>
          <w:szCs w:val="22"/>
          <w:lang w:val="pt-BR"/>
        </w:rPr>
        <w:t xml:space="preserve"> e pode ser acessado através do link</w:t>
      </w:r>
      <w:r w:rsidR="00CE0528" w:rsidRPr="00EC4ABC">
        <w:rPr>
          <w:rFonts w:ascii="Arial" w:hAnsi="Arial" w:cs="Arial"/>
          <w:sz w:val="22"/>
          <w:szCs w:val="22"/>
          <w:lang w:val="pt-BR"/>
        </w:rPr>
        <w:t xml:space="preserve"> </w:t>
      </w:r>
      <w:r w:rsidR="00EC4ABC" w:rsidRPr="00EC4ABC">
        <w:rPr>
          <w:rFonts w:ascii="Arial" w:hAnsi="Arial" w:cs="Arial"/>
          <w:sz w:val="22"/>
          <w:szCs w:val="22"/>
          <w:lang w:val="pt-BR"/>
        </w:rPr>
        <w:t>https://github.com/IvanAjala/TCC_USP_RegLog</w:t>
      </w:r>
      <w:r w:rsidR="00CE0528" w:rsidRPr="00EC4ABC">
        <w:rPr>
          <w:rFonts w:ascii="Arial" w:hAnsi="Arial" w:cs="Arial"/>
          <w:sz w:val="22"/>
          <w:szCs w:val="22"/>
          <w:lang w:val="pt-BR"/>
        </w:rPr>
        <w:t>.</w:t>
      </w:r>
      <w:r w:rsidR="00CE0528">
        <w:rPr>
          <w:rFonts w:ascii="Arial" w:hAnsi="Arial" w:cs="Arial"/>
          <w:sz w:val="22"/>
          <w:szCs w:val="22"/>
          <w:lang w:val="pt-BR"/>
        </w:rPr>
        <w:t xml:space="preserve"> </w:t>
      </w:r>
    </w:p>
    <w:p w14:paraId="442E6BCA" w14:textId="24E906B6" w:rsidR="00E61A15" w:rsidRPr="00C563AD" w:rsidRDefault="00E61A15" w:rsidP="00427006">
      <w:pPr>
        <w:spacing w:line="360" w:lineRule="auto"/>
        <w:ind w:firstLine="720"/>
        <w:jc w:val="both"/>
        <w:rPr>
          <w:rFonts w:ascii="Arial" w:hAnsi="Arial" w:cs="Arial"/>
          <w:sz w:val="22"/>
          <w:szCs w:val="22"/>
        </w:rPr>
      </w:pPr>
      <w:r w:rsidRPr="00C563AD">
        <w:rPr>
          <w:rFonts w:ascii="Arial" w:hAnsi="Arial" w:cs="Arial"/>
          <w:sz w:val="22"/>
          <w:szCs w:val="22"/>
        </w:rPr>
        <w:t xml:space="preserve">A pesquisa tem como proposito identificar e prever dentre os orçamentos realizados na plataforma BWX, quais não serão aprovados de modo que o time de vendas possa </w:t>
      </w:r>
      <w:r w:rsidR="00DB5D2C">
        <w:rPr>
          <w:rFonts w:ascii="Arial" w:hAnsi="Arial" w:cs="Arial"/>
          <w:sz w:val="22"/>
          <w:szCs w:val="22"/>
          <w:lang w:val="pt-BR"/>
        </w:rPr>
        <w:t>concentrar os seus esforços e agir</w:t>
      </w:r>
      <w:r w:rsidRPr="00C563AD">
        <w:rPr>
          <w:rFonts w:ascii="Arial" w:hAnsi="Arial" w:cs="Arial"/>
          <w:sz w:val="22"/>
          <w:szCs w:val="22"/>
        </w:rPr>
        <w:t xml:space="preserve"> mais de perto nesses orçamentos e consequentemente aumentar as chances de aprovação.  </w:t>
      </w:r>
    </w:p>
    <w:p w14:paraId="43EA015E" w14:textId="77777777" w:rsidR="00E61A15" w:rsidRPr="00596D61" w:rsidRDefault="00E61A15" w:rsidP="00427006">
      <w:pPr>
        <w:spacing w:line="360" w:lineRule="auto"/>
        <w:ind w:firstLine="720"/>
        <w:jc w:val="both"/>
        <w:rPr>
          <w:rFonts w:ascii="Arial" w:hAnsi="Arial" w:cs="Arial"/>
          <w:sz w:val="13"/>
          <w:szCs w:val="13"/>
        </w:rPr>
      </w:pPr>
    </w:p>
    <w:p w14:paraId="03435CF4" w14:textId="77777777" w:rsidR="00E61A15" w:rsidRPr="00C563AD" w:rsidRDefault="00E61A15" w:rsidP="00427006">
      <w:pPr>
        <w:ind w:firstLine="720"/>
        <w:jc w:val="both"/>
        <w:rPr>
          <w:rFonts w:ascii="Arial" w:hAnsi="Arial" w:cs="Arial"/>
          <w:b/>
          <w:bCs/>
          <w:sz w:val="22"/>
          <w:szCs w:val="22"/>
        </w:rPr>
      </w:pPr>
      <w:r w:rsidRPr="00C563AD">
        <w:rPr>
          <w:rFonts w:ascii="Arial" w:hAnsi="Arial" w:cs="Arial"/>
          <w:b/>
          <w:bCs/>
          <w:sz w:val="22"/>
          <w:szCs w:val="22"/>
        </w:rPr>
        <w:t>Sobre a plataforma BWX</w:t>
      </w:r>
    </w:p>
    <w:p w14:paraId="37DBE33C" w14:textId="77777777" w:rsidR="00E61A15" w:rsidRPr="00596D61" w:rsidRDefault="00E61A15" w:rsidP="00427006">
      <w:pPr>
        <w:jc w:val="both"/>
        <w:rPr>
          <w:rFonts w:ascii="Arial" w:hAnsi="Arial" w:cs="Arial"/>
          <w:b/>
          <w:bCs/>
          <w:sz w:val="15"/>
          <w:szCs w:val="15"/>
        </w:rPr>
      </w:pPr>
    </w:p>
    <w:p w14:paraId="036D0C89" w14:textId="77777777" w:rsidR="006B5BB6" w:rsidRPr="00596D61" w:rsidRDefault="006B5BB6" w:rsidP="00427006">
      <w:pPr>
        <w:jc w:val="both"/>
        <w:rPr>
          <w:rFonts w:ascii="Arial" w:hAnsi="Arial" w:cs="Arial"/>
          <w:b/>
          <w:bCs/>
          <w:sz w:val="13"/>
          <w:szCs w:val="13"/>
        </w:rPr>
      </w:pPr>
    </w:p>
    <w:p w14:paraId="4FBF3B28" w14:textId="77777777" w:rsidR="00CE0528" w:rsidRDefault="00E61A15" w:rsidP="00427006">
      <w:pPr>
        <w:spacing w:line="360" w:lineRule="auto"/>
        <w:ind w:firstLine="720"/>
        <w:jc w:val="both"/>
        <w:rPr>
          <w:rFonts w:ascii="Arial" w:hAnsi="Arial" w:cs="Arial"/>
          <w:sz w:val="22"/>
          <w:szCs w:val="22"/>
        </w:rPr>
      </w:pPr>
      <w:r w:rsidRPr="00C563AD">
        <w:rPr>
          <w:rFonts w:ascii="Arial" w:hAnsi="Arial" w:cs="Arial"/>
          <w:sz w:val="22"/>
          <w:szCs w:val="22"/>
        </w:rPr>
        <w:t xml:space="preserve">O BWX é uma plataforma em nuvem a qual permite ao cliente realizar toda a gestão de seu conteúdo a ser traduzido de modo compartilhado com toda equipe interna, eliminando toda complexidade de gerenciamento dos projetos em atividades simples, previsíveis e transparente. </w:t>
      </w:r>
    </w:p>
    <w:p w14:paraId="5BB0AEBB" w14:textId="6B87B1DC" w:rsidR="00E61A15" w:rsidRPr="00C563AD" w:rsidRDefault="00E61A15" w:rsidP="00427006">
      <w:pPr>
        <w:spacing w:line="360" w:lineRule="auto"/>
        <w:ind w:firstLine="720"/>
        <w:jc w:val="both"/>
        <w:rPr>
          <w:rFonts w:ascii="Arial" w:hAnsi="Arial" w:cs="Arial"/>
          <w:sz w:val="22"/>
          <w:szCs w:val="22"/>
        </w:rPr>
      </w:pPr>
      <w:r w:rsidRPr="00C563AD">
        <w:rPr>
          <w:rFonts w:ascii="Arial" w:hAnsi="Arial" w:cs="Arial"/>
          <w:sz w:val="22"/>
          <w:szCs w:val="22"/>
        </w:rPr>
        <w:t>As solicitações dos orçamentos podem ser feitas pelos clientes através de e-mail onde o gerente de projetos integrará a solicitação a ferramenta BWX e seguirá com a elaboração do orçamento ou o próprio cliente pode fazer a solicitação pela plataforma BWX realizando o upload do material a ser traduzido, o idioma de origem e destino e a data a qual necessita o trabalho.</w:t>
      </w:r>
    </w:p>
    <w:p w14:paraId="242C2C1A" w14:textId="77777777" w:rsidR="00E61A15" w:rsidRPr="00596D61" w:rsidRDefault="00E61A15" w:rsidP="00E61A15">
      <w:pPr>
        <w:spacing w:line="360" w:lineRule="auto"/>
        <w:ind w:firstLine="720"/>
        <w:rPr>
          <w:rFonts w:ascii="Arial" w:hAnsi="Arial" w:cs="Arial"/>
          <w:sz w:val="13"/>
          <w:szCs w:val="13"/>
        </w:rPr>
      </w:pPr>
    </w:p>
    <w:p w14:paraId="4DA4B810" w14:textId="77777777" w:rsidR="00E61A15" w:rsidRPr="00C563AD" w:rsidRDefault="00E61A15" w:rsidP="00E61A15">
      <w:pPr>
        <w:ind w:firstLine="720"/>
        <w:rPr>
          <w:rFonts w:ascii="Arial" w:hAnsi="Arial" w:cs="Arial"/>
          <w:b/>
          <w:bCs/>
          <w:sz w:val="22"/>
          <w:szCs w:val="22"/>
        </w:rPr>
      </w:pPr>
      <w:r w:rsidRPr="00C563AD">
        <w:rPr>
          <w:rFonts w:ascii="Arial" w:hAnsi="Arial" w:cs="Arial"/>
          <w:b/>
          <w:bCs/>
          <w:sz w:val="22"/>
          <w:szCs w:val="22"/>
        </w:rPr>
        <w:t>Disposição da base de dados</w:t>
      </w:r>
    </w:p>
    <w:p w14:paraId="0D13B4E5" w14:textId="77777777" w:rsidR="00E61A15" w:rsidRPr="00596D61" w:rsidRDefault="00E61A15" w:rsidP="00E61A15">
      <w:pPr>
        <w:rPr>
          <w:rFonts w:ascii="Arial" w:hAnsi="Arial" w:cs="Arial"/>
          <w:b/>
          <w:bCs/>
          <w:sz w:val="13"/>
          <w:szCs w:val="13"/>
        </w:rPr>
      </w:pPr>
    </w:p>
    <w:p w14:paraId="551C4F58" w14:textId="77777777" w:rsidR="0021498A" w:rsidRPr="00596D61" w:rsidRDefault="0021498A" w:rsidP="00E61A15">
      <w:pPr>
        <w:rPr>
          <w:rFonts w:ascii="Arial" w:hAnsi="Arial" w:cs="Arial"/>
          <w:sz w:val="15"/>
          <w:szCs w:val="15"/>
        </w:rPr>
      </w:pPr>
    </w:p>
    <w:p w14:paraId="13C7676F" w14:textId="6D05DFBD" w:rsidR="00E61A15" w:rsidRPr="00C563AD" w:rsidRDefault="00E61A15" w:rsidP="00427006">
      <w:pPr>
        <w:spacing w:line="360" w:lineRule="auto"/>
        <w:ind w:firstLine="720"/>
        <w:jc w:val="both"/>
        <w:rPr>
          <w:rFonts w:ascii="Arial" w:hAnsi="Arial" w:cs="Arial"/>
          <w:sz w:val="22"/>
          <w:szCs w:val="22"/>
        </w:rPr>
      </w:pPr>
      <w:r w:rsidRPr="00CE0528">
        <w:rPr>
          <w:rFonts w:ascii="Arial" w:hAnsi="Arial" w:cs="Arial"/>
          <w:sz w:val="22"/>
          <w:szCs w:val="22"/>
        </w:rPr>
        <w:t>A base de dados que será utilizada para a construção do modelo foi disponibilizada pela área de tecnologia da empresa no formato .xlsx, sendo composta por 50816 orçamentos e 9 variáveis.</w:t>
      </w:r>
    </w:p>
    <w:p w14:paraId="63D7B69C" w14:textId="15C7620B" w:rsidR="00E61A15" w:rsidRPr="00C563AD" w:rsidRDefault="00E61A15" w:rsidP="00427006">
      <w:pPr>
        <w:spacing w:line="360" w:lineRule="auto"/>
        <w:ind w:firstLine="720"/>
        <w:jc w:val="both"/>
        <w:rPr>
          <w:rFonts w:ascii="Arial" w:hAnsi="Arial" w:cs="Arial"/>
          <w:sz w:val="22"/>
          <w:szCs w:val="22"/>
        </w:rPr>
      </w:pPr>
      <w:r w:rsidRPr="00C563AD">
        <w:rPr>
          <w:rFonts w:ascii="Arial" w:hAnsi="Arial" w:cs="Arial"/>
          <w:sz w:val="22"/>
          <w:szCs w:val="22"/>
        </w:rPr>
        <w:t xml:space="preserve">O banco de dados foi carregado no </w:t>
      </w:r>
      <w:r w:rsidR="00925FE7">
        <w:rPr>
          <w:rFonts w:ascii="Arial" w:hAnsi="Arial" w:cs="Arial"/>
          <w:sz w:val="22"/>
          <w:szCs w:val="22"/>
        </w:rPr>
        <w:t>“</w:t>
      </w:r>
      <w:r w:rsidRPr="00C563AD">
        <w:rPr>
          <w:rFonts w:ascii="Arial" w:hAnsi="Arial" w:cs="Arial"/>
          <w:sz w:val="22"/>
          <w:szCs w:val="22"/>
        </w:rPr>
        <w:t>Python</w:t>
      </w:r>
      <w:r w:rsidR="00925FE7">
        <w:rPr>
          <w:rFonts w:ascii="Arial" w:hAnsi="Arial" w:cs="Arial"/>
          <w:sz w:val="22"/>
          <w:szCs w:val="22"/>
        </w:rPr>
        <w:t>”</w:t>
      </w:r>
      <w:r w:rsidRPr="00C563AD">
        <w:rPr>
          <w:rFonts w:ascii="Arial" w:hAnsi="Arial" w:cs="Arial"/>
          <w:sz w:val="22"/>
          <w:szCs w:val="22"/>
        </w:rPr>
        <w:t xml:space="preserve"> versão 3 utilizando o </w:t>
      </w:r>
      <w:r w:rsidR="00925FE7">
        <w:rPr>
          <w:rFonts w:ascii="Arial" w:hAnsi="Arial" w:cs="Arial"/>
          <w:sz w:val="22"/>
          <w:szCs w:val="22"/>
        </w:rPr>
        <w:t>“</w:t>
      </w:r>
      <w:r w:rsidRPr="00C563AD">
        <w:rPr>
          <w:rFonts w:ascii="Arial" w:hAnsi="Arial" w:cs="Arial"/>
          <w:sz w:val="22"/>
          <w:szCs w:val="22"/>
        </w:rPr>
        <w:t>Jupyter Notebook</w:t>
      </w:r>
      <w:r w:rsidR="00925FE7">
        <w:rPr>
          <w:rFonts w:ascii="Arial" w:hAnsi="Arial" w:cs="Arial"/>
          <w:sz w:val="22"/>
          <w:szCs w:val="22"/>
        </w:rPr>
        <w:t>”</w:t>
      </w:r>
      <w:r w:rsidRPr="00C563AD">
        <w:rPr>
          <w:rFonts w:ascii="Arial" w:hAnsi="Arial" w:cs="Arial"/>
          <w:sz w:val="22"/>
          <w:szCs w:val="22"/>
        </w:rPr>
        <w:t xml:space="preserve">, onde entre as variáveis, </w:t>
      </w:r>
      <w:r w:rsidRPr="0021498A">
        <w:rPr>
          <w:rFonts w:ascii="Arial" w:hAnsi="Arial" w:cs="Arial"/>
          <w:sz w:val="22"/>
          <w:szCs w:val="22"/>
        </w:rPr>
        <w:t>duas são quantitativas numéricas e sete qualitativas categóricas, conforme pode ser visto na Tabela 1.</w:t>
      </w:r>
    </w:p>
    <w:p w14:paraId="65855BBB" w14:textId="77777777" w:rsidR="00E61A15" w:rsidRPr="000C31D4" w:rsidRDefault="00E61A15" w:rsidP="00E61A15">
      <w:pPr>
        <w:rPr>
          <w:rFonts w:ascii="Arial" w:hAnsi="Arial" w:cs="Arial"/>
          <w:sz w:val="20"/>
          <w:szCs w:val="20"/>
        </w:rPr>
      </w:pPr>
    </w:p>
    <w:p w14:paraId="481D05B3" w14:textId="77777777" w:rsidR="00E61A15" w:rsidRPr="00C563AD" w:rsidRDefault="00E61A15" w:rsidP="00E61A15">
      <w:pPr>
        <w:rPr>
          <w:rFonts w:ascii="Arial" w:hAnsi="Arial" w:cs="Arial"/>
          <w:sz w:val="22"/>
          <w:szCs w:val="22"/>
        </w:rPr>
      </w:pPr>
      <w:r w:rsidRPr="00C563AD">
        <w:rPr>
          <w:rFonts w:ascii="Arial" w:hAnsi="Arial" w:cs="Arial"/>
          <w:sz w:val="22"/>
          <w:szCs w:val="22"/>
        </w:rPr>
        <w:t>Tabela 1. Informações inicial da base de dados</w:t>
      </w:r>
    </w:p>
    <w:tbl>
      <w:tblPr>
        <w:tblW w:w="9182" w:type="dxa"/>
        <w:tblLook w:val="04A0" w:firstRow="1" w:lastRow="0" w:firstColumn="1" w:lastColumn="0" w:noHBand="0" w:noVBand="1"/>
      </w:tblPr>
      <w:tblGrid>
        <w:gridCol w:w="3351"/>
        <w:gridCol w:w="3415"/>
        <w:gridCol w:w="2416"/>
      </w:tblGrid>
      <w:tr w:rsidR="00E61A15" w:rsidRPr="00C563AD" w14:paraId="5C065742" w14:textId="77777777" w:rsidTr="00325ADA">
        <w:trPr>
          <w:trHeight w:val="313"/>
        </w:trPr>
        <w:tc>
          <w:tcPr>
            <w:tcW w:w="3351" w:type="dxa"/>
            <w:tcBorders>
              <w:top w:val="single" w:sz="4" w:space="0" w:color="auto"/>
              <w:left w:val="nil"/>
              <w:bottom w:val="single" w:sz="8" w:space="0" w:color="auto"/>
              <w:right w:val="nil"/>
            </w:tcBorders>
            <w:shd w:val="clear" w:color="auto" w:fill="auto"/>
            <w:noWrap/>
            <w:vAlign w:val="bottom"/>
            <w:hideMark/>
          </w:tcPr>
          <w:p w14:paraId="1C708C08"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Column</w:t>
            </w:r>
          </w:p>
        </w:tc>
        <w:tc>
          <w:tcPr>
            <w:tcW w:w="3415" w:type="dxa"/>
            <w:tcBorders>
              <w:top w:val="single" w:sz="4" w:space="0" w:color="auto"/>
              <w:left w:val="nil"/>
              <w:bottom w:val="single" w:sz="8" w:space="0" w:color="auto"/>
              <w:right w:val="nil"/>
            </w:tcBorders>
            <w:shd w:val="clear" w:color="auto" w:fill="auto"/>
            <w:noWrap/>
            <w:vAlign w:val="bottom"/>
            <w:hideMark/>
          </w:tcPr>
          <w:p w14:paraId="24B8C6E1"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single" w:sz="4" w:space="0" w:color="auto"/>
              <w:left w:val="nil"/>
              <w:bottom w:val="single" w:sz="8" w:space="0" w:color="auto"/>
              <w:right w:val="nil"/>
            </w:tcBorders>
            <w:shd w:val="clear" w:color="auto" w:fill="auto"/>
            <w:noWrap/>
            <w:vAlign w:val="bottom"/>
            <w:hideMark/>
          </w:tcPr>
          <w:p w14:paraId="5FB27383"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Dtype</w:t>
            </w:r>
          </w:p>
        </w:tc>
      </w:tr>
      <w:tr w:rsidR="00E61A15" w:rsidRPr="00C563AD" w14:paraId="4D978CF4" w14:textId="77777777" w:rsidTr="00325ADA">
        <w:trPr>
          <w:trHeight w:val="293"/>
        </w:trPr>
        <w:tc>
          <w:tcPr>
            <w:tcW w:w="3351" w:type="dxa"/>
            <w:tcBorders>
              <w:top w:val="nil"/>
              <w:left w:val="nil"/>
              <w:bottom w:val="nil"/>
              <w:right w:val="nil"/>
            </w:tcBorders>
            <w:shd w:val="clear" w:color="auto" w:fill="auto"/>
            <w:noWrap/>
            <w:vAlign w:val="bottom"/>
            <w:hideMark/>
          </w:tcPr>
          <w:p w14:paraId="7A4E63AD"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idQuote</w:t>
            </w:r>
          </w:p>
        </w:tc>
        <w:tc>
          <w:tcPr>
            <w:tcW w:w="3415" w:type="dxa"/>
            <w:tcBorders>
              <w:top w:val="nil"/>
              <w:left w:val="nil"/>
              <w:bottom w:val="nil"/>
              <w:right w:val="nil"/>
            </w:tcBorders>
            <w:shd w:val="clear" w:color="auto" w:fill="auto"/>
            <w:noWrap/>
            <w:vAlign w:val="bottom"/>
            <w:hideMark/>
          </w:tcPr>
          <w:p w14:paraId="2C52E8D9"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nil"/>
              <w:left w:val="nil"/>
              <w:bottom w:val="nil"/>
              <w:right w:val="nil"/>
            </w:tcBorders>
            <w:shd w:val="clear" w:color="auto" w:fill="auto"/>
            <w:noWrap/>
            <w:vAlign w:val="bottom"/>
            <w:hideMark/>
          </w:tcPr>
          <w:p w14:paraId="03BB9032"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object</w:t>
            </w:r>
          </w:p>
        </w:tc>
      </w:tr>
      <w:tr w:rsidR="00E61A15" w:rsidRPr="00C563AD" w14:paraId="3D8D2A4F" w14:textId="77777777" w:rsidTr="00325ADA">
        <w:trPr>
          <w:trHeight w:val="293"/>
        </w:trPr>
        <w:tc>
          <w:tcPr>
            <w:tcW w:w="3351" w:type="dxa"/>
            <w:tcBorders>
              <w:top w:val="nil"/>
              <w:left w:val="nil"/>
              <w:bottom w:val="nil"/>
              <w:right w:val="nil"/>
            </w:tcBorders>
            <w:shd w:val="clear" w:color="auto" w:fill="auto"/>
            <w:noWrap/>
            <w:vAlign w:val="bottom"/>
            <w:hideMark/>
          </w:tcPr>
          <w:p w14:paraId="4A074EB9"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idCurrency</w:t>
            </w:r>
          </w:p>
        </w:tc>
        <w:tc>
          <w:tcPr>
            <w:tcW w:w="3415" w:type="dxa"/>
            <w:tcBorders>
              <w:top w:val="nil"/>
              <w:left w:val="nil"/>
              <w:bottom w:val="nil"/>
              <w:right w:val="nil"/>
            </w:tcBorders>
            <w:shd w:val="clear" w:color="auto" w:fill="auto"/>
            <w:noWrap/>
            <w:vAlign w:val="bottom"/>
            <w:hideMark/>
          </w:tcPr>
          <w:p w14:paraId="1563E022"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nil"/>
              <w:left w:val="nil"/>
              <w:bottom w:val="nil"/>
              <w:right w:val="nil"/>
            </w:tcBorders>
            <w:shd w:val="clear" w:color="auto" w:fill="auto"/>
            <w:noWrap/>
            <w:vAlign w:val="bottom"/>
            <w:hideMark/>
          </w:tcPr>
          <w:p w14:paraId="339A326C"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object</w:t>
            </w:r>
          </w:p>
        </w:tc>
      </w:tr>
      <w:tr w:rsidR="00E61A15" w:rsidRPr="00C563AD" w14:paraId="5C85381C" w14:textId="77777777" w:rsidTr="00325ADA">
        <w:trPr>
          <w:trHeight w:val="293"/>
        </w:trPr>
        <w:tc>
          <w:tcPr>
            <w:tcW w:w="3351" w:type="dxa"/>
            <w:tcBorders>
              <w:top w:val="nil"/>
              <w:left w:val="nil"/>
              <w:bottom w:val="nil"/>
              <w:right w:val="nil"/>
            </w:tcBorders>
            <w:shd w:val="clear" w:color="auto" w:fill="auto"/>
            <w:noWrap/>
            <w:vAlign w:val="bottom"/>
            <w:hideMark/>
          </w:tcPr>
          <w:p w14:paraId="6B9CE0B4"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idSource</w:t>
            </w:r>
          </w:p>
        </w:tc>
        <w:tc>
          <w:tcPr>
            <w:tcW w:w="3415" w:type="dxa"/>
            <w:tcBorders>
              <w:top w:val="nil"/>
              <w:left w:val="nil"/>
              <w:bottom w:val="nil"/>
              <w:right w:val="nil"/>
            </w:tcBorders>
            <w:shd w:val="clear" w:color="auto" w:fill="auto"/>
            <w:noWrap/>
            <w:vAlign w:val="bottom"/>
            <w:hideMark/>
          </w:tcPr>
          <w:p w14:paraId="7C654895"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nil"/>
              <w:left w:val="nil"/>
              <w:bottom w:val="nil"/>
              <w:right w:val="nil"/>
            </w:tcBorders>
            <w:shd w:val="clear" w:color="auto" w:fill="auto"/>
            <w:noWrap/>
            <w:vAlign w:val="bottom"/>
            <w:hideMark/>
          </w:tcPr>
          <w:p w14:paraId="549E6B3F"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object</w:t>
            </w:r>
          </w:p>
        </w:tc>
      </w:tr>
      <w:tr w:rsidR="00E61A15" w:rsidRPr="00C563AD" w14:paraId="39B99C45" w14:textId="77777777" w:rsidTr="00325ADA">
        <w:trPr>
          <w:trHeight w:val="293"/>
        </w:trPr>
        <w:tc>
          <w:tcPr>
            <w:tcW w:w="3351" w:type="dxa"/>
            <w:tcBorders>
              <w:top w:val="nil"/>
              <w:left w:val="nil"/>
              <w:bottom w:val="nil"/>
              <w:right w:val="nil"/>
            </w:tcBorders>
            <w:shd w:val="clear" w:color="auto" w:fill="auto"/>
            <w:noWrap/>
            <w:vAlign w:val="bottom"/>
            <w:hideMark/>
          </w:tcPr>
          <w:p w14:paraId="7DC67D68"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idTarget</w:t>
            </w:r>
          </w:p>
        </w:tc>
        <w:tc>
          <w:tcPr>
            <w:tcW w:w="3415" w:type="dxa"/>
            <w:tcBorders>
              <w:top w:val="nil"/>
              <w:left w:val="nil"/>
              <w:bottom w:val="nil"/>
              <w:right w:val="nil"/>
            </w:tcBorders>
            <w:shd w:val="clear" w:color="auto" w:fill="auto"/>
            <w:noWrap/>
            <w:vAlign w:val="bottom"/>
            <w:hideMark/>
          </w:tcPr>
          <w:p w14:paraId="42C60CEC"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nil"/>
              <w:left w:val="nil"/>
              <w:bottom w:val="nil"/>
              <w:right w:val="nil"/>
            </w:tcBorders>
            <w:shd w:val="clear" w:color="auto" w:fill="auto"/>
            <w:noWrap/>
            <w:vAlign w:val="bottom"/>
            <w:hideMark/>
          </w:tcPr>
          <w:p w14:paraId="42EA833D"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object</w:t>
            </w:r>
          </w:p>
        </w:tc>
      </w:tr>
      <w:tr w:rsidR="00E61A15" w:rsidRPr="00C563AD" w14:paraId="0EBB8E7E" w14:textId="77777777" w:rsidTr="00325ADA">
        <w:trPr>
          <w:trHeight w:val="293"/>
        </w:trPr>
        <w:tc>
          <w:tcPr>
            <w:tcW w:w="3351" w:type="dxa"/>
            <w:tcBorders>
              <w:top w:val="nil"/>
              <w:left w:val="nil"/>
              <w:bottom w:val="nil"/>
              <w:right w:val="nil"/>
            </w:tcBorders>
            <w:shd w:val="clear" w:color="auto" w:fill="auto"/>
            <w:noWrap/>
            <w:vAlign w:val="bottom"/>
            <w:hideMark/>
          </w:tcPr>
          <w:p w14:paraId="20ACC621"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creationDate</w:t>
            </w:r>
          </w:p>
        </w:tc>
        <w:tc>
          <w:tcPr>
            <w:tcW w:w="3415" w:type="dxa"/>
            <w:tcBorders>
              <w:top w:val="nil"/>
              <w:left w:val="nil"/>
              <w:bottom w:val="nil"/>
              <w:right w:val="nil"/>
            </w:tcBorders>
            <w:shd w:val="clear" w:color="auto" w:fill="auto"/>
            <w:noWrap/>
            <w:vAlign w:val="bottom"/>
            <w:hideMark/>
          </w:tcPr>
          <w:p w14:paraId="1F39A945"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nil"/>
              <w:left w:val="nil"/>
              <w:bottom w:val="nil"/>
              <w:right w:val="nil"/>
            </w:tcBorders>
            <w:shd w:val="clear" w:color="auto" w:fill="auto"/>
            <w:noWrap/>
            <w:vAlign w:val="bottom"/>
            <w:hideMark/>
          </w:tcPr>
          <w:p w14:paraId="021F8846"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int64</w:t>
            </w:r>
          </w:p>
        </w:tc>
      </w:tr>
      <w:tr w:rsidR="00E61A15" w:rsidRPr="00C563AD" w14:paraId="181D8840" w14:textId="77777777" w:rsidTr="00325ADA">
        <w:trPr>
          <w:trHeight w:val="293"/>
        </w:trPr>
        <w:tc>
          <w:tcPr>
            <w:tcW w:w="3351" w:type="dxa"/>
            <w:tcBorders>
              <w:top w:val="nil"/>
              <w:left w:val="nil"/>
              <w:bottom w:val="nil"/>
              <w:right w:val="nil"/>
            </w:tcBorders>
            <w:shd w:val="clear" w:color="auto" w:fill="auto"/>
            <w:noWrap/>
            <w:vAlign w:val="bottom"/>
            <w:hideMark/>
          </w:tcPr>
          <w:p w14:paraId="4C563FEE"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status</w:t>
            </w:r>
          </w:p>
        </w:tc>
        <w:tc>
          <w:tcPr>
            <w:tcW w:w="3415" w:type="dxa"/>
            <w:tcBorders>
              <w:top w:val="nil"/>
              <w:left w:val="nil"/>
              <w:bottom w:val="nil"/>
              <w:right w:val="nil"/>
            </w:tcBorders>
            <w:shd w:val="clear" w:color="auto" w:fill="auto"/>
            <w:noWrap/>
            <w:vAlign w:val="bottom"/>
            <w:hideMark/>
          </w:tcPr>
          <w:p w14:paraId="23DF7B3C"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nil"/>
              <w:left w:val="nil"/>
              <w:bottom w:val="nil"/>
              <w:right w:val="nil"/>
            </w:tcBorders>
            <w:shd w:val="clear" w:color="auto" w:fill="auto"/>
            <w:noWrap/>
            <w:vAlign w:val="bottom"/>
            <w:hideMark/>
          </w:tcPr>
          <w:p w14:paraId="4F87643E"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object</w:t>
            </w:r>
          </w:p>
        </w:tc>
      </w:tr>
      <w:tr w:rsidR="00E61A15" w:rsidRPr="00C563AD" w14:paraId="1B2357DA" w14:textId="77777777" w:rsidTr="00325ADA">
        <w:trPr>
          <w:trHeight w:val="293"/>
        </w:trPr>
        <w:tc>
          <w:tcPr>
            <w:tcW w:w="3351" w:type="dxa"/>
            <w:tcBorders>
              <w:top w:val="nil"/>
              <w:left w:val="nil"/>
              <w:bottom w:val="nil"/>
              <w:right w:val="nil"/>
            </w:tcBorders>
            <w:shd w:val="clear" w:color="auto" w:fill="auto"/>
            <w:noWrap/>
            <w:vAlign w:val="bottom"/>
            <w:hideMark/>
          </w:tcPr>
          <w:p w14:paraId="4000BE0A"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totalCost</w:t>
            </w:r>
          </w:p>
        </w:tc>
        <w:tc>
          <w:tcPr>
            <w:tcW w:w="3415" w:type="dxa"/>
            <w:tcBorders>
              <w:top w:val="nil"/>
              <w:left w:val="nil"/>
              <w:bottom w:val="nil"/>
              <w:right w:val="nil"/>
            </w:tcBorders>
            <w:shd w:val="clear" w:color="auto" w:fill="auto"/>
            <w:noWrap/>
            <w:vAlign w:val="bottom"/>
            <w:hideMark/>
          </w:tcPr>
          <w:p w14:paraId="778767B6"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nil"/>
              <w:left w:val="nil"/>
              <w:bottom w:val="nil"/>
              <w:right w:val="nil"/>
            </w:tcBorders>
            <w:shd w:val="clear" w:color="auto" w:fill="auto"/>
            <w:noWrap/>
            <w:vAlign w:val="bottom"/>
            <w:hideMark/>
          </w:tcPr>
          <w:p w14:paraId="20A2A868"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float64</w:t>
            </w:r>
          </w:p>
        </w:tc>
      </w:tr>
      <w:tr w:rsidR="00E61A15" w:rsidRPr="00C563AD" w14:paraId="3E653C0D" w14:textId="77777777" w:rsidTr="00325ADA">
        <w:trPr>
          <w:trHeight w:val="293"/>
        </w:trPr>
        <w:tc>
          <w:tcPr>
            <w:tcW w:w="3351" w:type="dxa"/>
            <w:tcBorders>
              <w:top w:val="nil"/>
              <w:left w:val="nil"/>
              <w:bottom w:val="nil"/>
              <w:right w:val="nil"/>
            </w:tcBorders>
            <w:shd w:val="clear" w:color="auto" w:fill="auto"/>
            <w:noWrap/>
            <w:vAlign w:val="bottom"/>
            <w:hideMark/>
          </w:tcPr>
          <w:p w14:paraId="35EE1745"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idClient</w:t>
            </w:r>
          </w:p>
        </w:tc>
        <w:tc>
          <w:tcPr>
            <w:tcW w:w="3415" w:type="dxa"/>
            <w:tcBorders>
              <w:top w:val="nil"/>
              <w:left w:val="nil"/>
              <w:bottom w:val="nil"/>
              <w:right w:val="nil"/>
            </w:tcBorders>
            <w:shd w:val="clear" w:color="auto" w:fill="auto"/>
            <w:noWrap/>
            <w:vAlign w:val="bottom"/>
            <w:hideMark/>
          </w:tcPr>
          <w:p w14:paraId="09FF7A13"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nil"/>
              <w:left w:val="nil"/>
              <w:bottom w:val="nil"/>
              <w:right w:val="nil"/>
            </w:tcBorders>
            <w:shd w:val="clear" w:color="auto" w:fill="auto"/>
            <w:noWrap/>
            <w:vAlign w:val="bottom"/>
            <w:hideMark/>
          </w:tcPr>
          <w:p w14:paraId="28FAF3BC"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object</w:t>
            </w:r>
          </w:p>
        </w:tc>
      </w:tr>
      <w:tr w:rsidR="00E61A15" w:rsidRPr="00C563AD" w14:paraId="69B18D24" w14:textId="77777777" w:rsidTr="00325ADA">
        <w:trPr>
          <w:trHeight w:val="293"/>
        </w:trPr>
        <w:tc>
          <w:tcPr>
            <w:tcW w:w="3351" w:type="dxa"/>
            <w:tcBorders>
              <w:top w:val="nil"/>
              <w:left w:val="nil"/>
              <w:bottom w:val="single" w:sz="4" w:space="0" w:color="auto"/>
              <w:right w:val="nil"/>
            </w:tcBorders>
            <w:shd w:val="clear" w:color="auto" w:fill="auto"/>
            <w:noWrap/>
            <w:vAlign w:val="bottom"/>
            <w:hideMark/>
          </w:tcPr>
          <w:p w14:paraId="4CBDA6DF"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idCreator</w:t>
            </w:r>
          </w:p>
        </w:tc>
        <w:tc>
          <w:tcPr>
            <w:tcW w:w="3415" w:type="dxa"/>
            <w:tcBorders>
              <w:top w:val="nil"/>
              <w:left w:val="nil"/>
              <w:bottom w:val="single" w:sz="4" w:space="0" w:color="auto"/>
              <w:right w:val="nil"/>
            </w:tcBorders>
            <w:shd w:val="clear" w:color="auto" w:fill="auto"/>
            <w:noWrap/>
            <w:vAlign w:val="bottom"/>
            <w:hideMark/>
          </w:tcPr>
          <w:p w14:paraId="22B7A549"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Non-Null Count</w:t>
            </w:r>
          </w:p>
        </w:tc>
        <w:tc>
          <w:tcPr>
            <w:tcW w:w="2416" w:type="dxa"/>
            <w:tcBorders>
              <w:top w:val="nil"/>
              <w:left w:val="nil"/>
              <w:bottom w:val="single" w:sz="4" w:space="0" w:color="auto"/>
              <w:right w:val="nil"/>
            </w:tcBorders>
            <w:shd w:val="clear" w:color="auto" w:fill="auto"/>
            <w:noWrap/>
            <w:vAlign w:val="bottom"/>
            <w:hideMark/>
          </w:tcPr>
          <w:p w14:paraId="7A4CA70D" w14:textId="77777777" w:rsidR="00E61A15" w:rsidRPr="00C563AD" w:rsidRDefault="00E61A15" w:rsidP="00ED65F8">
            <w:pPr>
              <w:jc w:val="center"/>
              <w:rPr>
                <w:rFonts w:ascii="Arial" w:hAnsi="Arial" w:cs="Arial"/>
                <w:color w:val="000000"/>
                <w:sz w:val="22"/>
                <w:szCs w:val="22"/>
              </w:rPr>
            </w:pPr>
            <w:r w:rsidRPr="00C563AD">
              <w:rPr>
                <w:rFonts w:ascii="Arial" w:hAnsi="Arial" w:cs="Arial"/>
                <w:color w:val="000000"/>
                <w:sz w:val="22"/>
                <w:szCs w:val="22"/>
              </w:rPr>
              <w:t>object</w:t>
            </w:r>
          </w:p>
        </w:tc>
      </w:tr>
    </w:tbl>
    <w:p w14:paraId="67AF2199" w14:textId="77777777" w:rsidR="0071622A" w:rsidRDefault="00E61A15" w:rsidP="0071622A">
      <w:pPr>
        <w:rPr>
          <w:rFonts w:ascii="Arial" w:hAnsi="Arial" w:cs="Arial"/>
          <w:sz w:val="22"/>
          <w:szCs w:val="22"/>
        </w:rPr>
      </w:pPr>
      <w:r w:rsidRPr="00C563AD">
        <w:rPr>
          <w:rFonts w:ascii="Arial" w:hAnsi="Arial" w:cs="Arial"/>
          <w:sz w:val="22"/>
          <w:szCs w:val="22"/>
        </w:rPr>
        <w:t>Fonte: Dados originais da pesquisa</w:t>
      </w:r>
    </w:p>
    <w:p w14:paraId="039075D0" w14:textId="3110AC4F" w:rsidR="00E61A15" w:rsidRDefault="00E61A15" w:rsidP="0071622A">
      <w:pPr>
        <w:ind w:firstLine="708"/>
        <w:rPr>
          <w:rFonts w:ascii="Arial" w:hAnsi="Arial" w:cs="Arial"/>
          <w:b/>
          <w:bCs/>
          <w:sz w:val="22"/>
          <w:szCs w:val="22"/>
        </w:rPr>
      </w:pPr>
      <w:r w:rsidRPr="00C563AD">
        <w:rPr>
          <w:rFonts w:ascii="Arial" w:hAnsi="Arial" w:cs="Arial"/>
          <w:b/>
          <w:bCs/>
          <w:sz w:val="22"/>
          <w:szCs w:val="22"/>
        </w:rPr>
        <w:lastRenderedPageBreak/>
        <w:t>Dicionário da base de dados</w:t>
      </w:r>
    </w:p>
    <w:p w14:paraId="30AF865D" w14:textId="77777777" w:rsidR="0071622A" w:rsidRPr="0071622A" w:rsidRDefault="0071622A" w:rsidP="0071622A">
      <w:pPr>
        <w:ind w:firstLine="708"/>
        <w:rPr>
          <w:rFonts w:ascii="Arial" w:hAnsi="Arial" w:cs="Arial"/>
          <w:sz w:val="22"/>
          <w:szCs w:val="22"/>
        </w:rPr>
      </w:pPr>
    </w:p>
    <w:p w14:paraId="3B246E76" w14:textId="77777777" w:rsidR="00E61A15" w:rsidRPr="00C563AD" w:rsidRDefault="00E61A15" w:rsidP="00E61A15">
      <w:pPr>
        <w:rPr>
          <w:rFonts w:ascii="Arial" w:hAnsi="Arial" w:cs="Arial"/>
          <w:sz w:val="22"/>
          <w:szCs w:val="22"/>
        </w:rPr>
      </w:pPr>
    </w:p>
    <w:p w14:paraId="7FAE7051" w14:textId="7B31FD79" w:rsidR="00E61A15" w:rsidRPr="00C563AD" w:rsidRDefault="00E61A15" w:rsidP="00E61A15">
      <w:pPr>
        <w:spacing w:line="360" w:lineRule="auto"/>
        <w:ind w:firstLine="720"/>
        <w:rPr>
          <w:rFonts w:ascii="Arial" w:hAnsi="Arial" w:cs="Arial"/>
          <w:sz w:val="22"/>
          <w:szCs w:val="22"/>
        </w:rPr>
      </w:pPr>
      <w:r w:rsidRPr="00C563AD">
        <w:rPr>
          <w:rFonts w:ascii="Arial" w:hAnsi="Arial" w:cs="Arial"/>
          <w:sz w:val="22"/>
          <w:szCs w:val="22"/>
        </w:rPr>
        <w:t>Antes mesmo de qualquer aplicação de técnicas estatísticas é de suma importância avaliar e entender o que representa cada uma das variáveis que compõe o banco de dados</w:t>
      </w:r>
      <w:r w:rsidR="009B187A">
        <w:rPr>
          <w:rFonts w:ascii="Arial" w:hAnsi="Arial" w:cs="Arial"/>
          <w:sz w:val="22"/>
          <w:szCs w:val="22"/>
          <w:lang w:val="pt-BR"/>
        </w:rPr>
        <w:t xml:space="preserve"> (</w:t>
      </w:r>
      <w:r w:rsidR="009B187A" w:rsidRPr="009B187A">
        <w:rPr>
          <w:rFonts w:ascii="Arial" w:hAnsi="Arial" w:cs="Arial"/>
          <w:sz w:val="22"/>
          <w:szCs w:val="22"/>
          <w:lang w:val="pt-BR"/>
        </w:rPr>
        <w:t>Palmeira</w:t>
      </w:r>
      <w:r w:rsidR="009B187A">
        <w:rPr>
          <w:rFonts w:ascii="Arial" w:hAnsi="Arial" w:cs="Arial"/>
          <w:sz w:val="22"/>
          <w:szCs w:val="22"/>
          <w:lang w:val="pt-BR"/>
        </w:rPr>
        <w:t xml:space="preserve"> et al., 2020)</w:t>
      </w:r>
      <w:r w:rsidRPr="00C563AD">
        <w:rPr>
          <w:rFonts w:ascii="Arial" w:hAnsi="Arial" w:cs="Arial"/>
          <w:sz w:val="22"/>
          <w:szCs w:val="22"/>
        </w:rPr>
        <w:t>.</w:t>
      </w:r>
      <w:r w:rsidR="00925FE7">
        <w:rPr>
          <w:rFonts w:ascii="Arial" w:hAnsi="Arial" w:cs="Arial"/>
          <w:sz w:val="22"/>
          <w:szCs w:val="22"/>
          <w:lang w:val="pt-BR"/>
        </w:rPr>
        <w:t xml:space="preserve"> </w:t>
      </w:r>
      <w:r w:rsidRPr="00C563AD">
        <w:rPr>
          <w:rFonts w:ascii="Arial" w:hAnsi="Arial" w:cs="Arial"/>
          <w:sz w:val="22"/>
          <w:szCs w:val="22"/>
        </w:rPr>
        <w:t>A Tabela 2 apresenta uma breve descrição de cada uma das variáveis que compõe o banco de dados de acordo como consta no dicionário de variáveis do BWX.</w:t>
      </w:r>
    </w:p>
    <w:p w14:paraId="6217D041" w14:textId="77777777" w:rsidR="00E61A15" w:rsidRPr="00C563AD" w:rsidRDefault="00E61A15" w:rsidP="00E61A15">
      <w:pPr>
        <w:rPr>
          <w:rFonts w:ascii="Arial" w:hAnsi="Arial" w:cs="Arial"/>
          <w:sz w:val="22"/>
          <w:szCs w:val="22"/>
        </w:rPr>
      </w:pPr>
    </w:p>
    <w:p w14:paraId="469D3F21" w14:textId="77777777" w:rsidR="00E61A15" w:rsidRPr="00C563AD" w:rsidRDefault="00E61A15" w:rsidP="00E61A15">
      <w:pPr>
        <w:rPr>
          <w:rFonts w:ascii="Arial" w:hAnsi="Arial" w:cs="Arial"/>
          <w:sz w:val="22"/>
          <w:szCs w:val="22"/>
        </w:rPr>
      </w:pPr>
      <w:r w:rsidRPr="00C563AD">
        <w:rPr>
          <w:rFonts w:ascii="Arial" w:hAnsi="Arial" w:cs="Arial"/>
          <w:sz w:val="22"/>
          <w:szCs w:val="22"/>
        </w:rPr>
        <w:t>Tabela 2. Dicionário da base de dados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268"/>
        <w:gridCol w:w="1985"/>
        <w:gridCol w:w="4757"/>
      </w:tblGrid>
      <w:tr w:rsidR="00E61A15" w:rsidRPr="00C563AD" w14:paraId="388B0901" w14:textId="77777777" w:rsidTr="00A02CF3">
        <w:tc>
          <w:tcPr>
            <w:tcW w:w="2268" w:type="dxa"/>
            <w:tcBorders>
              <w:bottom w:val="single" w:sz="4" w:space="0" w:color="auto"/>
              <w:right w:val="nil"/>
            </w:tcBorders>
          </w:tcPr>
          <w:p w14:paraId="198BB5F3" w14:textId="00C30DBC" w:rsidR="00E61A15" w:rsidRPr="00C563AD" w:rsidRDefault="00E61A15" w:rsidP="00A02CF3">
            <w:pPr>
              <w:pStyle w:val="HTMLPreformatted"/>
              <w:shd w:val="clear" w:color="auto" w:fill="FFFFFF"/>
              <w:wordWrap w:val="0"/>
              <w:jc w:val="both"/>
              <w:textAlignment w:val="baseline"/>
              <w:rPr>
                <w:rFonts w:ascii="Arial" w:eastAsiaTheme="minorHAnsi" w:hAnsi="Arial" w:cs="Arial"/>
                <w:sz w:val="22"/>
                <w:szCs w:val="22"/>
                <w:lang w:val="pt-BR"/>
              </w:rPr>
            </w:pPr>
            <w:r w:rsidRPr="00C563AD">
              <w:rPr>
                <w:rFonts w:ascii="Arial" w:eastAsiaTheme="minorHAnsi" w:hAnsi="Arial" w:cs="Arial"/>
                <w:sz w:val="22"/>
                <w:szCs w:val="22"/>
                <w:lang w:val="pt-BR"/>
              </w:rPr>
              <w:t xml:space="preserve">Nome da </w:t>
            </w:r>
            <w:r w:rsidR="00C43F5E" w:rsidRPr="00C563AD">
              <w:rPr>
                <w:rFonts w:ascii="Arial" w:eastAsiaTheme="minorHAnsi" w:hAnsi="Arial" w:cs="Arial"/>
                <w:sz w:val="22"/>
                <w:szCs w:val="22"/>
                <w:lang w:val="pt-BR"/>
              </w:rPr>
              <w:t>variável</w:t>
            </w:r>
          </w:p>
        </w:tc>
        <w:tc>
          <w:tcPr>
            <w:tcW w:w="1985" w:type="dxa"/>
            <w:tcBorders>
              <w:left w:val="nil"/>
              <w:bottom w:val="single" w:sz="4" w:space="0" w:color="auto"/>
              <w:right w:val="nil"/>
            </w:tcBorders>
          </w:tcPr>
          <w:p w14:paraId="1FCFE067" w14:textId="77777777" w:rsidR="00E61A15" w:rsidRPr="00C563AD" w:rsidRDefault="00E61A15" w:rsidP="00A02CF3">
            <w:pPr>
              <w:pStyle w:val="HTMLPreformatted"/>
              <w:shd w:val="clear" w:color="auto" w:fill="FFFFFF"/>
              <w:wordWrap w:val="0"/>
              <w:jc w:val="both"/>
              <w:textAlignment w:val="baseline"/>
              <w:rPr>
                <w:rFonts w:ascii="Arial" w:eastAsiaTheme="minorHAnsi" w:hAnsi="Arial" w:cs="Arial"/>
                <w:sz w:val="22"/>
                <w:szCs w:val="22"/>
                <w:lang w:val="pt-BR"/>
              </w:rPr>
            </w:pPr>
            <w:r w:rsidRPr="00C563AD">
              <w:rPr>
                <w:rFonts w:ascii="Arial" w:eastAsiaTheme="minorHAnsi" w:hAnsi="Arial" w:cs="Arial"/>
                <w:sz w:val="22"/>
                <w:szCs w:val="22"/>
                <w:lang w:val="pt-BR"/>
              </w:rPr>
              <w:t>Tipo da variável</w:t>
            </w:r>
          </w:p>
        </w:tc>
        <w:tc>
          <w:tcPr>
            <w:tcW w:w="4757" w:type="dxa"/>
            <w:tcBorders>
              <w:left w:val="nil"/>
              <w:bottom w:val="single" w:sz="4" w:space="0" w:color="auto"/>
            </w:tcBorders>
          </w:tcPr>
          <w:p w14:paraId="04E0A0F2" w14:textId="77777777" w:rsidR="00E61A15" w:rsidRPr="00C563AD" w:rsidRDefault="00E61A15" w:rsidP="00A02CF3">
            <w:pPr>
              <w:pStyle w:val="HTMLPreformatted"/>
              <w:shd w:val="clear" w:color="auto" w:fill="FFFFFF"/>
              <w:wordWrap w:val="0"/>
              <w:jc w:val="both"/>
              <w:textAlignment w:val="baseline"/>
              <w:rPr>
                <w:rFonts w:ascii="Arial" w:eastAsiaTheme="minorHAnsi" w:hAnsi="Arial" w:cs="Arial"/>
                <w:sz w:val="22"/>
                <w:szCs w:val="22"/>
                <w:lang w:val="pt-BR"/>
              </w:rPr>
            </w:pPr>
            <w:r w:rsidRPr="00C563AD">
              <w:rPr>
                <w:rFonts w:ascii="Arial" w:eastAsiaTheme="minorHAnsi" w:hAnsi="Arial" w:cs="Arial"/>
                <w:sz w:val="22"/>
                <w:szCs w:val="22"/>
                <w:lang w:val="pt-BR"/>
              </w:rPr>
              <w:t>Descrição da variável</w:t>
            </w:r>
          </w:p>
        </w:tc>
      </w:tr>
      <w:tr w:rsidR="00E61A15" w:rsidRPr="00C563AD" w14:paraId="5893DE8C" w14:textId="77777777" w:rsidTr="00A02CF3">
        <w:tc>
          <w:tcPr>
            <w:tcW w:w="2268" w:type="dxa"/>
            <w:tcBorders>
              <w:bottom w:val="nil"/>
              <w:right w:val="nil"/>
            </w:tcBorders>
            <w:shd w:val="clear" w:color="auto" w:fill="auto"/>
          </w:tcPr>
          <w:p w14:paraId="48E541D5"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idQuote</w:t>
            </w:r>
          </w:p>
        </w:tc>
        <w:tc>
          <w:tcPr>
            <w:tcW w:w="1985" w:type="dxa"/>
            <w:tcBorders>
              <w:left w:val="nil"/>
              <w:bottom w:val="single" w:sz="4" w:space="0" w:color="FFFFFF" w:themeColor="background1"/>
              <w:right w:val="nil"/>
            </w:tcBorders>
            <w:shd w:val="clear" w:color="auto" w:fill="auto"/>
          </w:tcPr>
          <w:p w14:paraId="1E1B5362"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object</w:t>
            </w:r>
          </w:p>
        </w:tc>
        <w:tc>
          <w:tcPr>
            <w:tcW w:w="4757" w:type="dxa"/>
            <w:tcBorders>
              <w:left w:val="nil"/>
              <w:bottom w:val="single" w:sz="4" w:space="0" w:color="FFFFFF"/>
            </w:tcBorders>
            <w:shd w:val="clear" w:color="auto" w:fill="auto"/>
          </w:tcPr>
          <w:p w14:paraId="195AA9A0"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Variável categórica de identificação única para cada orçamento.</w:t>
            </w:r>
          </w:p>
          <w:p w14:paraId="462A1C7E" w14:textId="77777777" w:rsidR="00E61A15" w:rsidRPr="00C563AD" w:rsidRDefault="00E61A15" w:rsidP="00A02CF3">
            <w:pPr>
              <w:jc w:val="both"/>
              <w:rPr>
                <w:rFonts w:ascii="Arial" w:hAnsi="Arial" w:cs="Arial"/>
                <w:sz w:val="22"/>
                <w:szCs w:val="22"/>
                <w:lang w:val="pt-BR"/>
              </w:rPr>
            </w:pPr>
          </w:p>
        </w:tc>
      </w:tr>
      <w:tr w:rsidR="00E61A15" w:rsidRPr="00C563AD" w14:paraId="0DC10DAD" w14:textId="77777777" w:rsidTr="00A02CF3">
        <w:tc>
          <w:tcPr>
            <w:tcW w:w="2268" w:type="dxa"/>
            <w:tcBorders>
              <w:top w:val="nil"/>
              <w:bottom w:val="nil"/>
              <w:right w:val="nil"/>
            </w:tcBorders>
            <w:shd w:val="clear" w:color="auto" w:fill="auto"/>
          </w:tcPr>
          <w:p w14:paraId="3BCD735B"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idCurrency</w:t>
            </w:r>
          </w:p>
        </w:tc>
        <w:tc>
          <w:tcPr>
            <w:tcW w:w="1985" w:type="dxa"/>
            <w:tcBorders>
              <w:top w:val="single" w:sz="4" w:space="0" w:color="FFFFFF" w:themeColor="background1"/>
              <w:left w:val="nil"/>
              <w:bottom w:val="single" w:sz="4" w:space="0" w:color="FFFFFF" w:themeColor="background1"/>
              <w:right w:val="nil"/>
            </w:tcBorders>
            <w:shd w:val="clear" w:color="auto" w:fill="auto"/>
          </w:tcPr>
          <w:p w14:paraId="53CF435F"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object</w:t>
            </w:r>
          </w:p>
        </w:tc>
        <w:tc>
          <w:tcPr>
            <w:tcW w:w="4757" w:type="dxa"/>
            <w:tcBorders>
              <w:top w:val="single" w:sz="4" w:space="0" w:color="FFFFFF"/>
              <w:left w:val="nil"/>
              <w:bottom w:val="single" w:sz="4" w:space="0" w:color="FFFFFF"/>
            </w:tcBorders>
            <w:shd w:val="clear" w:color="auto" w:fill="auto"/>
          </w:tcPr>
          <w:p w14:paraId="51588122"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Variável categórica referente a moeda a qual o orçamento foi criado.</w:t>
            </w:r>
          </w:p>
          <w:p w14:paraId="4B5EC53A" w14:textId="77777777" w:rsidR="00E61A15" w:rsidRPr="00C563AD" w:rsidRDefault="00E61A15" w:rsidP="00A02CF3">
            <w:pPr>
              <w:jc w:val="both"/>
              <w:rPr>
                <w:rFonts w:ascii="Arial" w:hAnsi="Arial" w:cs="Arial"/>
                <w:sz w:val="22"/>
                <w:szCs w:val="22"/>
                <w:lang w:val="pt-BR"/>
              </w:rPr>
            </w:pPr>
          </w:p>
        </w:tc>
      </w:tr>
      <w:tr w:rsidR="00E61A15" w:rsidRPr="00C563AD" w14:paraId="4F1A3F90" w14:textId="77777777" w:rsidTr="00A02CF3">
        <w:tc>
          <w:tcPr>
            <w:tcW w:w="2268" w:type="dxa"/>
            <w:tcBorders>
              <w:top w:val="nil"/>
              <w:bottom w:val="nil"/>
              <w:right w:val="nil"/>
            </w:tcBorders>
            <w:shd w:val="clear" w:color="auto" w:fill="auto"/>
          </w:tcPr>
          <w:p w14:paraId="423663E3"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idSource</w:t>
            </w:r>
          </w:p>
        </w:tc>
        <w:tc>
          <w:tcPr>
            <w:tcW w:w="1985" w:type="dxa"/>
            <w:tcBorders>
              <w:top w:val="single" w:sz="4" w:space="0" w:color="FFFFFF" w:themeColor="background1"/>
              <w:left w:val="nil"/>
              <w:bottom w:val="single" w:sz="4" w:space="0" w:color="FFFFFF" w:themeColor="background1"/>
              <w:right w:val="nil"/>
            </w:tcBorders>
            <w:shd w:val="clear" w:color="auto" w:fill="auto"/>
          </w:tcPr>
          <w:p w14:paraId="3BA2E497"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object</w:t>
            </w:r>
          </w:p>
        </w:tc>
        <w:tc>
          <w:tcPr>
            <w:tcW w:w="4757" w:type="dxa"/>
            <w:tcBorders>
              <w:top w:val="single" w:sz="4" w:space="0" w:color="FFFFFF"/>
              <w:left w:val="nil"/>
              <w:bottom w:val="single" w:sz="4" w:space="0" w:color="FFFFFF"/>
            </w:tcBorders>
            <w:shd w:val="clear" w:color="auto" w:fill="auto"/>
          </w:tcPr>
          <w:p w14:paraId="7328489F"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Variável categórica referente ao idioma de origem do material a ser orçado.</w:t>
            </w:r>
          </w:p>
          <w:p w14:paraId="6B76FECF" w14:textId="77777777" w:rsidR="00E61A15" w:rsidRPr="00C563AD" w:rsidRDefault="00E61A15" w:rsidP="00A02CF3">
            <w:pPr>
              <w:jc w:val="both"/>
              <w:rPr>
                <w:rFonts w:ascii="Arial" w:hAnsi="Arial" w:cs="Arial"/>
                <w:sz w:val="22"/>
                <w:szCs w:val="22"/>
                <w:lang w:val="pt-BR"/>
              </w:rPr>
            </w:pPr>
          </w:p>
        </w:tc>
      </w:tr>
      <w:tr w:rsidR="00E61A15" w:rsidRPr="00C563AD" w14:paraId="2698F383" w14:textId="77777777" w:rsidTr="00A02CF3">
        <w:tc>
          <w:tcPr>
            <w:tcW w:w="2268" w:type="dxa"/>
            <w:tcBorders>
              <w:top w:val="nil"/>
              <w:bottom w:val="single" w:sz="4" w:space="0" w:color="FFFFFF" w:themeColor="background1"/>
              <w:right w:val="nil"/>
            </w:tcBorders>
            <w:shd w:val="clear" w:color="auto" w:fill="auto"/>
          </w:tcPr>
          <w:p w14:paraId="3D055499"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idTarget</w:t>
            </w:r>
          </w:p>
        </w:tc>
        <w:tc>
          <w:tcPr>
            <w:tcW w:w="1985" w:type="dxa"/>
            <w:tcBorders>
              <w:top w:val="single" w:sz="4" w:space="0" w:color="FFFFFF" w:themeColor="background1"/>
              <w:left w:val="nil"/>
              <w:bottom w:val="single" w:sz="4" w:space="0" w:color="FFFFFF" w:themeColor="background1"/>
              <w:right w:val="nil"/>
            </w:tcBorders>
            <w:shd w:val="clear" w:color="auto" w:fill="auto"/>
          </w:tcPr>
          <w:p w14:paraId="108B50E5"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object</w:t>
            </w:r>
          </w:p>
        </w:tc>
        <w:tc>
          <w:tcPr>
            <w:tcW w:w="4757" w:type="dxa"/>
            <w:tcBorders>
              <w:top w:val="single" w:sz="4" w:space="0" w:color="FFFFFF"/>
              <w:left w:val="nil"/>
              <w:bottom w:val="single" w:sz="4" w:space="0" w:color="FFFFFF"/>
            </w:tcBorders>
            <w:shd w:val="clear" w:color="auto" w:fill="auto"/>
          </w:tcPr>
          <w:p w14:paraId="4BAB1677"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Variável categórica referente ao idioma de destino do material a ser orçado.</w:t>
            </w:r>
          </w:p>
          <w:p w14:paraId="7D89B2B0" w14:textId="77777777" w:rsidR="00E61A15" w:rsidRPr="00C563AD" w:rsidRDefault="00E61A15" w:rsidP="00A02CF3">
            <w:pPr>
              <w:jc w:val="both"/>
              <w:rPr>
                <w:rFonts w:ascii="Arial" w:hAnsi="Arial" w:cs="Arial"/>
                <w:sz w:val="22"/>
                <w:szCs w:val="22"/>
                <w:lang w:val="pt-BR"/>
              </w:rPr>
            </w:pPr>
          </w:p>
        </w:tc>
      </w:tr>
      <w:tr w:rsidR="00E61A15" w:rsidRPr="00C563AD" w14:paraId="22F2B1F5" w14:textId="77777777" w:rsidTr="00A02CF3">
        <w:tc>
          <w:tcPr>
            <w:tcW w:w="2268" w:type="dxa"/>
            <w:tcBorders>
              <w:top w:val="single" w:sz="4" w:space="0" w:color="FFFFFF" w:themeColor="background1"/>
              <w:bottom w:val="single" w:sz="4" w:space="0" w:color="FFFFFF" w:themeColor="background1"/>
              <w:right w:val="nil"/>
            </w:tcBorders>
            <w:shd w:val="clear" w:color="auto" w:fill="auto"/>
          </w:tcPr>
          <w:p w14:paraId="54C2BFE1"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creationDate</w:t>
            </w:r>
          </w:p>
        </w:tc>
        <w:tc>
          <w:tcPr>
            <w:tcW w:w="1985" w:type="dxa"/>
            <w:tcBorders>
              <w:top w:val="single" w:sz="4" w:space="0" w:color="FFFFFF" w:themeColor="background1"/>
              <w:left w:val="nil"/>
              <w:bottom w:val="single" w:sz="4" w:space="0" w:color="FFFFFF" w:themeColor="background1"/>
              <w:right w:val="nil"/>
            </w:tcBorders>
            <w:shd w:val="clear" w:color="auto" w:fill="auto"/>
          </w:tcPr>
          <w:p w14:paraId="4E480C08"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int64</w:t>
            </w:r>
          </w:p>
        </w:tc>
        <w:tc>
          <w:tcPr>
            <w:tcW w:w="4757" w:type="dxa"/>
            <w:tcBorders>
              <w:top w:val="single" w:sz="4" w:space="0" w:color="FFFFFF"/>
              <w:left w:val="nil"/>
              <w:bottom w:val="single" w:sz="4" w:space="0" w:color="FFFFFF"/>
            </w:tcBorders>
            <w:shd w:val="clear" w:color="auto" w:fill="auto"/>
          </w:tcPr>
          <w:p w14:paraId="3D025AF5"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 xml:space="preserve">Variável numérica no formato timestamping contendo as informações referentes a data o qual o orçamento está sendo criado. </w:t>
            </w:r>
          </w:p>
          <w:p w14:paraId="1E6850DB" w14:textId="77777777" w:rsidR="00E61A15" w:rsidRPr="00C563AD" w:rsidRDefault="00E61A15" w:rsidP="00A02CF3">
            <w:pPr>
              <w:jc w:val="both"/>
              <w:rPr>
                <w:rFonts w:ascii="Arial" w:hAnsi="Arial" w:cs="Arial"/>
                <w:sz w:val="22"/>
                <w:szCs w:val="22"/>
                <w:lang w:val="pt-BR"/>
              </w:rPr>
            </w:pPr>
          </w:p>
        </w:tc>
      </w:tr>
      <w:tr w:rsidR="00E61A15" w:rsidRPr="00C563AD" w14:paraId="1CB1833A" w14:textId="77777777" w:rsidTr="00A02CF3">
        <w:tc>
          <w:tcPr>
            <w:tcW w:w="2268" w:type="dxa"/>
            <w:tcBorders>
              <w:top w:val="single" w:sz="4" w:space="0" w:color="FFFFFF" w:themeColor="background1"/>
              <w:bottom w:val="single" w:sz="4" w:space="0" w:color="FFFFFF" w:themeColor="background1"/>
              <w:right w:val="nil"/>
            </w:tcBorders>
            <w:shd w:val="clear" w:color="auto" w:fill="auto"/>
          </w:tcPr>
          <w:p w14:paraId="53A1DA05"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totalCost</w:t>
            </w:r>
          </w:p>
        </w:tc>
        <w:tc>
          <w:tcPr>
            <w:tcW w:w="1985" w:type="dxa"/>
            <w:tcBorders>
              <w:top w:val="single" w:sz="4" w:space="0" w:color="FFFFFF" w:themeColor="background1"/>
              <w:left w:val="nil"/>
              <w:bottom w:val="single" w:sz="4" w:space="0" w:color="FFFFFF" w:themeColor="background1"/>
              <w:right w:val="nil"/>
            </w:tcBorders>
            <w:shd w:val="clear" w:color="auto" w:fill="auto"/>
          </w:tcPr>
          <w:p w14:paraId="0335DFBE"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float64</w:t>
            </w:r>
          </w:p>
        </w:tc>
        <w:tc>
          <w:tcPr>
            <w:tcW w:w="4757" w:type="dxa"/>
            <w:tcBorders>
              <w:top w:val="single" w:sz="4" w:space="0" w:color="FFFFFF"/>
              <w:left w:val="nil"/>
              <w:bottom w:val="single" w:sz="4" w:space="0" w:color="FFFFFF"/>
            </w:tcBorders>
            <w:shd w:val="clear" w:color="auto" w:fill="auto"/>
          </w:tcPr>
          <w:p w14:paraId="44D51B0B"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 xml:space="preserve">Variável numérica referente ao valor do orçamento. </w:t>
            </w:r>
          </w:p>
          <w:p w14:paraId="3E7B567B" w14:textId="77777777" w:rsidR="00E61A15" w:rsidRPr="00C563AD" w:rsidRDefault="00E61A15" w:rsidP="00A02CF3">
            <w:pPr>
              <w:jc w:val="both"/>
              <w:rPr>
                <w:rFonts w:ascii="Arial" w:hAnsi="Arial" w:cs="Arial"/>
                <w:sz w:val="22"/>
                <w:szCs w:val="22"/>
                <w:lang w:val="pt-BR"/>
              </w:rPr>
            </w:pPr>
          </w:p>
        </w:tc>
      </w:tr>
      <w:tr w:rsidR="00E61A15" w:rsidRPr="00C563AD" w14:paraId="5000672D" w14:textId="77777777" w:rsidTr="00A02CF3">
        <w:tc>
          <w:tcPr>
            <w:tcW w:w="2268" w:type="dxa"/>
            <w:tcBorders>
              <w:top w:val="single" w:sz="4" w:space="0" w:color="FFFFFF" w:themeColor="background1"/>
              <w:bottom w:val="single" w:sz="4" w:space="0" w:color="FFFFFF" w:themeColor="background1"/>
              <w:right w:val="nil"/>
            </w:tcBorders>
            <w:shd w:val="clear" w:color="auto" w:fill="auto"/>
          </w:tcPr>
          <w:p w14:paraId="61041A0A"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idCreator</w:t>
            </w:r>
          </w:p>
        </w:tc>
        <w:tc>
          <w:tcPr>
            <w:tcW w:w="1985" w:type="dxa"/>
            <w:tcBorders>
              <w:top w:val="single" w:sz="4" w:space="0" w:color="FFFFFF" w:themeColor="background1"/>
              <w:left w:val="nil"/>
              <w:bottom w:val="single" w:sz="4" w:space="0" w:color="FFFFFF" w:themeColor="background1"/>
              <w:right w:val="nil"/>
            </w:tcBorders>
            <w:shd w:val="clear" w:color="auto" w:fill="auto"/>
          </w:tcPr>
          <w:p w14:paraId="7567E6E5"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object</w:t>
            </w:r>
          </w:p>
        </w:tc>
        <w:tc>
          <w:tcPr>
            <w:tcW w:w="4757" w:type="dxa"/>
            <w:tcBorders>
              <w:top w:val="single" w:sz="4" w:space="0" w:color="FFFFFF"/>
              <w:left w:val="nil"/>
              <w:bottom w:val="single" w:sz="4" w:space="0" w:color="FFFFFF"/>
            </w:tcBorders>
            <w:shd w:val="clear" w:color="auto" w:fill="auto"/>
          </w:tcPr>
          <w:p w14:paraId="2E11C34C"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Variável categórica referente contendo o nome do criador do orçamento.</w:t>
            </w:r>
          </w:p>
          <w:p w14:paraId="7A7E07DB" w14:textId="77777777" w:rsidR="00E61A15" w:rsidRPr="00C563AD" w:rsidRDefault="00E61A15" w:rsidP="00A02CF3">
            <w:pPr>
              <w:jc w:val="both"/>
              <w:rPr>
                <w:rFonts w:ascii="Arial" w:hAnsi="Arial" w:cs="Arial"/>
                <w:sz w:val="22"/>
                <w:szCs w:val="22"/>
                <w:lang w:val="pt-BR"/>
              </w:rPr>
            </w:pPr>
          </w:p>
        </w:tc>
      </w:tr>
      <w:tr w:rsidR="00E61A15" w:rsidRPr="00C563AD" w14:paraId="1E230C45" w14:textId="77777777" w:rsidTr="00A02CF3">
        <w:tc>
          <w:tcPr>
            <w:tcW w:w="2268" w:type="dxa"/>
            <w:tcBorders>
              <w:top w:val="single" w:sz="4" w:space="0" w:color="FFFFFF" w:themeColor="background1"/>
              <w:bottom w:val="nil"/>
              <w:right w:val="nil"/>
            </w:tcBorders>
            <w:shd w:val="clear" w:color="auto" w:fill="auto"/>
          </w:tcPr>
          <w:p w14:paraId="3A8304B0"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idClient</w:t>
            </w:r>
          </w:p>
        </w:tc>
        <w:tc>
          <w:tcPr>
            <w:tcW w:w="1985" w:type="dxa"/>
            <w:tcBorders>
              <w:top w:val="single" w:sz="4" w:space="0" w:color="FFFFFF" w:themeColor="background1"/>
              <w:left w:val="nil"/>
              <w:bottom w:val="single" w:sz="4" w:space="0" w:color="FFFFFF" w:themeColor="background1"/>
              <w:right w:val="nil"/>
            </w:tcBorders>
            <w:shd w:val="clear" w:color="auto" w:fill="auto"/>
          </w:tcPr>
          <w:p w14:paraId="4F579786"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object</w:t>
            </w:r>
          </w:p>
        </w:tc>
        <w:tc>
          <w:tcPr>
            <w:tcW w:w="4757" w:type="dxa"/>
            <w:tcBorders>
              <w:top w:val="single" w:sz="4" w:space="0" w:color="FFFFFF"/>
              <w:left w:val="nil"/>
              <w:bottom w:val="single" w:sz="4" w:space="0" w:color="FFFFFF"/>
            </w:tcBorders>
            <w:shd w:val="clear" w:color="auto" w:fill="auto"/>
          </w:tcPr>
          <w:p w14:paraId="6E5CC35F"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Variável categórica referente contendo o nome do cliente o qual está solicitando o orçamento.</w:t>
            </w:r>
          </w:p>
          <w:p w14:paraId="77C00F97" w14:textId="77777777" w:rsidR="00E61A15" w:rsidRPr="00C563AD" w:rsidRDefault="00E61A15" w:rsidP="00A02CF3">
            <w:pPr>
              <w:jc w:val="both"/>
              <w:rPr>
                <w:rFonts w:ascii="Arial" w:hAnsi="Arial" w:cs="Arial"/>
                <w:sz w:val="22"/>
                <w:szCs w:val="22"/>
                <w:lang w:val="pt-BR"/>
              </w:rPr>
            </w:pPr>
          </w:p>
        </w:tc>
      </w:tr>
      <w:tr w:rsidR="00E61A15" w:rsidRPr="00C563AD" w14:paraId="1B5E89C6" w14:textId="77777777" w:rsidTr="00A02CF3">
        <w:tc>
          <w:tcPr>
            <w:tcW w:w="2268" w:type="dxa"/>
            <w:tcBorders>
              <w:top w:val="nil"/>
              <w:bottom w:val="single" w:sz="4" w:space="0" w:color="000000"/>
              <w:right w:val="nil"/>
            </w:tcBorders>
            <w:shd w:val="clear" w:color="auto" w:fill="auto"/>
          </w:tcPr>
          <w:p w14:paraId="419A62A5"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status</w:t>
            </w:r>
          </w:p>
        </w:tc>
        <w:tc>
          <w:tcPr>
            <w:tcW w:w="1985" w:type="dxa"/>
            <w:tcBorders>
              <w:top w:val="single" w:sz="4" w:space="0" w:color="FFFFFF" w:themeColor="background1"/>
              <w:left w:val="nil"/>
              <w:bottom w:val="single" w:sz="4" w:space="0" w:color="000000"/>
              <w:right w:val="nil"/>
            </w:tcBorders>
            <w:shd w:val="clear" w:color="auto" w:fill="auto"/>
          </w:tcPr>
          <w:p w14:paraId="5AC73AE4"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Object</w:t>
            </w:r>
          </w:p>
        </w:tc>
        <w:tc>
          <w:tcPr>
            <w:tcW w:w="4757" w:type="dxa"/>
            <w:tcBorders>
              <w:top w:val="single" w:sz="4" w:space="0" w:color="FFFFFF"/>
              <w:left w:val="nil"/>
              <w:bottom w:val="single" w:sz="4" w:space="0" w:color="000000"/>
            </w:tcBorders>
            <w:shd w:val="clear" w:color="auto" w:fill="auto"/>
          </w:tcPr>
          <w:p w14:paraId="282B2CB3" w14:textId="77777777" w:rsidR="00E61A15" w:rsidRPr="00C563AD" w:rsidRDefault="00E61A15" w:rsidP="00A02CF3">
            <w:pPr>
              <w:jc w:val="both"/>
              <w:rPr>
                <w:rFonts w:ascii="Arial" w:hAnsi="Arial" w:cs="Arial"/>
                <w:sz w:val="22"/>
                <w:szCs w:val="22"/>
                <w:lang w:val="pt-BR"/>
              </w:rPr>
            </w:pPr>
            <w:r w:rsidRPr="00C563AD">
              <w:rPr>
                <w:rFonts w:ascii="Arial" w:hAnsi="Arial" w:cs="Arial"/>
                <w:sz w:val="22"/>
                <w:szCs w:val="22"/>
                <w:lang w:val="pt-BR"/>
              </w:rPr>
              <w:t>Variável categórica referente ao status do orçamento, sendo APPROVED para os orçamentos aprovados e NOT APPROVED para os orçamentos não aprovados.</w:t>
            </w:r>
          </w:p>
        </w:tc>
      </w:tr>
    </w:tbl>
    <w:p w14:paraId="14D833FE" w14:textId="77777777" w:rsidR="00E61A15" w:rsidRPr="00C563AD" w:rsidRDefault="00E61A15" w:rsidP="00E61A15">
      <w:pPr>
        <w:rPr>
          <w:rFonts w:ascii="Arial" w:hAnsi="Arial" w:cs="Arial"/>
          <w:sz w:val="22"/>
          <w:szCs w:val="22"/>
        </w:rPr>
      </w:pPr>
      <w:r w:rsidRPr="00C563AD">
        <w:rPr>
          <w:rFonts w:ascii="Arial" w:hAnsi="Arial" w:cs="Arial"/>
          <w:sz w:val="22"/>
          <w:szCs w:val="22"/>
        </w:rPr>
        <w:t>Fonte: Dados originais da pesquisa</w:t>
      </w:r>
    </w:p>
    <w:p w14:paraId="454F608E" w14:textId="77777777" w:rsidR="00E61A15" w:rsidRPr="00C563AD" w:rsidRDefault="00E61A15" w:rsidP="00E61A15">
      <w:pPr>
        <w:rPr>
          <w:rFonts w:ascii="Arial" w:hAnsi="Arial" w:cs="Arial"/>
          <w:sz w:val="22"/>
          <w:szCs w:val="22"/>
        </w:rPr>
      </w:pPr>
    </w:p>
    <w:p w14:paraId="1137F3CB" w14:textId="77777777" w:rsidR="00E61A15" w:rsidRPr="00C563AD" w:rsidRDefault="00E61A15" w:rsidP="00E61A15">
      <w:pPr>
        <w:rPr>
          <w:rFonts w:ascii="Arial" w:hAnsi="Arial" w:cs="Arial"/>
          <w:sz w:val="22"/>
          <w:szCs w:val="22"/>
        </w:rPr>
      </w:pPr>
    </w:p>
    <w:p w14:paraId="2A905BCF" w14:textId="77777777" w:rsidR="00E61A15" w:rsidRPr="00C563AD" w:rsidRDefault="00E61A15" w:rsidP="00E61A15">
      <w:pPr>
        <w:ind w:firstLine="720"/>
        <w:rPr>
          <w:rFonts w:ascii="Arial" w:hAnsi="Arial" w:cs="Arial"/>
          <w:b/>
          <w:bCs/>
          <w:sz w:val="22"/>
          <w:szCs w:val="22"/>
        </w:rPr>
      </w:pPr>
      <w:r w:rsidRPr="00C563AD">
        <w:rPr>
          <w:rFonts w:ascii="Arial" w:hAnsi="Arial" w:cs="Arial"/>
          <w:b/>
          <w:bCs/>
          <w:sz w:val="22"/>
          <w:szCs w:val="22"/>
        </w:rPr>
        <w:t>Resumo da base de dados</w:t>
      </w:r>
    </w:p>
    <w:p w14:paraId="7F1EDC5A" w14:textId="77777777" w:rsidR="00E61A15" w:rsidRPr="00C563AD" w:rsidRDefault="00E61A15" w:rsidP="00E61A15">
      <w:pPr>
        <w:rPr>
          <w:rFonts w:ascii="Arial" w:hAnsi="Arial" w:cs="Arial"/>
          <w:sz w:val="22"/>
          <w:szCs w:val="22"/>
        </w:rPr>
      </w:pPr>
      <w:r w:rsidRPr="00C563AD">
        <w:rPr>
          <w:rFonts w:ascii="Arial" w:hAnsi="Arial" w:cs="Arial"/>
          <w:sz w:val="22"/>
          <w:szCs w:val="22"/>
        </w:rPr>
        <w:t xml:space="preserve">  </w:t>
      </w:r>
    </w:p>
    <w:p w14:paraId="5DF865D3" w14:textId="77777777" w:rsidR="00E61A15" w:rsidRPr="00C563AD" w:rsidRDefault="00E61A15" w:rsidP="00E61A15">
      <w:pPr>
        <w:rPr>
          <w:rFonts w:ascii="Arial" w:hAnsi="Arial" w:cs="Arial"/>
          <w:sz w:val="22"/>
          <w:szCs w:val="22"/>
        </w:rPr>
      </w:pPr>
    </w:p>
    <w:p w14:paraId="1D6736AE" w14:textId="77777777" w:rsidR="00E61A15" w:rsidRPr="00C563AD" w:rsidRDefault="00E61A15" w:rsidP="0021498A">
      <w:pPr>
        <w:spacing w:line="360" w:lineRule="auto"/>
        <w:ind w:firstLine="720"/>
        <w:jc w:val="both"/>
        <w:rPr>
          <w:rFonts w:ascii="Arial" w:hAnsi="Arial" w:cs="Arial"/>
          <w:sz w:val="22"/>
          <w:szCs w:val="22"/>
        </w:rPr>
      </w:pPr>
      <w:r w:rsidRPr="00C563AD">
        <w:rPr>
          <w:rFonts w:ascii="Arial" w:hAnsi="Arial" w:cs="Arial"/>
          <w:sz w:val="22"/>
          <w:szCs w:val="22"/>
        </w:rPr>
        <w:t xml:space="preserve">Após entender o que cada uma das variáveis significa é importante ter uma descrição estatística da base de dados para então iniciar a análise exploratória dos dados. A Tabela 3 demonstra o conjunto estatístico descritivo das variáveis quantitativas numéricas em relação ao total de valores, valores mínimos e máximos auxiliando na evidenciação de possíveis </w:t>
      </w:r>
      <w:r w:rsidRPr="00C563AD">
        <w:rPr>
          <w:rFonts w:ascii="Arial" w:hAnsi="Arial" w:cs="Arial"/>
          <w:sz w:val="22"/>
          <w:szCs w:val="22"/>
        </w:rPr>
        <w:lastRenderedPageBreak/>
        <w:t>outliers, os quartis das distribuições, a média e o desvio padrão, assim como o resumo das variáveis categóricas em relação a cardinalidade, correlação, balanceamento, valores ausentes e duplicados.</w:t>
      </w:r>
    </w:p>
    <w:p w14:paraId="1BA981B0" w14:textId="77777777" w:rsidR="00E61A15" w:rsidRPr="00C563AD" w:rsidRDefault="00E61A15" w:rsidP="00E61A15">
      <w:pPr>
        <w:rPr>
          <w:rFonts w:ascii="Arial" w:hAnsi="Arial" w:cs="Arial"/>
          <w:sz w:val="22"/>
          <w:szCs w:val="22"/>
        </w:rPr>
      </w:pPr>
    </w:p>
    <w:p w14:paraId="50E0F38F" w14:textId="77777777" w:rsidR="00E61A15" w:rsidRPr="00C563AD" w:rsidRDefault="00E61A15" w:rsidP="0021498A">
      <w:pPr>
        <w:rPr>
          <w:rFonts w:ascii="Arial" w:hAnsi="Arial" w:cs="Arial"/>
          <w:sz w:val="22"/>
          <w:szCs w:val="22"/>
        </w:rPr>
      </w:pPr>
      <w:r w:rsidRPr="00C563AD">
        <w:rPr>
          <w:rFonts w:ascii="Arial" w:hAnsi="Arial" w:cs="Arial"/>
          <w:sz w:val="22"/>
          <w:szCs w:val="22"/>
        </w:rPr>
        <w:t>Tabela 3. Resumo estatístico das variáveis numéricas e categóricas</w:t>
      </w:r>
    </w:p>
    <w:tbl>
      <w:tblPr>
        <w:tblW w:w="9220" w:type="dxa"/>
        <w:tblLook w:val="04A0" w:firstRow="1" w:lastRow="0" w:firstColumn="1" w:lastColumn="0" w:noHBand="0" w:noVBand="1"/>
      </w:tblPr>
      <w:tblGrid>
        <w:gridCol w:w="2900"/>
        <w:gridCol w:w="2020"/>
        <w:gridCol w:w="1300"/>
        <w:gridCol w:w="3000"/>
      </w:tblGrid>
      <w:tr w:rsidR="00E61A15" w:rsidRPr="00C563AD" w14:paraId="210118F4" w14:textId="77777777" w:rsidTr="00A02CF3">
        <w:trPr>
          <w:trHeight w:val="320"/>
        </w:trPr>
        <w:tc>
          <w:tcPr>
            <w:tcW w:w="2900" w:type="dxa"/>
            <w:tcBorders>
              <w:top w:val="single" w:sz="8" w:space="0" w:color="auto"/>
              <w:left w:val="nil"/>
              <w:bottom w:val="single" w:sz="8" w:space="0" w:color="auto"/>
              <w:right w:val="nil"/>
            </w:tcBorders>
            <w:shd w:val="clear" w:color="auto" w:fill="auto"/>
            <w:noWrap/>
            <w:vAlign w:val="center"/>
            <w:hideMark/>
          </w:tcPr>
          <w:p w14:paraId="60EC9EBF"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Descrição</w:t>
            </w:r>
          </w:p>
        </w:tc>
        <w:tc>
          <w:tcPr>
            <w:tcW w:w="2020" w:type="dxa"/>
            <w:tcBorders>
              <w:top w:val="single" w:sz="8" w:space="0" w:color="auto"/>
              <w:left w:val="nil"/>
              <w:bottom w:val="single" w:sz="8" w:space="0" w:color="auto"/>
              <w:right w:val="nil"/>
            </w:tcBorders>
            <w:shd w:val="clear" w:color="auto" w:fill="auto"/>
            <w:noWrap/>
            <w:vAlign w:val="center"/>
            <w:hideMark/>
          </w:tcPr>
          <w:p w14:paraId="7092F181"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Total</w:t>
            </w:r>
          </w:p>
        </w:tc>
        <w:tc>
          <w:tcPr>
            <w:tcW w:w="1300" w:type="dxa"/>
            <w:tcBorders>
              <w:top w:val="nil"/>
              <w:left w:val="nil"/>
              <w:bottom w:val="nil"/>
              <w:right w:val="nil"/>
            </w:tcBorders>
            <w:shd w:val="clear" w:color="auto" w:fill="auto"/>
            <w:noWrap/>
            <w:vAlign w:val="bottom"/>
            <w:hideMark/>
          </w:tcPr>
          <w:p w14:paraId="5047E630" w14:textId="77777777" w:rsidR="00E61A15" w:rsidRPr="00C563AD" w:rsidRDefault="00E61A15" w:rsidP="0021498A">
            <w:pPr>
              <w:jc w:val="center"/>
              <w:rPr>
                <w:rFonts w:ascii="Arial" w:hAnsi="Arial" w:cs="Arial"/>
                <w:color w:val="000000"/>
                <w:sz w:val="22"/>
                <w:szCs w:val="22"/>
              </w:rPr>
            </w:pPr>
          </w:p>
        </w:tc>
        <w:tc>
          <w:tcPr>
            <w:tcW w:w="3000" w:type="dxa"/>
            <w:tcBorders>
              <w:top w:val="nil"/>
              <w:left w:val="nil"/>
              <w:bottom w:val="nil"/>
              <w:right w:val="nil"/>
            </w:tcBorders>
            <w:shd w:val="clear" w:color="auto" w:fill="auto"/>
            <w:noWrap/>
            <w:vAlign w:val="bottom"/>
            <w:hideMark/>
          </w:tcPr>
          <w:p w14:paraId="715690E2" w14:textId="77777777" w:rsidR="00E61A15" w:rsidRPr="00C563AD" w:rsidRDefault="00E61A15" w:rsidP="0021498A">
            <w:pPr>
              <w:jc w:val="center"/>
              <w:rPr>
                <w:rFonts w:ascii="Arial" w:hAnsi="Arial" w:cs="Arial"/>
                <w:sz w:val="22"/>
                <w:szCs w:val="22"/>
              </w:rPr>
            </w:pPr>
          </w:p>
        </w:tc>
      </w:tr>
      <w:tr w:rsidR="00E61A15" w:rsidRPr="00C563AD" w14:paraId="03E52D7E" w14:textId="77777777" w:rsidTr="00A02CF3">
        <w:trPr>
          <w:trHeight w:val="340"/>
        </w:trPr>
        <w:tc>
          <w:tcPr>
            <w:tcW w:w="2900" w:type="dxa"/>
            <w:tcBorders>
              <w:top w:val="nil"/>
              <w:left w:val="nil"/>
              <w:bottom w:val="nil"/>
              <w:right w:val="nil"/>
            </w:tcBorders>
            <w:shd w:val="clear" w:color="auto" w:fill="auto"/>
            <w:noWrap/>
            <w:vAlign w:val="center"/>
            <w:hideMark/>
          </w:tcPr>
          <w:p w14:paraId="4226FD04"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Number of variables</w:t>
            </w:r>
          </w:p>
        </w:tc>
        <w:tc>
          <w:tcPr>
            <w:tcW w:w="2020" w:type="dxa"/>
            <w:tcBorders>
              <w:top w:val="nil"/>
              <w:left w:val="nil"/>
              <w:bottom w:val="nil"/>
              <w:right w:val="nil"/>
            </w:tcBorders>
            <w:shd w:val="clear" w:color="auto" w:fill="auto"/>
            <w:noWrap/>
            <w:vAlign w:val="center"/>
            <w:hideMark/>
          </w:tcPr>
          <w:p w14:paraId="6CC55B04"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9</w:t>
            </w:r>
          </w:p>
        </w:tc>
        <w:tc>
          <w:tcPr>
            <w:tcW w:w="1300" w:type="dxa"/>
            <w:tcBorders>
              <w:top w:val="nil"/>
              <w:left w:val="nil"/>
              <w:bottom w:val="nil"/>
              <w:right w:val="nil"/>
            </w:tcBorders>
            <w:shd w:val="clear" w:color="auto" w:fill="auto"/>
            <w:noWrap/>
            <w:vAlign w:val="bottom"/>
            <w:hideMark/>
          </w:tcPr>
          <w:p w14:paraId="6A419D1D" w14:textId="77777777" w:rsidR="00E61A15" w:rsidRPr="00C563AD" w:rsidRDefault="00E61A15" w:rsidP="0021498A">
            <w:pPr>
              <w:jc w:val="center"/>
              <w:rPr>
                <w:rFonts w:ascii="Arial" w:hAnsi="Arial" w:cs="Arial"/>
                <w:color w:val="000000"/>
                <w:sz w:val="22"/>
                <w:szCs w:val="22"/>
              </w:rPr>
            </w:pPr>
          </w:p>
        </w:tc>
        <w:tc>
          <w:tcPr>
            <w:tcW w:w="3000" w:type="dxa"/>
            <w:tcBorders>
              <w:top w:val="nil"/>
              <w:left w:val="nil"/>
              <w:bottom w:val="nil"/>
              <w:right w:val="nil"/>
            </w:tcBorders>
            <w:shd w:val="clear" w:color="auto" w:fill="auto"/>
            <w:noWrap/>
            <w:vAlign w:val="bottom"/>
            <w:hideMark/>
          </w:tcPr>
          <w:p w14:paraId="72355AB1" w14:textId="77777777" w:rsidR="00E61A15" w:rsidRPr="00C563AD" w:rsidRDefault="00E61A15" w:rsidP="0021498A">
            <w:pPr>
              <w:jc w:val="center"/>
              <w:rPr>
                <w:rFonts w:ascii="Arial" w:hAnsi="Arial" w:cs="Arial"/>
                <w:sz w:val="22"/>
                <w:szCs w:val="22"/>
              </w:rPr>
            </w:pPr>
          </w:p>
        </w:tc>
      </w:tr>
      <w:tr w:rsidR="00E61A15" w:rsidRPr="00C563AD" w14:paraId="6408750D" w14:textId="77777777" w:rsidTr="00A02CF3">
        <w:trPr>
          <w:trHeight w:val="320"/>
        </w:trPr>
        <w:tc>
          <w:tcPr>
            <w:tcW w:w="2900" w:type="dxa"/>
            <w:tcBorders>
              <w:top w:val="nil"/>
              <w:left w:val="nil"/>
              <w:bottom w:val="nil"/>
              <w:right w:val="nil"/>
            </w:tcBorders>
            <w:shd w:val="clear" w:color="auto" w:fill="auto"/>
            <w:noWrap/>
            <w:vAlign w:val="center"/>
            <w:hideMark/>
          </w:tcPr>
          <w:p w14:paraId="0A0EF18D"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Number of observations</w:t>
            </w:r>
          </w:p>
        </w:tc>
        <w:tc>
          <w:tcPr>
            <w:tcW w:w="2020" w:type="dxa"/>
            <w:tcBorders>
              <w:top w:val="nil"/>
              <w:left w:val="nil"/>
              <w:bottom w:val="nil"/>
              <w:right w:val="nil"/>
            </w:tcBorders>
            <w:shd w:val="clear" w:color="auto" w:fill="auto"/>
            <w:noWrap/>
            <w:vAlign w:val="center"/>
            <w:hideMark/>
          </w:tcPr>
          <w:p w14:paraId="7A55593A"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50816</w:t>
            </w:r>
          </w:p>
        </w:tc>
        <w:tc>
          <w:tcPr>
            <w:tcW w:w="1300" w:type="dxa"/>
            <w:tcBorders>
              <w:top w:val="nil"/>
              <w:left w:val="nil"/>
              <w:bottom w:val="nil"/>
              <w:right w:val="nil"/>
            </w:tcBorders>
            <w:shd w:val="clear" w:color="auto" w:fill="auto"/>
            <w:noWrap/>
            <w:vAlign w:val="bottom"/>
            <w:hideMark/>
          </w:tcPr>
          <w:p w14:paraId="374D1050" w14:textId="77777777" w:rsidR="00E61A15" w:rsidRPr="00C563AD" w:rsidRDefault="00E61A15" w:rsidP="0021498A">
            <w:pPr>
              <w:jc w:val="center"/>
              <w:rPr>
                <w:rFonts w:ascii="Arial" w:hAnsi="Arial" w:cs="Arial"/>
                <w:color w:val="000000"/>
                <w:sz w:val="22"/>
                <w:szCs w:val="22"/>
              </w:rPr>
            </w:pPr>
          </w:p>
        </w:tc>
        <w:tc>
          <w:tcPr>
            <w:tcW w:w="3000" w:type="dxa"/>
            <w:tcBorders>
              <w:top w:val="nil"/>
              <w:left w:val="nil"/>
              <w:bottom w:val="nil"/>
              <w:right w:val="nil"/>
            </w:tcBorders>
            <w:shd w:val="clear" w:color="auto" w:fill="auto"/>
            <w:noWrap/>
            <w:vAlign w:val="bottom"/>
            <w:hideMark/>
          </w:tcPr>
          <w:p w14:paraId="2277ABD9" w14:textId="77777777" w:rsidR="00E61A15" w:rsidRPr="00C563AD" w:rsidRDefault="00E61A15" w:rsidP="0021498A">
            <w:pPr>
              <w:jc w:val="center"/>
              <w:rPr>
                <w:rFonts w:ascii="Arial" w:hAnsi="Arial" w:cs="Arial"/>
                <w:sz w:val="22"/>
                <w:szCs w:val="22"/>
              </w:rPr>
            </w:pPr>
          </w:p>
        </w:tc>
      </w:tr>
      <w:tr w:rsidR="00E61A15" w:rsidRPr="00C563AD" w14:paraId="467A8F00" w14:textId="77777777" w:rsidTr="00A02CF3">
        <w:trPr>
          <w:trHeight w:val="320"/>
        </w:trPr>
        <w:tc>
          <w:tcPr>
            <w:tcW w:w="2900" w:type="dxa"/>
            <w:tcBorders>
              <w:top w:val="nil"/>
              <w:left w:val="nil"/>
              <w:bottom w:val="nil"/>
              <w:right w:val="nil"/>
            </w:tcBorders>
            <w:shd w:val="clear" w:color="auto" w:fill="auto"/>
            <w:noWrap/>
            <w:vAlign w:val="center"/>
            <w:hideMark/>
          </w:tcPr>
          <w:p w14:paraId="337F7008"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Missing cells</w:t>
            </w:r>
          </w:p>
        </w:tc>
        <w:tc>
          <w:tcPr>
            <w:tcW w:w="2020" w:type="dxa"/>
            <w:tcBorders>
              <w:top w:val="nil"/>
              <w:left w:val="nil"/>
              <w:bottom w:val="nil"/>
              <w:right w:val="nil"/>
            </w:tcBorders>
            <w:shd w:val="clear" w:color="auto" w:fill="auto"/>
            <w:noWrap/>
            <w:vAlign w:val="center"/>
            <w:hideMark/>
          </w:tcPr>
          <w:p w14:paraId="3AF9A37F"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0</w:t>
            </w:r>
          </w:p>
        </w:tc>
        <w:tc>
          <w:tcPr>
            <w:tcW w:w="1300" w:type="dxa"/>
            <w:tcBorders>
              <w:top w:val="nil"/>
              <w:left w:val="nil"/>
              <w:bottom w:val="nil"/>
              <w:right w:val="nil"/>
            </w:tcBorders>
            <w:shd w:val="clear" w:color="auto" w:fill="auto"/>
            <w:noWrap/>
            <w:vAlign w:val="bottom"/>
            <w:hideMark/>
          </w:tcPr>
          <w:p w14:paraId="160208A5" w14:textId="77777777" w:rsidR="00E61A15" w:rsidRPr="00C563AD" w:rsidRDefault="00E61A15" w:rsidP="0021498A">
            <w:pPr>
              <w:jc w:val="center"/>
              <w:rPr>
                <w:rFonts w:ascii="Arial" w:hAnsi="Arial" w:cs="Arial"/>
                <w:color w:val="000000"/>
                <w:sz w:val="22"/>
                <w:szCs w:val="22"/>
              </w:rPr>
            </w:pPr>
          </w:p>
        </w:tc>
        <w:tc>
          <w:tcPr>
            <w:tcW w:w="3000" w:type="dxa"/>
            <w:tcBorders>
              <w:top w:val="nil"/>
              <w:left w:val="nil"/>
              <w:bottom w:val="nil"/>
              <w:right w:val="nil"/>
            </w:tcBorders>
            <w:shd w:val="clear" w:color="auto" w:fill="auto"/>
            <w:noWrap/>
            <w:vAlign w:val="bottom"/>
            <w:hideMark/>
          </w:tcPr>
          <w:p w14:paraId="67125CAF" w14:textId="77777777" w:rsidR="00E61A15" w:rsidRPr="00C563AD" w:rsidRDefault="00E61A15" w:rsidP="0021498A">
            <w:pPr>
              <w:jc w:val="center"/>
              <w:rPr>
                <w:rFonts w:ascii="Arial" w:hAnsi="Arial" w:cs="Arial"/>
                <w:sz w:val="22"/>
                <w:szCs w:val="22"/>
              </w:rPr>
            </w:pPr>
          </w:p>
        </w:tc>
      </w:tr>
      <w:tr w:rsidR="00E61A15" w:rsidRPr="00C563AD" w14:paraId="69781EAD" w14:textId="77777777" w:rsidTr="00A02CF3">
        <w:trPr>
          <w:trHeight w:val="320"/>
        </w:trPr>
        <w:tc>
          <w:tcPr>
            <w:tcW w:w="2900" w:type="dxa"/>
            <w:tcBorders>
              <w:top w:val="nil"/>
              <w:left w:val="nil"/>
              <w:bottom w:val="nil"/>
              <w:right w:val="nil"/>
            </w:tcBorders>
            <w:shd w:val="clear" w:color="auto" w:fill="auto"/>
            <w:noWrap/>
            <w:vAlign w:val="center"/>
            <w:hideMark/>
          </w:tcPr>
          <w:p w14:paraId="66CCBC47"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Missing cells (%)</w:t>
            </w:r>
          </w:p>
        </w:tc>
        <w:tc>
          <w:tcPr>
            <w:tcW w:w="2020" w:type="dxa"/>
            <w:tcBorders>
              <w:top w:val="nil"/>
              <w:left w:val="nil"/>
              <w:bottom w:val="nil"/>
              <w:right w:val="nil"/>
            </w:tcBorders>
            <w:shd w:val="clear" w:color="auto" w:fill="auto"/>
            <w:noWrap/>
            <w:vAlign w:val="center"/>
            <w:hideMark/>
          </w:tcPr>
          <w:p w14:paraId="575FE25B" w14:textId="79E450A3"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0.0%</w:t>
            </w:r>
          </w:p>
        </w:tc>
        <w:tc>
          <w:tcPr>
            <w:tcW w:w="1300" w:type="dxa"/>
            <w:tcBorders>
              <w:top w:val="nil"/>
              <w:left w:val="nil"/>
              <w:bottom w:val="nil"/>
              <w:right w:val="nil"/>
            </w:tcBorders>
            <w:shd w:val="clear" w:color="auto" w:fill="auto"/>
            <w:noWrap/>
            <w:vAlign w:val="bottom"/>
            <w:hideMark/>
          </w:tcPr>
          <w:p w14:paraId="147BB2D9" w14:textId="77777777" w:rsidR="00E61A15" w:rsidRPr="00C563AD" w:rsidRDefault="00E61A15" w:rsidP="0021498A">
            <w:pPr>
              <w:jc w:val="center"/>
              <w:rPr>
                <w:rFonts w:ascii="Arial" w:hAnsi="Arial" w:cs="Arial"/>
                <w:color w:val="000000"/>
                <w:sz w:val="22"/>
                <w:szCs w:val="22"/>
              </w:rPr>
            </w:pPr>
          </w:p>
        </w:tc>
        <w:tc>
          <w:tcPr>
            <w:tcW w:w="3000" w:type="dxa"/>
            <w:tcBorders>
              <w:top w:val="nil"/>
              <w:left w:val="nil"/>
              <w:bottom w:val="nil"/>
              <w:right w:val="nil"/>
            </w:tcBorders>
            <w:shd w:val="clear" w:color="auto" w:fill="auto"/>
            <w:noWrap/>
            <w:vAlign w:val="bottom"/>
            <w:hideMark/>
          </w:tcPr>
          <w:p w14:paraId="6888F6FC" w14:textId="77777777" w:rsidR="00E61A15" w:rsidRPr="00C563AD" w:rsidRDefault="00E61A15" w:rsidP="0021498A">
            <w:pPr>
              <w:jc w:val="center"/>
              <w:rPr>
                <w:rFonts w:ascii="Arial" w:hAnsi="Arial" w:cs="Arial"/>
                <w:sz w:val="22"/>
                <w:szCs w:val="22"/>
              </w:rPr>
            </w:pPr>
          </w:p>
        </w:tc>
      </w:tr>
      <w:tr w:rsidR="00E61A15" w:rsidRPr="00C563AD" w14:paraId="527B7C97" w14:textId="77777777" w:rsidTr="00A02CF3">
        <w:trPr>
          <w:trHeight w:val="320"/>
        </w:trPr>
        <w:tc>
          <w:tcPr>
            <w:tcW w:w="2900" w:type="dxa"/>
            <w:tcBorders>
              <w:top w:val="nil"/>
              <w:left w:val="nil"/>
              <w:bottom w:val="nil"/>
              <w:right w:val="nil"/>
            </w:tcBorders>
            <w:shd w:val="clear" w:color="auto" w:fill="auto"/>
            <w:noWrap/>
            <w:vAlign w:val="center"/>
            <w:hideMark/>
          </w:tcPr>
          <w:p w14:paraId="403DB9B9"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Duplicate rows</w:t>
            </w:r>
          </w:p>
        </w:tc>
        <w:tc>
          <w:tcPr>
            <w:tcW w:w="2020" w:type="dxa"/>
            <w:tcBorders>
              <w:top w:val="nil"/>
              <w:left w:val="nil"/>
              <w:bottom w:val="nil"/>
              <w:right w:val="nil"/>
            </w:tcBorders>
            <w:shd w:val="clear" w:color="auto" w:fill="auto"/>
            <w:noWrap/>
            <w:vAlign w:val="center"/>
            <w:hideMark/>
          </w:tcPr>
          <w:p w14:paraId="1B0AD71C"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0</w:t>
            </w:r>
          </w:p>
        </w:tc>
        <w:tc>
          <w:tcPr>
            <w:tcW w:w="1300" w:type="dxa"/>
            <w:tcBorders>
              <w:top w:val="nil"/>
              <w:left w:val="nil"/>
              <w:bottom w:val="nil"/>
              <w:right w:val="nil"/>
            </w:tcBorders>
            <w:shd w:val="clear" w:color="auto" w:fill="auto"/>
            <w:noWrap/>
            <w:vAlign w:val="bottom"/>
            <w:hideMark/>
          </w:tcPr>
          <w:p w14:paraId="09EB0C0A" w14:textId="77777777" w:rsidR="00E61A15" w:rsidRPr="00C563AD" w:rsidRDefault="00E61A15" w:rsidP="0021498A">
            <w:pPr>
              <w:jc w:val="center"/>
              <w:rPr>
                <w:rFonts w:ascii="Arial" w:hAnsi="Arial" w:cs="Arial"/>
                <w:color w:val="000000"/>
                <w:sz w:val="22"/>
                <w:szCs w:val="22"/>
              </w:rPr>
            </w:pPr>
          </w:p>
        </w:tc>
        <w:tc>
          <w:tcPr>
            <w:tcW w:w="3000" w:type="dxa"/>
            <w:tcBorders>
              <w:top w:val="nil"/>
              <w:left w:val="nil"/>
              <w:bottom w:val="nil"/>
              <w:right w:val="nil"/>
            </w:tcBorders>
            <w:shd w:val="clear" w:color="auto" w:fill="auto"/>
            <w:noWrap/>
            <w:vAlign w:val="bottom"/>
            <w:hideMark/>
          </w:tcPr>
          <w:p w14:paraId="19399E52" w14:textId="77777777" w:rsidR="00E61A15" w:rsidRPr="00C563AD" w:rsidRDefault="00E61A15" w:rsidP="0021498A">
            <w:pPr>
              <w:jc w:val="center"/>
              <w:rPr>
                <w:rFonts w:ascii="Arial" w:hAnsi="Arial" w:cs="Arial"/>
                <w:sz w:val="22"/>
                <w:szCs w:val="22"/>
              </w:rPr>
            </w:pPr>
          </w:p>
        </w:tc>
      </w:tr>
      <w:tr w:rsidR="00E61A15" w:rsidRPr="00C563AD" w14:paraId="29B92156" w14:textId="77777777" w:rsidTr="00A02CF3">
        <w:trPr>
          <w:trHeight w:val="340"/>
        </w:trPr>
        <w:tc>
          <w:tcPr>
            <w:tcW w:w="2900" w:type="dxa"/>
            <w:tcBorders>
              <w:top w:val="nil"/>
              <w:left w:val="nil"/>
              <w:bottom w:val="single" w:sz="8" w:space="0" w:color="auto"/>
              <w:right w:val="nil"/>
            </w:tcBorders>
            <w:shd w:val="clear" w:color="auto" w:fill="auto"/>
            <w:noWrap/>
            <w:vAlign w:val="center"/>
            <w:hideMark/>
          </w:tcPr>
          <w:p w14:paraId="66678DA9"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Duplicate rows (%)</w:t>
            </w:r>
          </w:p>
        </w:tc>
        <w:tc>
          <w:tcPr>
            <w:tcW w:w="2020" w:type="dxa"/>
            <w:tcBorders>
              <w:top w:val="nil"/>
              <w:left w:val="nil"/>
              <w:bottom w:val="single" w:sz="8" w:space="0" w:color="auto"/>
              <w:right w:val="nil"/>
            </w:tcBorders>
            <w:shd w:val="clear" w:color="auto" w:fill="auto"/>
            <w:noWrap/>
            <w:vAlign w:val="center"/>
            <w:hideMark/>
          </w:tcPr>
          <w:p w14:paraId="2DB2804F" w14:textId="77777777" w:rsidR="00E61A15" w:rsidRPr="00C563AD" w:rsidRDefault="00E61A15" w:rsidP="0021498A">
            <w:pPr>
              <w:jc w:val="center"/>
              <w:rPr>
                <w:rFonts w:ascii="Arial" w:hAnsi="Arial" w:cs="Arial"/>
                <w:color w:val="000000"/>
                <w:sz w:val="22"/>
                <w:szCs w:val="22"/>
              </w:rPr>
            </w:pPr>
            <w:r w:rsidRPr="00C563AD">
              <w:rPr>
                <w:rFonts w:ascii="Arial" w:hAnsi="Arial" w:cs="Arial"/>
                <w:color w:val="000000"/>
                <w:sz w:val="22"/>
                <w:szCs w:val="22"/>
              </w:rPr>
              <w:t>0.0%</w:t>
            </w:r>
          </w:p>
        </w:tc>
        <w:tc>
          <w:tcPr>
            <w:tcW w:w="1300" w:type="dxa"/>
            <w:tcBorders>
              <w:top w:val="nil"/>
              <w:left w:val="nil"/>
              <w:bottom w:val="nil"/>
              <w:right w:val="nil"/>
            </w:tcBorders>
            <w:shd w:val="clear" w:color="auto" w:fill="auto"/>
            <w:noWrap/>
            <w:vAlign w:val="bottom"/>
            <w:hideMark/>
          </w:tcPr>
          <w:p w14:paraId="33F13077" w14:textId="77777777" w:rsidR="00E61A15" w:rsidRPr="00C563AD" w:rsidRDefault="00E61A15" w:rsidP="0021498A">
            <w:pPr>
              <w:jc w:val="center"/>
              <w:rPr>
                <w:rFonts w:ascii="Arial" w:hAnsi="Arial" w:cs="Arial"/>
                <w:color w:val="000000"/>
                <w:sz w:val="22"/>
                <w:szCs w:val="22"/>
              </w:rPr>
            </w:pPr>
          </w:p>
        </w:tc>
        <w:tc>
          <w:tcPr>
            <w:tcW w:w="3000" w:type="dxa"/>
            <w:tcBorders>
              <w:top w:val="nil"/>
              <w:left w:val="nil"/>
              <w:bottom w:val="nil"/>
              <w:right w:val="nil"/>
            </w:tcBorders>
            <w:shd w:val="clear" w:color="auto" w:fill="auto"/>
            <w:noWrap/>
            <w:vAlign w:val="bottom"/>
            <w:hideMark/>
          </w:tcPr>
          <w:p w14:paraId="46DD0FEF" w14:textId="77777777" w:rsidR="00E61A15" w:rsidRPr="00C563AD" w:rsidRDefault="00E61A15" w:rsidP="0021498A">
            <w:pPr>
              <w:jc w:val="center"/>
              <w:rPr>
                <w:rFonts w:ascii="Arial" w:hAnsi="Arial" w:cs="Arial"/>
                <w:sz w:val="22"/>
                <w:szCs w:val="22"/>
              </w:rPr>
            </w:pPr>
          </w:p>
        </w:tc>
      </w:tr>
      <w:tr w:rsidR="00E61A15" w:rsidRPr="00C563AD" w14:paraId="1EA411CE" w14:textId="77777777" w:rsidTr="00A02CF3">
        <w:trPr>
          <w:trHeight w:val="340"/>
        </w:trPr>
        <w:tc>
          <w:tcPr>
            <w:tcW w:w="2900" w:type="dxa"/>
            <w:tcBorders>
              <w:top w:val="nil"/>
              <w:left w:val="nil"/>
              <w:bottom w:val="nil"/>
              <w:right w:val="nil"/>
            </w:tcBorders>
            <w:shd w:val="clear" w:color="auto" w:fill="auto"/>
            <w:noWrap/>
            <w:vAlign w:val="bottom"/>
            <w:hideMark/>
          </w:tcPr>
          <w:p w14:paraId="3E40AE18" w14:textId="77777777" w:rsidR="00E61A15" w:rsidRPr="00C563AD" w:rsidRDefault="00E61A15" w:rsidP="00A02CF3">
            <w:pPr>
              <w:rPr>
                <w:rFonts w:ascii="Arial" w:hAnsi="Arial" w:cs="Arial"/>
                <w:sz w:val="22"/>
                <w:szCs w:val="22"/>
              </w:rPr>
            </w:pPr>
          </w:p>
        </w:tc>
        <w:tc>
          <w:tcPr>
            <w:tcW w:w="2020" w:type="dxa"/>
            <w:tcBorders>
              <w:top w:val="nil"/>
              <w:left w:val="nil"/>
              <w:bottom w:val="nil"/>
              <w:right w:val="nil"/>
            </w:tcBorders>
            <w:shd w:val="clear" w:color="auto" w:fill="auto"/>
            <w:noWrap/>
            <w:vAlign w:val="bottom"/>
            <w:hideMark/>
          </w:tcPr>
          <w:p w14:paraId="52639DFE" w14:textId="77777777" w:rsidR="00E61A15" w:rsidRPr="00C563AD" w:rsidRDefault="00E61A15" w:rsidP="00A02CF3">
            <w:pPr>
              <w:rPr>
                <w:rFonts w:ascii="Arial" w:hAnsi="Arial" w:cs="Arial"/>
                <w:sz w:val="22"/>
                <w:szCs w:val="22"/>
              </w:rPr>
            </w:pPr>
          </w:p>
        </w:tc>
        <w:tc>
          <w:tcPr>
            <w:tcW w:w="1300" w:type="dxa"/>
            <w:tcBorders>
              <w:top w:val="nil"/>
              <w:left w:val="nil"/>
              <w:bottom w:val="nil"/>
              <w:right w:val="nil"/>
            </w:tcBorders>
            <w:shd w:val="clear" w:color="auto" w:fill="auto"/>
            <w:noWrap/>
            <w:vAlign w:val="bottom"/>
            <w:hideMark/>
          </w:tcPr>
          <w:p w14:paraId="52B0F9DB" w14:textId="77777777" w:rsidR="00E61A15" w:rsidRPr="00C563AD" w:rsidRDefault="00E61A15" w:rsidP="00A02CF3">
            <w:pPr>
              <w:rPr>
                <w:rFonts w:ascii="Arial" w:hAnsi="Arial" w:cs="Arial"/>
                <w:sz w:val="22"/>
                <w:szCs w:val="22"/>
              </w:rPr>
            </w:pPr>
          </w:p>
        </w:tc>
        <w:tc>
          <w:tcPr>
            <w:tcW w:w="3000" w:type="dxa"/>
            <w:tcBorders>
              <w:top w:val="nil"/>
              <w:left w:val="nil"/>
              <w:bottom w:val="nil"/>
              <w:right w:val="nil"/>
            </w:tcBorders>
            <w:shd w:val="clear" w:color="auto" w:fill="auto"/>
            <w:noWrap/>
            <w:vAlign w:val="bottom"/>
            <w:hideMark/>
          </w:tcPr>
          <w:p w14:paraId="6A6E2591" w14:textId="77777777" w:rsidR="00E61A15" w:rsidRPr="00C563AD" w:rsidRDefault="00E61A15" w:rsidP="00A02CF3">
            <w:pPr>
              <w:rPr>
                <w:rFonts w:ascii="Arial" w:hAnsi="Arial" w:cs="Arial"/>
                <w:sz w:val="22"/>
                <w:szCs w:val="22"/>
              </w:rPr>
            </w:pPr>
          </w:p>
        </w:tc>
      </w:tr>
      <w:tr w:rsidR="00E61A15" w:rsidRPr="00C563AD" w14:paraId="547CDCF0" w14:textId="77777777" w:rsidTr="00A02CF3">
        <w:trPr>
          <w:trHeight w:val="340"/>
        </w:trPr>
        <w:tc>
          <w:tcPr>
            <w:tcW w:w="2900" w:type="dxa"/>
            <w:tcBorders>
              <w:top w:val="single" w:sz="8" w:space="0" w:color="auto"/>
              <w:left w:val="nil"/>
              <w:bottom w:val="single" w:sz="8" w:space="0" w:color="auto"/>
              <w:right w:val="nil"/>
            </w:tcBorders>
            <w:shd w:val="clear" w:color="auto" w:fill="auto"/>
            <w:noWrap/>
            <w:vAlign w:val="center"/>
            <w:hideMark/>
          </w:tcPr>
          <w:p w14:paraId="174BD56B"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Variável</w:t>
            </w:r>
          </w:p>
        </w:tc>
        <w:tc>
          <w:tcPr>
            <w:tcW w:w="2020" w:type="dxa"/>
            <w:tcBorders>
              <w:top w:val="single" w:sz="8" w:space="0" w:color="auto"/>
              <w:left w:val="nil"/>
              <w:bottom w:val="single" w:sz="8" w:space="0" w:color="auto"/>
              <w:right w:val="nil"/>
            </w:tcBorders>
            <w:shd w:val="clear" w:color="auto" w:fill="auto"/>
            <w:noWrap/>
            <w:vAlign w:val="center"/>
            <w:hideMark/>
          </w:tcPr>
          <w:p w14:paraId="53472B95"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Tipo</w:t>
            </w:r>
          </w:p>
        </w:tc>
        <w:tc>
          <w:tcPr>
            <w:tcW w:w="1300" w:type="dxa"/>
            <w:tcBorders>
              <w:top w:val="single" w:sz="8" w:space="0" w:color="auto"/>
              <w:left w:val="nil"/>
              <w:bottom w:val="single" w:sz="8" w:space="0" w:color="auto"/>
              <w:right w:val="nil"/>
            </w:tcBorders>
            <w:shd w:val="clear" w:color="auto" w:fill="auto"/>
            <w:noWrap/>
            <w:vAlign w:val="center"/>
            <w:hideMark/>
          </w:tcPr>
          <w:p w14:paraId="6C5FD86E"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Valores</w:t>
            </w:r>
          </w:p>
        </w:tc>
        <w:tc>
          <w:tcPr>
            <w:tcW w:w="3000" w:type="dxa"/>
            <w:tcBorders>
              <w:top w:val="single" w:sz="8" w:space="0" w:color="auto"/>
              <w:left w:val="nil"/>
              <w:bottom w:val="single" w:sz="8" w:space="0" w:color="auto"/>
              <w:right w:val="nil"/>
            </w:tcBorders>
            <w:shd w:val="clear" w:color="auto" w:fill="auto"/>
            <w:noWrap/>
            <w:vAlign w:val="center"/>
            <w:hideMark/>
          </w:tcPr>
          <w:p w14:paraId="33FEE3FB"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Notas</w:t>
            </w:r>
          </w:p>
        </w:tc>
      </w:tr>
      <w:tr w:rsidR="00E61A15" w:rsidRPr="00C563AD" w14:paraId="26D121E5" w14:textId="77777777" w:rsidTr="00A02CF3">
        <w:trPr>
          <w:trHeight w:val="320"/>
        </w:trPr>
        <w:tc>
          <w:tcPr>
            <w:tcW w:w="2900" w:type="dxa"/>
            <w:tcBorders>
              <w:top w:val="nil"/>
              <w:left w:val="nil"/>
              <w:bottom w:val="nil"/>
              <w:right w:val="nil"/>
            </w:tcBorders>
            <w:shd w:val="clear" w:color="auto" w:fill="auto"/>
            <w:noWrap/>
            <w:vAlign w:val="center"/>
            <w:hideMark/>
          </w:tcPr>
          <w:p w14:paraId="5534CB56"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totalCost</w:t>
            </w:r>
          </w:p>
        </w:tc>
        <w:tc>
          <w:tcPr>
            <w:tcW w:w="2020" w:type="dxa"/>
            <w:tcBorders>
              <w:top w:val="nil"/>
              <w:left w:val="nil"/>
              <w:bottom w:val="nil"/>
              <w:right w:val="nil"/>
            </w:tcBorders>
            <w:shd w:val="clear" w:color="auto" w:fill="auto"/>
            <w:noWrap/>
            <w:vAlign w:val="center"/>
            <w:hideMark/>
          </w:tcPr>
          <w:p w14:paraId="65698E83"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Numerica</w:t>
            </w:r>
          </w:p>
        </w:tc>
        <w:tc>
          <w:tcPr>
            <w:tcW w:w="1300" w:type="dxa"/>
            <w:tcBorders>
              <w:top w:val="nil"/>
              <w:left w:val="nil"/>
              <w:bottom w:val="nil"/>
              <w:right w:val="nil"/>
            </w:tcBorders>
            <w:shd w:val="clear" w:color="auto" w:fill="auto"/>
            <w:noWrap/>
            <w:vAlign w:val="center"/>
            <w:hideMark/>
          </w:tcPr>
          <w:p w14:paraId="1D8D237D"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γ1 = 24.15</w:t>
            </w:r>
          </w:p>
        </w:tc>
        <w:tc>
          <w:tcPr>
            <w:tcW w:w="3000" w:type="dxa"/>
            <w:tcBorders>
              <w:top w:val="nil"/>
              <w:left w:val="nil"/>
              <w:bottom w:val="nil"/>
              <w:right w:val="nil"/>
            </w:tcBorders>
            <w:shd w:val="clear" w:color="auto" w:fill="auto"/>
            <w:noWrap/>
            <w:vAlign w:val="center"/>
            <w:hideMark/>
          </w:tcPr>
          <w:p w14:paraId="4A973B77"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Enviesado</w:t>
            </w:r>
          </w:p>
        </w:tc>
      </w:tr>
      <w:tr w:rsidR="00E61A15" w:rsidRPr="00C563AD" w14:paraId="4DA837C4" w14:textId="77777777" w:rsidTr="00A02CF3">
        <w:trPr>
          <w:trHeight w:val="320"/>
        </w:trPr>
        <w:tc>
          <w:tcPr>
            <w:tcW w:w="2900" w:type="dxa"/>
            <w:tcBorders>
              <w:top w:val="nil"/>
              <w:left w:val="nil"/>
              <w:bottom w:val="nil"/>
              <w:right w:val="nil"/>
            </w:tcBorders>
            <w:shd w:val="clear" w:color="auto" w:fill="auto"/>
            <w:noWrap/>
            <w:vAlign w:val="bottom"/>
            <w:hideMark/>
          </w:tcPr>
          <w:p w14:paraId="400E039E" w14:textId="77777777" w:rsidR="00E61A15" w:rsidRPr="00C563AD" w:rsidRDefault="00E61A15" w:rsidP="00A02CF3">
            <w:pPr>
              <w:rPr>
                <w:rFonts w:ascii="Arial" w:hAnsi="Arial" w:cs="Arial"/>
                <w:color w:val="000000"/>
                <w:sz w:val="22"/>
                <w:szCs w:val="22"/>
              </w:rPr>
            </w:pPr>
          </w:p>
        </w:tc>
        <w:tc>
          <w:tcPr>
            <w:tcW w:w="2020" w:type="dxa"/>
            <w:tcBorders>
              <w:top w:val="nil"/>
              <w:left w:val="nil"/>
              <w:bottom w:val="nil"/>
              <w:right w:val="nil"/>
            </w:tcBorders>
            <w:shd w:val="clear" w:color="auto" w:fill="auto"/>
            <w:noWrap/>
            <w:vAlign w:val="bottom"/>
            <w:hideMark/>
          </w:tcPr>
          <w:p w14:paraId="74AD8B6D" w14:textId="77777777" w:rsidR="00E61A15" w:rsidRPr="00C563AD" w:rsidRDefault="00E61A15" w:rsidP="00A02CF3">
            <w:pPr>
              <w:rPr>
                <w:rFonts w:ascii="Arial" w:hAnsi="Arial" w:cs="Arial"/>
                <w:sz w:val="22"/>
                <w:szCs w:val="22"/>
              </w:rPr>
            </w:pPr>
          </w:p>
        </w:tc>
        <w:tc>
          <w:tcPr>
            <w:tcW w:w="1300" w:type="dxa"/>
            <w:tcBorders>
              <w:top w:val="nil"/>
              <w:left w:val="nil"/>
              <w:bottom w:val="nil"/>
              <w:right w:val="nil"/>
            </w:tcBorders>
            <w:shd w:val="clear" w:color="auto" w:fill="auto"/>
            <w:noWrap/>
            <w:vAlign w:val="center"/>
            <w:hideMark/>
          </w:tcPr>
          <w:p w14:paraId="40CADC4B"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count</w:t>
            </w:r>
          </w:p>
        </w:tc>
        <w:tc>
          <w:tcPr>
            <w:tcW w:w="3000" w:type="dxa"/>
            <w:tcBorders>
              <w:top w:val="nil"/>
              <w:left w:val="nil"/>
              <w:bottom w:val="nil"/>
              <w:right w:val="nil"/>
            </w:tcBorders>
            <w:shd w:val="clear" w:color="auto" w:fill="auto"/>
            <w:noWrap/>
            <w:vAlign w:val="center"/>
            <w:hideMark/>
          </w:tcPr>
          <w:p w14:paraId="41720149"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50.816.000</w:t>
            </w:r>
          </w:p>
        </w:tc>
      </w:tr>
      <w:tr w:rsidR="00E61A15" w:rsidRPr="00C563AD" w14:paraId="4AF6118F" w14:textId="77777777" w:rsidTr="00A02CF3">
        <w:trPr>
          <w:trHeight w:val="320"/>
        </w:trPr>
        <w:tc>
          <w:tcPr>
            <w:tcW w:w="2900" w:type="dxa"/>
            <w:tcBorders>
              <w:top w:val="nil"/>
              <w:left w:val="nil"/>
              <w:bottom w:val="nil"/>
              <w:right w:val="nil"/>
            </w:tcBorders>
            <w:shd w:val="clear" w:color="auto" w:fill="auto"/>
            <w:noWrap/>
            <w:vAlign w:val="bottom"/>
            <w:hideMark/>
          </w:tcPr>
          <w:p w14:paraId="497049C5" w14:textId="77777777" w:rsidR="00E61A15" w:rsidRPr="00C563AD" w:rsidRDefault="00E61A15" w:rsidP="00A02CF3">
            <w:pPr>
              <w:jc w:val="right"/>
              <w:rPr>
                <w:rFonts w:ascii="Arial" w:hAnsi="Arial" w:cs="Arial"/>
                <w:color w:val="000000"/>
                <w:sz w:val="22"/>
                <w:szCs w:val="22"/>
              </w:rPr>
            </w:pPr>
          </w:p>
        </w:tc>
        <w:tc>
          <w:tcPr>
            <w:tcW w:w="2020" w:type="dxa"/>
            <w:tcBorders>
              <w:top w:val="nil"/>
              <w:left w:val="nil"/>
              <w:bottom w:val="nil"/>
              <w:right w:val="nil"/>
            </w:tcBorders>
            <w:shd w:val="clear" w:color="auto" w:fill="auto"/>
            <w:noWrap/>
            <w:vAlign w:val="bottom"/>
            <w:hideMark/>
          </w:tcPr>
          <w:p w14:paraId="73CAF629" w14:textId="77777777" w:rsidR="00E61A15" w:rsidRPr="00C563AD" w:rsidRDefault="00E61A15" w:rsidP="00A02CF3">
            <w:pPr>
              <w:rPr>
                <w:rFonts w:ascii="Arial" w:hAnsi="Arial" w:cs="Arial"/>
                <w:sz w:val="22"/>
                <w:szCs w:val="22"/>
              </w:rPr>
            </w:pPr>
          </w:p>
        </w:tc>
        <w:tc>
          <w:tcPr>
            <w:tcW w:w="1300" w:type="dxa"/>
            <w:tcBorders>
              <w:top w:val="nil"/>
              <w:left w:val="nil"/>
              <w:bottom w:val="nil"/>
              <w:right w:val="nil"/>
            </w:tcBorders>
            <w:shd w:val="clear" w:color="auto" w:fill="auto"/>
            <w:noWrap/>
            <w:vAlign w:val="center"/>
            <w:hideMark/>
          </w:tcPr>
          <w:p w14:paraId="4C527CCD"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mean</w:t>
            </w:r>
          </w:p>
        </w:tc>
        <w:tc>
          <w:tcPr>
            <w:tcW w:w="3000" w:type="dxa"/>
            <w:tcBorders>
              <w:top w:val="nil"/>
              <w:left w:val="nil"/>
              <w:bottom w:val="nil"/>
              <w:right w:val="nil"/>
            </w:tcBorders>
            <w:shd w:val="clear" w:color="auto" w:fill="auto"/>
            <w:noWrap/>
            <w:vAlign w:val="center"/>
            <w:hideMark/>
          </w:tcPr>
          <w:p w14:paraId="138AB2B2"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949.361.474</w:t>
            </w:r>
          </w:p>
        </w:tc>
      </w:tr>
      <w:tr w:rsidR="00E61A15" w:rsidRPr="00C563AD" w14:paraId="7A99A811" w14:textId="77777777" w:rsidTr="00A02CF3">
        <w:trPr>
          <w:trHeight w:val="320"/>
        </w:trPr>
        <w:tc>
          <w:tcPr>
            <w:tcW w:w="2900" w:type="dxa"/>
            <w:tcBorders>
              <w:top w:val="nil"/>
              <w:left w:val="nil"/>
              <w:bottom w:val="nil"/>
              <w:right w:val="nil"/>
            </w:tcBorders>
            <w:shd w:val="clear" w:color="auto" w:fill="auto"/>
            <w:noWrap/>
            <w:vAlign w:val="bottom"/>
            <w:hideMark/>
          </w:tcPr>
          <w:p w14:paraId="5D0C6BF2" w14:textId="77777777" w:rsidR="00E61A15" w:rsidRPr="00C563AD" w:rsidRDefault="00E61A15" w:rsidP="00A02CF3">
            <w:pPr>
              <w:jc w:val="right"/>
              <w:rPr>
                <w:rFonts w:ascii="Arial" w:hAnsi="Arial" w:cs="Arial"/>
                <w:color w:val="000000"/>
                <w:sz w:val="22"/>
                <w:szCs w:val="22"/>
              </w:rPr>
            </w:pPr>
          </w:p>
        </w:tc>
        <w:tc>
          <w:tcPr>
            <w:tcW w:w="2020" w:type="dxa"/>
            <w:tcBorders>
              <w:top w:val="nil"/>
              <w:left w:val="nil"/>
              <w:bottom w:val="nil"/>
              <w:right w:val="nil"/>
            </w:tcBorders>
            <w:shd w:val="clear" w:color="auto" w:fill="auto"/>
            <w:noWrap/>
            <w:vAlign w:val="bottom"/>
            <w:hideMark/>
          </w:tcPr>
          <w:p w14:paraId="40960A51" w14:textId="77777777" w:rsidR="00E61A15" w:rsidRPr="00C563AD" w:rsidRDefault="00E61A15" w:rsidP="00A02CF3">
            <w:pPr>
              <w:rPr>
                <w:rFonts w:ascii="Arial" w:hAnsi="Arial" w:cs="Arial"/>
                <w:sz w:val="22"/>
                <w:szCs w:val="22"/>
              </w:rPr>
            </w:pPr>
          </w:p>
        </w:tc>
        <w:tc>
          <w:tcPr>
            <w:tcW w:w="1300" w:type="dxa"/>
            <w:tcBorders>
              <w:top w:val="nil"/>
              <w:left w:val="nil"/>
              <w:bottom w:val="nil"/>
              <w:right w:val="nil"/>
            </w:tcBorders>
            <w:shd w:val="clear" w:color="auto" w:fill="auto"/>
            <w:noWrap/>
            <w:vAlign w:val="center"/>
            <w:hideMark/>
          </w:tcPr>
          <w:p w14:paraId="57169260"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std</w:t>
            </w:r>
          </w:p>
        </w:tc>
        <w:tc>
          <w:tcPr>
            <w:tcW w:w="3000" w:type="dxa"/>
            <w:tcBorders>
              <w:top w:val="nil"/>
              <w:left w:val="nil"/>
              <w:bottom w:val="nil"/>
              <w:right w:val="nil"/>
            </w:tcBorders>
            <w:shd w:val="clear" w:color="auto" w:fill="auto"/>
            <w:noWrap/>
            <w:vAlign w:val="center"/>
            <w:hideMark/>
          </w:tcPr>
          <w:p w14:paraId="17FA5B9F"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6.329.862.852</w:t>
            </w:r>
          </w:p>
        </w:tc>
      </w:tr>
      <w:tr w:rsidR="00E61A15" w:rsidRPr="00C563AD" w14:paraId="7FAF753F" w14:textId="77777777" w:rsidTr="00A02CF3">
        <w:trPr>
          <w:trHeight w:val="320"/>
        </w:trPr>
        <w:tc>
          <w:tcPr>
            <w:tcW w:w="2900" w:type="dxa"/>
            <w:tcBorders>
              <w:top w:val="nil"/>
              <w:left w:val="nil"/>
              <w:bottom w:val="nil"/>
              <w:right w:val="nil"/>
            </w:tcBorders>
            <w:shd w:val="clear" w:color="auto" w:fill="auto"/>
            <w:noWrap/>
            <w:vAlign w:val="bottom"/>
            <w:hideMark/>
          </w:tcPr>
          <w:p w14:paraId="73D1950D" w14:textId="77777777" w:rsidR="00E61A15" w:rsidRPr="00C563AD" w:rsidRDefault="00E61A15" w:rsidP="00A02CF3">
            <w:pPr>
              <w:jc w:val="right"/>
              <w:rPr>
                <w:rFonts w:ascii="Arial" w:hAnsi="Arial" w:cs="Arial"/>
                <w:color w:val="000000"/>
                <w:sz w:val="22"/>
                <w:szCs w:val="22"/>
              </w:rPr>
            </w:pPr>
          </w:p>
        </w:tc>
        <w:tc>
          <w:tcPr>
            <w:tcW w:w="2020" w:type="dxa"/>
            <w:tcBorders>
              <w:top w:val="nil"/>
              <w:left w:val="nil"/>
              <w:bottom w:val="nil"/>
              <w:right w:val="nil"/>
            </w:tcBorders>
            <w:shd w:val="clear" w:color="auto" w:fill="auto"/>
            <w:noWrap/>
            <w:vAlign w:val="bottom"/>
            <w:hideMark/>
          </w:tcPr>
          <w:p w14:paraId="4A4FFDBF" w14:textId="77777777" w:rsidR="00E61A15" w:rsidRPr="00C563AD" w:rsidRDefault="00E61A15" w:rsidP="00A02CF3">
            <w:pPr>
              <w:rPr>
                <w:rFonts w:ascii="Arial" w:hAnsi="Arial" w:cs="Arial"/>
                <w:sz w:val="22"/>
                <w:szCs w:val="22"/>
              </w:rPr>
            </w:pPr>
          </w:p>
        </w:tc>
        <w:tc>
          <w:tcPr>
            <w:tcW w:w="1300" w:type="dxa"/>
            <w:tcBorders>
              <w:top w:val="nil"/>
              <w:left w:val="nil"/>
              <w:bottom w:val="nil"/>
              <w:right w:val="nil"/>
            </w:tcBorders>
            <w:shd w:val="clear" w:color="auto" w:fill="auto"/>
            <w:noWrap/>
            <w:vAlign w:val="center"/>
            <w:hideMark/>
          </w:tcPr>
          <w:p w14:paraId="79C6631F"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min</w:t>
            </w:r>
          </w:p>
        </w:tc>
        <w:tc>
          <w:tcPr>
            <w:tcW w:w="3000" w:type="dxa"/>
            <w:tcBorders>
              <w:top w:val="nil"/>
              <w:left w:val="nil"/>
              <w:bottom w:val="nil"/>
              <w:right w:val="nil"/>
            </w:tcBorders>
            <w:shd w:val="clear" w:color="auto" w:fill="auto"/>
            <w:noWrap/>
            <w:vAlign w:val="center"/>
            <w:hideMark/>
          </w:tcPr>
          <w:p w14:paraId="4AD59B31"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0.010000</w:t>
            </w:r>
          </w:p>
        </w:tc>
      </w:tr>
      <w:tr w:rsidR="00E61A15" w:rsidRPr="00C563AD" w14:paraId="12A76376" w14:textId="77777777" w:rsidTr="00A02CF3">
        <w:trPr>
          <w:trHeight w:val="340"/>
        </w:trPr>
        <w:tc>
          <w:tcPr>
            <w:tcW w:w="2900" w:type="dxa"/>
            <w:tcBorders>
              <w:top w:val="nil"/>
              <w:left w:val="nil"/>
              <w:bottom w:val="nil"/>
              <w:right w:val="nil"/>
            </w:tcBorders>
            <w:shd w:val="clear" w:color="auto" w:fill="auto"/>
            <w:noWrap/>
            <w:vAlign w:val="bottom"/>
            <w:hideMark/>
          </w:tcPr>
          <w:p w14:paraId="0931F8E9" w14:textId="77777777" w:rsidR="00E61A15" w:rsidRPr="00C563AD" w:rsidRDefault="00E61A15" w:rsidP="00A02CF3">
            <w:pPr>
              <w:jc w:val="right"/>
              <w:rPr>
                <w:rFonts w:ascii="Arial" w:hAnsi="Arial" w:cs="Arial"/>
                <w:color w:val="000000"/>
                <w:sz w:val="22"/>
                <w:szCs w:val="22"/>
              </w:rPr>
            </w:pPr>
          </w:p>
        </w:tc>
        <w:tc>
          <w:tcPr>
            <w:tcW w:w="2020" w:type="dxa"/>
            <w:tcBorders>
              <w:top w:val="nil"/>
              <w:left w:val="nil"/>
              <w:bottom w:val="nil"/>
              <w:right w:val="nil"/>
            </w:tcBorders>
            <w:shd w:val="clear" w:color="auto" w:fill="auto"/>
            <w:noWrap/>
            <w:vAlign w:val="bottom"/>
            <w:hideMark/>
          </w:tcPr>
          <w:p w14:paraId="5D26C268" w14:textId="77777777" w:rsidR="00E61A15" w:rsidRPr="00C563AD" w:rsidRDefault="00E61A15" w:rsidP="00A02CF3">
            <w:pPr>
              <w:rPr>
                <w:rFonts w:ascii="Arial" w:hAnsi="Arial" w:cs="Arial"/>
                <w:sz w:val="22"/>
                <w:szCs w:val="22"/>
              </w:rPr>
            </w:pPr>
          </w:p>
        </w:tc>
        <w:tc>
          <w:tcPr>
            <w:tcW w:w="1300" w:type="dxa"/>
            <w:tcBorders>
              <w:top w:val="nil"/>
              <w:left w:val="nil"/>
              <w:bottom w:val="nil"/>
              <w:right w:val="nil"/>
            </w:tcBorders>
            <w:shd w:val="clear" w:color="auto" w:fill="auto"/>
            <w:noWrap/>
            <w:vAlign w:val="center"/>
            <w:hideMark/>
          </w:tcPr>
          <w:p w14:paraId="32FCFFBA"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0,25</w:t>
            </w:r>
          </w:p>
        </w:tc>
        <w:tc>
          <w:tcPr>
            <w:tcW w:w="3000" w:type="dxa"/>
            <w:tcBorders>
              <w:top w:val="nil"/>
              <w:left w:val="nil"/>
              <w:bottom w:val="nil"/>
              <w:right w:val="nil"/>
            </w:tcBorders>
            <w:shd w:val="clear" w:color="auto" w:fill="auto"/>
            <w:noWrap/>
            <w:vAlign w:val="center"/>
            <w:hideMark/>
          </w:tcPr>
          <w:p w14:paraId="2EEB4449"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4.568.000</w:t>
            </w:r>
          </w:p>
        </w:tc>
      </w:tr>
      <w:tr w:rsidR="00E61A15" w:rsidRPr="00C563AD" w14:paraId="5A57ACC3" w14:textId="77777777" w:rsidTr="00A02CF3">
        <w:trPr>
          <w:trHeight w:val="320"/>
        </w:trPr>
        <w:tc>
          <w:tcPr>
            <w:tcW w:w="2900" w:type="dxa"/>
            <w:tcBorders>
              <w:top w:val="nil"/>
              <w:left w:val="nil"/>
              <w:bottom w:val="nil"/>
              <w:right w:val="nil"/>
            </w:tcBorders>
            <w:shd w:val="clear" w:color="auto" w:fill="auto"/>
            <w:noWrap/>
            <w:vAlign w:val="bottom"/>
            <w:hideMark/>
          </w:tcPr>
          <w:p w14:paraId="3A9F6F86" w14:textId="77777777" w:rsidR="00E61A15" w:rsidRPr="00C563AD" w:rsidRDefault="00E61A15" w:rsidP="00A02CF3">
            <w:pPr>
              <w:jc w:val="right"/>
              <w:rPr>
                <w:rFonts w:ascii="Arial" w:hAnsi="Arial" w:cs="Arial"/>
                <w:color w:val="000000"/>
                <w:sz w:val="22"/>
                <w:szCs w:val="22"/>
              </w:rPr>
            </w:pPr>
          </w:p>
        </w:tc>
        <w:tc>
          <w:tcPr>
            <w:tcW w:w="2020" w:type="dxa"/>
            <w:tcBorders>
              <w:top w:val="nil"/>
              <w:left w:val="nil"/>
              <w:bottom w:val="nil"/>
              <w:right w:val="nil"/>
            </w:tcBorders>
            <w:shd w:val="clear" w:color="auto" w:fill="auto"/>
            <w:noWrap/>
            <w:vAlign w:val="bottom"/>
            <w:hideMark/>
          </w:tcPr>
          <w:p w14:paraId="1186305D" w14:textId="77777777" w:rsidR="00E61A15" w:rsidRPr="00C563AD" w:rsidRDefault="00E61A15" w:rsidP="00A02CF3">
            <w:pPr>
              <w:rPr>
                <w:rFonts w:ascii="Arial" w:hAnsi="Arial" w:cs="Arial"/>
                <w:sz w:val="22"/>
                <w:szCs w:val="22"/>
              </w:rPr>
            </w:pPr>
          </w:p>
        </w:tc>
        <w:tc>
          <w:tcPr>
            <w:tcW w:w="1300" w:type="dxa"/>
            <w:tcBorders>
              <w:top w:val="nil"/>
              <w:left w:val="nil"/>
              <w:bottom w:val="nil"/>
              <w:right w:val="nil"/>
            </w:tcBorders>
            <w:shd w:val="clear" w:color="auto" w:fill="auto"/>
            <w:noWrap/>
            <w:vAlign w:val="center"/>
            <w:hideMark/>
          </w:tcPr>
          <w:p w14:paraId="63FA1A9A"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0,5</w:t>
            </w:r>
          </w:p>
        </w:tc>
        <w:tc>
          <w:tcPr>
            <w:tcW w:w="3000" w:type="dxa"/>
            <w:tcBorders>
              <w:top w:val="nil"/>
              <w:left w:val="nil"/>
              <w:bottom w:val="nil"/>
              <w:right w:val="nil"/>
            </w:tcBorders>
            <w:shd w:val="clear" w:color="auto" w:fill="auto"/>
            <w:noWrap/>
            <w:vAlign w:val="center"/>
            <w:hideMark/>
          </w:tcPr>
          <w:p w14:paraId="0CDB7657"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36.052.800</w:t>
            </w:r>
          </w:p>
        </w:tc>
      </w:tr>
      <w:tr w:rsidR="00E61A15" w:rsidRPr="00C563AD" w14:paraId="402C0B42" w14:textId="77777777" w:rsidTr="00A02CF3">
        <w:trPr>
          <w:trHeight w:val="320"/>
        </w:trPr>
        <w:tc>
          <w:tcPr>
            <w:tcW w:w="2900" w:type="dxa"/>
            <w:tcBorders>
              <w:top w:val="nil"/>
              <w:left w:val="nil"/>
              <w:bottom w:val="nil"/>
              <w:right w:val="nil"/>
            </w:tcBorders>
            <w:shd w:val="clear" w:color="auto" w:fill="auto"/>
            <w:noWrap/>
            <w:vAlign w:val="bottom"/>
            <w:hideMark/>
          </w:tcPr>
          <w:p w14:paraId="708BA7C7" w14:textId="77777777" w:rsidR="00E61A15" w:rsidRPr="00C563AD" w:rsidRDefault="00E61A15" w:rsidP="00A02CF3">
            <w:pPr>
              <w:jc w:val="right"/>
              <w:rPr>
                <w:rFonts w:ascii="Arial" w:hAnsi="Arial" w:cs="Arial"/>
                <w:color w:val="000000"/>
                <w:sz w:val="22"/>
                <w:szCs w:val="22"/>
              </w:rPr>
            </w:pPr>
          </w:p>
        </w:tc>
        <w:tc>
          <w:tcPr>
            <w:tcW w:w="2020" w:type="dxa"/>
            <w:tcBorders>
              <w:top w:val="nil"/>
              <w:left w:val="nil"/>
              <w:bottom w:val="nil"/>
              <w:right w:val="nil"/>
            </w:tcBorders>
            <w:shd w:val="clear" w:color="auto" w:fill="auto"/>
            <w:noWrap/>
            <w:vAlign w:val="bottom"/>
            <w:hideMark/>
          </w:tcPr>
          <w:p w14:paraId="38B06F8F" w14:textId="77777777" w:rsidR="00E61A15" w:rsidRPr="00C563AD" w:rsidRDefault="00E61A15" w:rsidP="00A02CF3">
            <w:pPr>
              <w:rPr>
                <w:rFonts w:ascii="Arial" w:hAnsi="Arial" w:cs="Arial"/>
                <w:sz w:val="22"/>
                <w:szCs w:val="22"/>
              </w:rPr>
            </w:pPr>
          </w:p>
        </w:tc>
        <w:tc>
          <w:tcPr>
            <w:tcW w:w="1300" w:type="dxa"/>
            <w:tcBorders>
              <w:top w:val="nil"/>
              <w:left w:val="nil"/>
              <w:bottom w:val="nil"/>
              <w:right w:val="nil"/>
            </w:tcBorders>
            <w:shd w:val="clear" w:color="auto" w:fill="auto"/>
            <w:noWrap/>
            <w:vAlign w:val="center"/>
            <w:hideMark/>
          </w:tcPr>
          <w:p w14:paraId="63B49AF0"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0,75</w:t>
            </w:r>
          </w:p>
        </w:tc>
        <w:tc>
          <w:tcPr>
            <w:tcW w:w="3000" w:type="dxa"/>
            <w:tcBorders>
              <w:top w:val="nil"/>
              <w:left w:val="nil"/>
              <w:bottom w:val="nil"/>
              <w:right w:val="nil"/>
            </w:tcBorders>
            <w:shd w:val="clear" w:color="auto" w:fill="auto"/>
            <w:noWrap/>
            <w:vAlign w:val="center"/>
            <w:hideMark/>
          </w:tcPr>
          <w:p w14:paraId="22A8C8CC"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215.865.895</w:t>
            </w:r>
          </w:p>
        </w:tc>
      </w:tr>
      <w:tr w:rsidR="00E61A15" w:rsidRPr="00C563AD" w14:paraId="06EDD996" w14:textId="77777777" w:rsidTr="00A02CF3">
        <w:trPr>
          <w:trHeight w:val="340"/>
        </w:trPr>
        <w:tc>
          <w:tcPr>
            <w:tcW w:w="2900" w:type="dxa"/>
            <w:tcBorders>
              <w:top w:val="nil"/>
              <w:left w:val="nil"/>
              <w:bottom w:val="single" w:sz="8" w:space="0" w:color="auto"/>
              <w:right w:val="nil"/>
            </w:tcBorders>
            <w:shd w:val="clear" w:color="auto" w:fill="auto"/>
            <w:noWrap/>
            <w:vAlign w:val="center"/>
            <w:hideMark/>
          </w:tcPr>
          <w:p w14:paraId="74B8B1F3"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 </w:t>
            </w:r>
          </w:p>
        </w:tc>
        <w:tc>
          <w:tcPr>
            <w:tcW w:w="2020" w:type="dxa"/>
            <w:tcBorders>
              <w:top w:val="nil"/>
              <w:left w:val="nil"/>
              <w:bottom w:val="single" w:sz="8" w:space="0" w:color="auto"/>
              <w:right w:val="nil"/>
            </w:tcBorders>
            <w:shd w:val="clear" w:color="auto" w:fill="auto"/>
            <w:noWrap/>
            <w:vAlign w:val="center"/>
            <w:hideMark/>
          </w:tcPr>
          <w:p w14:paraId="6C8FA259"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 </w:t>
            </w:r>
          </w:p>
        </w:tc>
        <w:tc>
          <w:tcPr>
            <w:tcW w:w="1300" w:type="dxa"/>
            <w:tcBorders>
              <w:top w:val="nil"/>
              <w:left w:val="nil"/>
              <w:bottom w:val="single" w:sz="8" w:space="0" w:color="auto"/>
              <w:right w:val="nil"/>
            </w:tcBorders>
            <w:shd w:val="clear" w:color="auto" w:fill="auto"/>
            <w:noWrap/>
            <w:vAlign w:val="center"/>
            <w:hideMark/>
          </w:tcPr>
          <w:p w14:paraId="5D541FE6"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max</w:t>
            </w:r>
          </w:p>
        </w:tc>
        <w:tc>
          <w:tcPr>
            <w:tcW w:w="3000" w:type="dxa"/>
            <w:tcBorders>
              <w:top w:val="nil"/>
              <w:left w:val="nil"/>
              <w:bottom w:val="single" w:sz="8" w:space="0" w:color="auto"/>
              <w:right w:val="nil"/>
            </w:tcBorders>
            <w:shd w:val="clear" w:color="auto" w:fill="auto"/>
            <w:noWrap/>
            <w:vAlign w:val="center"/>
            <w:hideMark/>
          </w:tcPr>
          <w:p w14:paraId="7F58A639"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388.773.000.000</w:t>
            </w:r>
          </w:p>
        </w:tc>
      </w:tr>
      <w:tr w:rsidR="00E61A15" w:rsidRPr="00C563AD" w14:paraId="725C0EA6" w14:textId="77777777" w:rsidTr="00A02CF3">
        <w:trPr>
          <w:trHeight w:val="320"/>
        </w:trPr>
        <w:tc>
          <w:tcPr>
            <w:tcW w:w="2900" w:type="dxa"/>
            <w:tcBorders>
              <w:top w:val="nil"/>
              <w:left w:val="nil"/>
              <w:bottom w:val="nil"/>
              <w:right w:val="nil"/>
            </w:tcBorders>
            <w:shd w:val="clear" w:color="auto" w:fill="auto"/>
            <w:noWrap/>
            <w:vAlign w:val="center"/>
            <w:hideMark/>
          </w:tcPr>
          <w:p w14:paraId="6DC11326"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idQuote</w:t>
            </w:r>
          </w:p>
        </w:tc>
        <w:tc>
          <w:tcPr>
            <w:tcW w:w="2020" w:type="dxa"/>
            <w:tcBorders>
              <w:top w:val="nil"/>
              <w:left w:val="nil"/>
              <w:bottom w:val="nil"/>
              <w:right w:val="nil"/>
            </w:tcBorders>
            <w:shd w:val="clear" w:color="auto" w:fill="auto"/>
            <w:noWrap/>
            <w:vAlign w:val="center"/>
            <w:hideMark/>
          </w:tcPr>
          <w:p w14:paraId="230899D5"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Categorica</w:t>
            </w:r>
          </w:p>
        </w:tc>
        <w:tc>
          <w:tcPr>
            <w:tcW w:w="1300" w:type="dxa"/>
            <w:tcBorders>
              <w:top w:val="nil"/>
              <w:left w:val="nil"/>
              <w:bottom w:val="nil"/>
              <w:right w:val="nil"/>
            </w:tcBorders>
            <w:shd w:val="clear" w:color="auto" w:fill="auto"/>
            <w:noWrap/>
            <w:vAlign w:val="center"/>
            <w:hideMark/>
          </w:tcPr>
          <w:p w14:paraId="1C025221"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50673</w:t>
            </w:r>
          </w:p>
        </w:tc>
        <w:tc>
          <w:tcPr>
            <w:tcW w:w="3000" w:type="dxa"/>
            <w:tcBorders>
              <w:top w:val="nil"/>
              <w:left w:val="nil"/>
              <w:bottom w:val="nil"/>
              <w:right w:val="nil"/>
            </w:tcBorders>
            <w:shd w:val="clear" w:color="auto" w:fill="auto"/>
            <w:noWrap/>
            <w:vAlign w:val="center"/>
            <w:hideMark/>
          </w:tcPr>
          <w:p w14:paraId="201575FC"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 xml:space="preserve">Alta Cardinalidade </w:t>
            </w:r>
          </w:p>
        </w:tc>
      </w:tr>
      <w:tr w:rsidR="00E61A15" w:rsidRPr="00C563AD" w14:paraId="24D3E725" w14:textId="77777777" w:rsidTr="00A02CF3">
        <w:trPr>
          <w:trHeight w:val="320"/>
        </w:trPr>
        <w:tc>
          <w:tcPr>
            <w:tcW w:w="2900" w:type="dxa"/>
            <w:tcBorders>
              <w:top w:val="nil"/>
              <w:left w:val="nil"/>
              <w:bottom w:val="nil"/>
              <w:right w:val="nil"/>
            </w:tcBorders>
            <w:shd w:val="clear" w:color="auto" w:fill="auto"/>
            <w:noWrap/>
            <w:vAlign w:val="center"/>
            <w:hideMark/>
          </w:tcPr>
          <w:p w14:paraId="50AAE8CB"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idSource</w:t>
            </w:r>
          </w:p>
        </w:tc>
        <w:tc>
          <w:tcPr>
            <w:tcW w:w="2020" w:type="dxa"/>
            <w:tcBorders>
              <w:top w:val="nil"/>
              <w:left w:val="nil"/>
              <w:bottom w:val="nil"/>
              <w:right w:val="nil"/>
            </w:tcBorders>
            <w:shd w:val="clear" w:color="auto" w:fill="auto"/>
            <w:noWrap/>
            <w:vAlign w:val="center"/>
            <w:hideMark/>
          </w:tcPr>
          <w:p w14:paraId="47B1A291"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Categorica</w:t>
            </w:r>
          </w:p>
        </w:tc>
        <w:tc>
          <w:tcPr>
            <w:tcW w:w="1300" w:type="dxa"/>
            <w:tcBorders>
              <w:top w:val="nil"/>
              <w:left w:val="nil"/>
              <w:bottom w:val="nil"/>
              <w:right w:val="nil"/>
            </w:tcBorders>
            <w:shd w:val="clear" w:color="auto" w:fill="auto"/>
            <w:noWrap/>
            <w:vAlign w:val="center"/>
            <w:hideMark/>
          </w:tcPr>
          <w:p w14:paraId="04B660F5"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56</w:t>
            </w:r>
          </w:p>
        </w:tc>
        <w:tc>
          <w:tcPr>
            <w:tcW w:w="3000" w:type="dxa"/>
            <w:tcBorders>
              <w:top w:val="nil"/>
              <w:left w:val="nil"/>
              <w:bottom w:val="nil"/>
              <w:right w:val="nil"/>
            </w:tcBorders>
            <w:shd w:val="clear" w:color="auto" w:fill="auto"/>
            <w:noWrap/>
            <w:vAlign w:val="center"/>
            <w:hideMark/>
          </w:tcPr>
          <w:p w14:paraId="63B24708" w14:textId="77777777" w:rsidR="00E61A15" w:rsidRPr="00C563AD" w:rsidRDefault="00E61A15" w:rsidP="00A02CF3">
            <w:pPr>
              <w:rPr>
                <w:rFonts w:ascii="Arial" w:hAnsi="Arial" w:cs="Arial"/>
                <w:color w:val="000000"/>
                <w:sz w:val="22"/>
                <w:szCs w:val="22"/>
              </w:rPr>
            </w:pPr>
          </w:p>
          <w:p w14:paraId="495BE84E"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Alta Cardinalidade, Alta Correlação com idCurrency e Desbalanceado</w:t>
            </w:r>
          </w:p>
          <w:p w14:paraId="65EBCF7A" w14:textId="77777777" w:rsidR="00E61A15" w:rsidRPr="00C563AD" w:rsidRDefault="00E61A15" w:rsidP="00A02CF3">
            <w:pPr>
              <w:rPr>
                <w:rFonts w:ascii="Arial" w:hAnsi="Arial" w:cs="Arial"/>
                <w:color w:val="000000"/>
                <w:sz w:val="22"/>
                <w:szCs w:val="22"/>
              </w:rPr>
            </w:pPr>
          </w:p>
          <w:p w14:paraId="22835EAD" w14:textId="77777777" w:rsidR="00E61A15" w:rsidRPr="00C563AD" w:rsidRDefault="00E61A15" w:rsidP="00A02CF3">
            <w:pPr>
              <w:rPr>
                <w:rFonts w:ascii="Arial" w:hAnsi="Arial" w:cs="Arial"/>
                <w:color w:val="000000"/>
                <w:sz w:val="22"/>
                <w:szCs w:val="22"/>
              </w:rPr>
            </w:pPr>
          </w:p>
        </w:tc>
      </w:tr>
      <w:tr w:rsidR="00E61A15" w:rsidRPr="00C563AD" w14:paraId="27B666C2" w14:textId="77777777" w:rsidTr="00A02CF3">
        <w:trPr>
          <w:trHeight w:val="320"/>
        </w:trPr>
        <w:tc>
          <w:tcPr>
            <w:tcW w:w="2900" w:type="dxa"/>
            <w:tcBorders>
              <w:top w:val="nil"/>
              <w:left w:val="nil"/>
              <w:bottom w:val="nil"/>
              <w:right w:val="nil"/>
            </w:tcBorders>
            <w:shd w:val="clear" w:color="auto" w:fill="auto"/>
            <w:noWrap/>
            <w:vAlign w:val="center"/>
            <w:hideMark/>
          </w:tcPr>
          <w:p w14:paraId="7057372D"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idTarget</w:t>
            </w:r>
          </w:p>
        </w:tc>
        <w:tc>
          <w:tcPr>
            <w:tcW w:w="2020" w:type="dxa"/>
            <w:tcBorders>
              <w:top w:val="nil"/>
              <w:left w:val="nil"/>
              <w:bottom w:val="nil"/>
              <w:right w:val="nil"/>
            </w:tcBorders>
            <w:shd w:val="clear" w:color="auto" w:fill="auto"/>
            <w:noWrap/>
            <w:vAlign w:val="center"/>
            <w:hideMark/>
          </w:tcPr>
          <w:p w14:paraId="5CECB727"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Categorica</w:t>
            </w:r>
          </w:p>
        </w:tc>
        <w:tc>
          <w:tcPr>
            <w:tcW w:w="1300" w:type="dxa"/>
            <w:tcBorders>
              <w:top w:val="nil"/>
              <w:left w:val="nil"/>
              <w:bottom w:val="nil"/>
              <w:right w:val="nil"/>
            </w:tcBorders>
            <w:shd w:val="clear" w:color="auto" w:fill="auto"/>
            <w:noWrap/>
            <w:vAlign w:val="center"/>
            <w:hideMark/>
          </w:tcPr>
          <w:p w14:paraId="003B2C1D"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1624</w:t>
            </w:r>
          </w:p>
        </w:tc>
        <w:tc>
          <w:tcPr>
            <w:tcW w:w="3000" w:type="dxa"/>
            <w:tcBorders>
              <w:top w:val="nil"/>
              <w:left w:val="nil"/>
              <w:bottom w:val="nil"/>
              <w:right w:val="nil"/>
            </w:tcBorders>
            <w:shd w:val="clear" w:color="auto" w:fill="auto"/>
            <w:noWrap/>
            <w:vAlign w:val="center"/>
            <w:hideMark/>
          </w:tcPr>
          <w:p w14:paraId="7917F8F2"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 xml:space="preserve">Alta Cardinalidade </w:t>
            </w:r>
          </w:p>
        </w:tc>
      </w:tr>
      <w:tr w:rsidR="00E61A15" w:rsidRPr="00C563AD" w14:paraId="55AB6E20" w14:textId="77777777" w:rsidTr="00A02CF3">
        <w:trPr>
          <w:trHeight w:val="320"/>
        </w:trPr>
        <w:tc>
          <w:tcPr>
            <w:tcW w:w="2900" w:type="dxa"/>
            <w:tcBorders>
              <w:top w:val="nil"/>
              <w:left w:val="nil"/>
              <w:bottom w:val="nil"/>
              <w:right w:val="nil"/>
            </w:tcBorders>
            <w:shd w:val="clear" w:color="auto" w:fill="auto"/>
            <w:noWrap/>
            <w:vAlign w:val="center"/>
            <w:hideMark/>
          </w:tcPr>
          <w:p w14:paraId="1B90F8AB"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idClient</w:t>
            </w:r>
          </w:p>
        </w:tc>
        <w:tc>
          <w:tcPr>
            <w:tcW w:w="2020" w:type="dxa"/>
            <w:tcBorders>
              <w:top w:val="nil"/>
              <w:left w:val="nil"/>
              <w:bottom w:val="nil"/>
              <w:right w:val="nil"/>
            </w:tcBorders>
            <w:shd w:val="clear" w:color="auto" w:fill="auto"/>
            <w:noWrap/>
            <w:vAlign w:val="center"/>
            <w:hideMark/>
          </w:tcPr>
          <w:p w14:paraId="23A089F2"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Categorica</w:t>
            </w:r>
          </w:p>
        </w:tc>
        <w:tc>
          <w:tcPr>
            <w:tcW w:w="1300" w:type="dxa"/>
            <w:tcBorders>
              <w:top w:val="nil"/>
              <w:left w:val="nil"/>
              <w:bottom w:val="nil"/>
              <w:right w:val="nil"/>
            </w:tcBorders>
            <w:shd w:val="clear" w:color="auto" w:fill="auto"/>
            <w:noWrap/>
            <w:vAlign w:val="center"/>
            <w:hideMark/>
          </w:tcPr>
          <w:p w14:paraId="60D8C9E0"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903</w:t>
            </w:r>
          </w:p>
        </w:tc>
        <w:tc>
          <w:tcPr>
            <w:tcW w:w="3000" w:type="dxa"/>
            <w:tcBorders>
              <w:top w:val="nil"/>
              <w:left w:val="nil"/>
              <w:bottom w:val="nil"/>
              <w:right w:val="nil"/>
            </w:tcBorders>
            <w:shd w:val="clear" w:color="auto" w:fill="auto"/>
            <w:noWrap/>
            <w:vAlign w:val="center"/>
            <w:hideMark/>
          </w:tcPr>
          <w:p w14:paraId="77C582B8" w14:textId="77777777" w:rsidR="00E61A15" w:rsidRPr="00C563AD" w:rsidRDefault="00E61A15" w:rsidP="00A02CF3">
            <w:pPr>
              <w:rPr>
                <w:rFonts w:ascii="Arial" w:hAnsi="Arial" w:cs="Arial"/>
                <w:color w:val="000000"/>
                <w:sz w:val="22"/>
                <w:szCs w:val="22"/>
              </w:rPr>
            </w:pPr>
          </w:p>
          <w:p w14:paraId="6F34BFB5"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Alta Cardinalidade e Desbalanceado</w:t>
            </w:r>
          </w:p>
        </w:tc>
      </w:tr>
      <w:tr w:rsidR="00E61A15" w:rsidRPr="00C563AD" w14:paraId="1462D101" w14:textId="77777777" w:rsidTr="00A02CF3">
        <w:trPr>
          <w:trHeight w:val="320"/>
        </w:trPr>
        <w:tc>
          <w:tcPr>
            <w:tcW w:w="2900" w:type="dxa"/>
            <w:tcBorders>
              <w:top w:val="nil"/>
              <w:left w:val="nil"/>
              <w:bottom w:val="nil"/>
              <w:right w:val="nil"/>
            </w:tcBorders>
            <w:shd w:val="clear" w:color="auto" w:fill="auto"/>
            <w:noWrap/>
            <w:vAlign w:val="center"/>
            <w:hideMark/>
          </w:tcPr>
          <w:p w14:paraId="2CACA6B4"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idCreator</w:t>
            </w:r>
          </w:p>
        </w:tc>
        <w:tc>
          <w:tcPr>
            <w:tcW w:w="2020" w:type="dxa"/>
            <w:tcBorders>
              <w:top w:val="nil"/>
              <w:left w:val="nil"/>
              <w:bottom w:val="nil"/>
              <w:right w:val="nil"/>
            </w:tcBorders>
            <w:shd w:val="clear" w:color="auto" w:fill="auto"/>
            <w:noWrap/>
            <w:vAlign w:val="center"/>
            <w:hideMark/>
          </w:tcPr>
          <w:p w14:paraId="76842280"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Categorica</w:t>
            </w:r>
          </w:p>
        </w:tc>
        <w:tc>
          <w:tcPr>
            <w:tcW w:w="1300" w:type="dxa"/>
            <w:tcBorders>
              <w:top w:val="nil"/>
              <w:left w:val="nil"/>
              <w:bottom w:val="nil"/>
              <w:right w:val="nil"/>
            </w:tcBorders>
            <w:shd w:val="clear" w:color="auto" w:fill="auto"/>
            <w:noWrap/>
            <w:vAlign w:val="center"/>
            <w:hideMark/>
          </w:tcPr>
          <w:p w14:paraId="462C83E8"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186</w:t>
            </w:r>
          </w:p>
        </w:tc>
        <w:tc>
          <w:tcPr>
            <w:tcW w:w="3000" w:type="dxa"/>
            <w:tcBorders>
              <w:top w:val="nil"/>
              <w:left w:val="nil"/>
              <w:bottom w:val="nil"/>
              <w:right w:val="nil"/>
            </w:tcBorders>
            <w:shd w:val="clear" w:color="auto" w:fill="auto"/>
            <w:noWrap/>
            <w:vAlign w:val="center"/>
            <w:hideMark/>
          </w:tcPr>
          <w:p w14:paraId="34CD3B6A" w14:textId="77777777" w:rsidR="00E61A15" w:rsidRPr="00C563AD" w:rsidRDefault="00E61A15" w:rsidP="00A02CF3">
            <w:pPr>
              <w:rPr>
                <w:rFonts w:ascii="Arial" w:hAnsi="Arial" w:cs="Arial"/>
                <w:color w:val="000000"/>
                <w:sz w:val="22"/>
                <w:szCs w:val="22"/>
              </w:rPr>
            </w:pPr>
          </w:p>
          <w:p w14:paraId="406D2D12"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Alta Cardinalidade e Desbalanceado</w:t>
            </w:r>
          </w:p>
          <w:p w14:paraId="3766E408"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 xml:space="preserve"> </w:t>
            </w:r>
          </w:p>
          <w:p w14:paraId="0146CE3E" w14:textId="77777777" w:rsidR="00E61A15" w:rsidRPr="00C563AD" w:rsidRDefault="00E61A15" w:rsidP="00A02CF3">
            <w:pPr>
              <w:rPr>
                <w:rFonts w:ascii="Arial" w:hAnsi="Arial" w:cs="Arial"/>
                <w:color w:val="000000"/>
                <w:sz w:val="22"/>
                <w:szCs w:val="22"/>
              </w:rPr>
            </w:pPr>
          </w:p>
        </w:tc>
      </w:tr>
      <w:tr w:rsidR="00E61A15" w:rsidRPr="00C563AD" w14:paraId="52D06BEF" w14:textId="77777777" w:rsidTr="00A02CF3">
        <w:trPr>
          <w:trHeight w:val="320"/>
        </w:trPr>
        <w:tc>
          <w:tcPr>
            <w:tcW w:w="2900" w:type="dxa"/>
            <w:tcBorders>
              <w:top w:val="nil"/>
              <w:left w:val="nil"/>
              <w:bottom w:val="nil"/>
              <w:right w:val="nil"/>
            </w:tcBorders>
            <w:shd w:val="clear" w:color="auto" w:fill="auto"/>
            <w:noWrap/>
            <w:vAlign w:val="center"/>
            <w:hideMark/>
          </w:tcPr>
          <w:p w14:paraId="2DF8DAD9"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idCurrency</w:t>
            </w:r>
          </w:p>
        </w:tc>
        <w:tc>
          <w:tcPr>
            <w:tcW w:w="2020" w:type="dxa"/>
            <w:tcBorders>
              <w:top w:val="nil"/>
              <w:left w:val="nil"/>
              <w:bottom w:val="nil"/>
              <w:right w:val="nil"/>
            </w:tcBorders>
            <w:shd w:val="clear" w:color="auto" w:fill="auto"/>
            <w:noWrap/>
            <w:vAlign w:val="center"/>
            <w:hideMark/>
          </w:tcPr>
          <w:p w14:paraId="3EF080C0"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Categorica</w:t>
            </w:r>
          </w:p>
        </w:tc>
        <w:tc>
          <w:tcPr>
            <w:tcW w:w="1300" w:type="dxa"/>
            <w:tcBorders>
              <w:top w:val="nil"/>
              <w:left w:val="nil"/>
              <w:bottom w:val="nil"/>
              <w:right w:val="nil"/>
            </w:tcBorders>
            <w:shd w:val="clear" w:color="auto" w:fill="auto"/>
            <w:noWrap/>
            <w:vAlign w:val="center"/>
            <w:hideMark/>
          </w:tcPr>
          <w:p w14:paraId="2B8813A4"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2</w:t>
            </w:r>
          </w:p>
        </w:tc>
        <w:tc>
          <w:tcPr>
            <w:tcW w:w="3000" w:type="dxa"/>
            <w:tcBorders>
              <w:top w:val="nil"/>
              <w:left w:val="nil"/>
              <w:bottom w:val="nil"/>
              <w:right w:val="nil"/>
            </w:tcBorders>
            <w:shd w:val="clear" w:color="auto" w:fill="auto"/>
            <w:noWrap/>
            <w:vAlign w:val="bottom"/>
            <w:hideMark/>
          </w:tcPr>
          <w:p w14:paraId="1E663A1F"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Alta Correlação com idSource</w:t>
            </w:r>
          </w:p>
        </w:tc>
      </w:tr>
      <w:tr w:rsidR="00E61A15" w:rsidRPr="00C563AD" w14:paraId="268BC07B" w14:textId="77777777" w:rsidTr="00A02CF3">
        <w:trPr>
          <w:trHeight w:val="320"/>
        </w:trPr>
        <w:tc>
          <w:tcPr>
            <w:tcW w:w="2900" w:type="dxa"/>
            <w:tcBorders>
              <w:top w:val="nil"/>
              <w:left w:val="nil"/>
              <w:bottom w:val="nil"/>
              <w:right w:val="nil"/>
            </w:tcBorders>
            <w:shd w:val="clear" w:color="auto" w:fill="auto"/>
            <w:noWrap/>
            <w:vAlign w:val="center"/>
            <w:hideMark/>
          </w:tcPr>
          <w:p w14:paraId="20C9A444" w14:textId="77777777" w:rsidR="00E61A15" w:rsidRPr="00C563AD" w:rsidRDefault="00E61A15" w:rsidP="00A02CF3">
            <w:pPr>
              <w:rPr>
                <w:rFonts w:ascii="Arial" w:hAnsi="Arial" w:cs="Arial"/>
                <w:color w:val="000000"/>
                <w:sz w:val="22"/>
                <w:szCs w:val="22"/>
              </w:rPr>
            </w:pPr>
            <w:r w:rsidRPr="00C563AD">
              <w:rPr>
                <w:rFonts w:ascii="Arial" w:hAnsi="Arial" w:cs="Arial"/>
                <w:sz w:val="22"/>
                <w:szCs w:val="22"/>
              </w:rPr>
              <w:t>status</w:t>
            </w:r>
          </w:p>
        </w:tc>
        <w:tc>
          <w:tcPr>
            <w:tcW w:w="2020" w:type="dxa"/>
            <w:tcBorders>
              <w:top w:val="nil"/>
              <w:left w:val="nil"/>
              <w:bottom w:val="nil"/>
              <w:right w:val="nil"/>
            </w:tcBorders>
            <w:shd w:val="clear" w:color="auto" w:fill="auto"/>
            <w:noWrap/>
            <w:vAlign w:val="center"/>
            <w:hideMark/>
          </w:tcPr>
          <w:p w14:paraId="72AF8284"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Categorica</w:t>
            </w:r>
          </w:p>
        </w:tc>
        <w:tc>
          <w:tcPr>
            <w:tcW w:w="1300" w:type="dxa"/>
            <w:tcBorders>
              <w:top w:val="nil"/>
              <w:left w:val="nil"/>
              <w:bottom w:val="nil"/>
              <w:right w:val="nil"/>
            </w:tcBorders>
            <w:shd w:val="clear" w:color="auto" w:fill="auto"/>
            <w:noWrap/>
            <w:vAlign w:val="center"/>
            <w:hideMark/>
          </w:tcPr>
          <w:p w14:paraId="522EFC89"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2</w:t>
            </w:r>
          </w:p>
        </w:tc>
        <w:tc>
          <w:tcPr>
            <w:tcW w:w="3000" w:type="dxa"/>
            <w:tcBorders>
              <w:top w:val="nil"/>
              <w:left w:val="nil"/>
              <w:bottom w:val="nil"/>
              <w:right w:val="nil"/>
            </w:tcBorders>
            <w:shd w:val="clear" w:color="auto" w:fill="auto"/>
            <w:noWrap/>
            <w:vAlign w:val="center"/>
            <w:hideMark/>
          </w:tcPr>
          <w:p w14:paraId="6F9AF3E6"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Variável dependente</w:t>
            </w:r>
          </w:p>
        </w:tc>
      </w:tr>
      <w:tr w:rsidR="00E61A15" w:rsidRPr="00C563AD" w14:paraId="4AD6BADC" w14:textId="77777777" w:rsidTr="00A02CF3">
        <w:trPr>
          <w:trHeight w:val="320"/>
        </w:trPr>
        <w:tc>
          <w:tcPr>
            <w:tcW w:w="2900" w:type="dxa"/>
            <w:tcBorders>
              <w:top w:val="nil"/>
              <w:left w:val="nil"/>
              <w:bottom w:val="single" w:sz="8" w:space="0" w:color="auto"/>
              <w:right w:val="nil"/>
            </w:tcBorders>
            <w:shd w:val="clear" w:color="auto" w:fill="auto"/>
            <w:noWrap/>
            <w:vAlign w:val="center"/>
          </w:tcPr>
          <w:p w14:paraId="5A640753"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creationDate</w:t>
            </w:r>
          </w:p>
        </w:tc>
        <w:tc>
          <w:tcPr>
            <w:tcW w:w="2020" w:type="dxa"/>
            <w:tcBorders>
              <w:top w:val="nil"/>
              <w:left w:val="nil"/>
              <w:bottom w:val="single" w:sz="8" w:space="0" w:color="auto"/>
              <w:right w:val="nil"/>
            </w:tcBorders>
            <w:shd w:val="clear" w:color="auto" w:fill="auto"/>
            <w:noWrap/>
            <w:vAlign w:val="center"/>
          </w:tcPr>
          <w:p w14:paraId="4A79D06C" w14:textId="77777777" w:rsidR="00E61A15" w:rsidRPr="00C563AD" w:rsidRDefault="00E61A15" w:rsidP="00A02CF3">
            <w:pPr>
              <w:jc w:val="center"/>
              <w:rPr>
                <w:rFonts w:ascii="Arial" w:hAnsi="Arial" w:cs="Arial"/>
                <w:color w:val="000000"/>
                <w:sz w:val="22"/>
                <w:szCs w:val="22"/>
              </w:rPr>
            </w:pPr>
            <w:r w:rsidRPr="00C563AD">
              <w:rPr>
                <w:rFonts w:ascii="Arial" w:hAnsi="Arial" w:cs="Arial"/>
                <w:color w:val="000000"/>
                <w:sz w:val="22"/>
                <w:szCs w:val="22"/>
              </w:rPr>
              <w:t>Numerica</w:t>
            </w:r>
          </w:p>
        </w:tc>
        <w:tc>
          <w:tcPr>
            <w:tcW w:w="1300" w:type="dxa"/>
            <w:tcBorders>
              <w:top w:val="nil"/>
              <w:left w:val="nil"/>
              <w:bottom w:val="single" w:sz="8" w:space="0" w:color="auto"/>
              <w:right w:val="nil"/>
            </w:tcBorders>
            <w:shd w:val="clear" w:color="auto" w:fill="auto"/>
            <w:noWrap/>
            <w:vAlign w:val="center"/>
          </w:tcPr>
          <w:p w14:paraId="3E3D8DD6" w14:textId="77777777" w:rsidR="00E61A15" w:rsidRPr="00C563AD" w:rsidRDefault="00E61A15" w:rsidP="00A02CF3">
            <w:pPr>
              <w:jc w:val="right"/>
              <w:rPr>
                <w:rFonts w:ascii="Arial" w:hAnsi="Arial" w:cs="Arial"/>
                <w:color w:val="000000"/>
                <w:sz w:val="22"/>
                <w:szCs w:val="22"/>
              </w:rPr>
            </w:pPr>
            <w:r w:rsidRPr="00C563AD">
              <w:rPr>
                <w:rFonts w:ascii="Arial" w:hAnsi="Arial" w:cs="Arial"/>
                <w:color w:val="000000"/>
                <w:sz w:val="22"/>
                <w:szCs w:val="22"/>
              </w:rPr>
              <w:t>46509</w:t>
            </w:r>
          </w:p>
        </w:tc>
        <w:tc>
          <w:tcPr>
            <w:tcW w:w="3000" w:type="dxa"/>
            <w:tcBorders>
              <w:top w:val="nil"/>
              <w:left w:val="nil"/>
              <w:bottom w:val="single" w:sz="8" w:space="0" w:color="auto"/>
              <w:right w:val="nil"/>
            </w:tcBorders>
            <w:shd w:val="clear" w:color="auto" w:fill="auto"/>
            <w:noWrap/>
            <w:vAlign w:val="center"/>
          </w:tcPr>
          <w:p w14:paraId="5A7712F9" w14:textId="77777777" w:rsidR="00E61A15" w:rsidRPr="00C563AD" w:rsidRDefault="00E61A15" w:rsidP="00A02CF3">
            <w:pPr>
              <w:rPr>
                <w:rFonts w:ascii="Arial" w:hAnsi="Arial" w:cs="Arial"/>
                <w:color w:val="000000"/>
                <w:sz w:val="22"/>
                <w:szCs w:val="22"/>
              </w:rPr>
            </w:pPr>
          </w:p>
          <w:p w14:paraId="251FB832"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min. 27/08/2020</w:t>
            </w:r>
          </w:p>
          <w:p w14:paraId="4CEA128E"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máx.  30/12/2022</w:t>
            </w:r>
          </w:p>
        </w:tc>
      </w:tr>
    </w:tbl>
    <w:p w14:paraId="2ACB6BA1" w14:textId="77777777" w:rsidR="00E61A15" w:rsidRPr="00C563AD" w:rsidRDefault="00E61A15" w:rsidP="00E61A15">
      <w:pPr>
        <w:rPr>
          <w:rFonts w:ascii="Arial" w:hAnsi="Arial" w:cs="Arial"/>
          <w:color w:val="000000"/>
          <w:sz w:val="22"/>
          <w:szCs w:val="22"/>
        </w:rPr>
      </w:pPr>
      <w:r w:rsidRPr="00C563AD">
        <w:rPr>
          <w:rFonts w:ascii="Arial" w:hAnsi="Arial" w:cs="Arial"/>
          <w:color w:val="000000"/>
          <w:sz w:val="22"/>
          <w:szCs w:val="22"/>
        </w:rPr>
        <w:t xml:space="preserve">Fonte: Dados originais da pesquisa </w:t>
      </w:r>
    </w:p>
    <w:p w14:paraId="58ECD3EE" w14:textId="77777777" w:rsidR="00E61A15" w:rsidRPr="00C563AD" w:rsidRDefault="00E61A15" w:rsidP="00E61A15">
      <w:pPr>
        <w:rPr>
          <w:rFonts w:ascii="Arial" w:hAnsi="Arial" w:cs="Arial"/>
          <w:sz w:val="22"/>
          <w:szCs w:val="22"/>
        </w:rPr>
      </w:pPr>
    </w:p>
    <w:p w14:paraId="108B4681" w14:textId="77777777" w:rsidR="00E61A15" w:rsidRPr="00C563AD" w:rsidRDefault="00E61A15" w:rsidP="00E61A15">
      <w:pPr>
        <w:rPr>
          <w:rFonts w:ascii="Arial" w:hAnsi="Arial" w:cs="Arial"/>
          <w:sz w:val="22"/>
          <w:szCs w:val="22"/>
        </w:rPr>
      </w:pPr>
    </w:p>
    <w:p w14:paraId="4A1C6BB3" w14:textId="77777777" w:rsidR="00E61A15" w:rsidRPr="00C563AD" w:rsidRDefault="00E61A15" w:rsidP="00E61A15">
      <w:pPr>
        <w:ind w:firstLine="720"/>
        <w:rPr>
          <w:rFonts w:ascii="Arial" w:hAnsi="Arial" w:cs="Arial"/>
          <w:b/>
          <w:bCs/>
          <w:sz w:val="22"/>
          <w:szCs w:val="22"/>
        </w:rPr>
      </w:pPr>
      <w:r w:rsidRPr="00C563AD">
        <w:rPr>
          <w:rFonts w:ascii="Arial" w:hAnsi="Arial" w:cs="Arial"/>
          <w:b/>
          <w:bCs/>
          <w:sz w:val="22"/>
          <w:szCs w:val="22"/>
        </w:rPr>
        <w:lastRenderedPageBreak/>
        <w:t>Análises exploratórias da base de dados</w:t>
      </w:r>
    </w:p>
    <w:p w14:paraId="3F5C8BA4" w14:textId="77777777" w:rsidR="00E61A15" w:rsidRPr="00C563AD" w:rsidRDefault="00E61A15" w:rsidP="00E61A15">
      <w:pPr>
        <w:ind w:firstLine="720"/>
        <w:rPr>
          <w:rFonts w:ascii="Arial" w:hAnsi="Arial" w:cs="Arial"/>
          <w:b/>
          <w:bCs/>
          <w:sz w:val="22"/>
          <w:szCs w:val="22"/>
        </w:rPr>
      </w:pPr>
    </w:p>
    <w:p w14:paraId="5C65F5B5" w14:textId="77777777" w:rsidR="00E61A15" w:rsidRPr="00C563AD" w:rsidRDefault="00E61A15" w:rsidP="00E61A15">
      <w:pPr>
        <w:rPr>
          <w:rFonts w:ascii="Arial" w:hAnsi="Arial" w:cs="Arial"/>
          <w:b/>
          <w:bCs/>
          <w:sz w:val="22"/>
          <w:szCs w:val="22"/>
        </w:rPr>
      </w:pPr>
    </w:p>
    <w:p w14:paraId="2102A929" w14:textId="77777777" w:rsidR="004B41E4" w:rsidRDefault="00E61A15" w:rsidP="004B41E4">
      <w:pPr>
        <w:spacing w:line="360" w:lineRule="auto"/>
        <w:ind w:firstLine="708"/>
        <w:jc w:val="both"/>
        <w:rPr>
          <w:rFonts w:ascii="Arial" w:hAnsi="Arial" w:cs="Arial"/>
          <w:sz w:val="22"/>
          <w:szCs w:val="22"/>
        </w:rPr>
      </w:pPr>
      <w:r w:rsidRPr="003053C2">
        <w:rPr>
          <w:rFonts w:ascii="Arial" w:hAnsi="Arial" w:cs="Arial"/>
          <w:sz w:val="22"/>
          <w:szCs w:val="22"/>
        </w:rPr>
        <w:t xml:space="preserve">A análise exploratória dos dados nada mais é do que uma abordagem analítica do conjunto de dados visando encontrar geralmente de forma gráfica informações ocultas, as variáveis mais importantes e as suas tendencias, comportamentos anômalos, testar a validade das hipóteses assumidas, auxiliando na escolha das melhoras variáveis para o modelo o qual será utilizado. De acordo com </w:t>
      </w:r>
      <w:r w:rsidR="003053C2" w:rsidRPr="003053C2">
        <w:rPr>
          <w:rFonts w:ascii="Arial" w:hAnsi="Arial" w:cs="Arial"/>
          <w:sz w:val="22"/>
          <w:szCs w:val="22"/>
        </w:rPr>
        <w:t>Motta</w:t>
      </w:r>
      <w:r w:rsidR="003053C2" w:rsidRPr="003053C2">
        <w:rPr>
          <w:rFonts w:ascii="Arial" w:hAnsi="Arial" w:cs="Arial"/>
          <w:sz w:val="22"/>
          <w:szCs w:val="22"/>
          <w:lang w:val="pt-BR"/>
        </w:rPr>
        <w:t xml:space="preserve"> et al. (2022)</w:t>
      </w:r>
      <w:r w:rsidRPr="003053C2">
        <w:rPr>
          <w:rFonts w:ascii="Arial" w:hAnsi="Arial" w:cs="Arial"/>
          <w:sz w:val="22"/>
          <w:szCs w:val="22"/>
        </w:rPr>
        <w:t>, todos os pesquisadores deveriam iniciar a sua análise pela exploração dos dados para posteriormente definir qual melhor modelo se aplica ao determinado problema de pesquisa.</w:t>
      </w:r>
      <w:r w:rsidRPr="00C563AD">
        <w:rPr>
          <w:rFonts w:ascii="Arial" w:hAnsi="Arial" w:cs="Arial"/>
          <w:color w:val="202122"/>
          <w:sz w:val="22"/>
          <w:szCs w:val="22"/>
          <w:shd w:val="clear" w:color="auto" w:fill="FFFFFF"/>
        </w:rPr>
        <w:t xml:space="preserve"> </w:t>
      </w:r>
    </w:p>
    <w:p w14:paraId="546DFA32" w14:textId="5A71AD0B" w:rsidR="004B41E4" w:rsidRDefault="00E61A15" w:rsidP="004B41E4">
      <w:pPr>
        <w:spacing w:line="360" w:lineRule="auto"/>
        <w:ind w:firstLine="708"/>
        <w:jc w:val="both"/>
        <w:rPr>
          <w:rFonts w:ascii="Arial" w:hAnsi="Arial" w:cs="Arial"/>
          <w:sz w:val="22"/>
          <w:szCs w:val="22"/>
          <w:lang w:val="pt-BR"/>
        </w:rPr>
      </w:pPr>
      <w:r w:rsidRPr="003053C2">
        <w:rPr>
          <w:rFonts w:ascii="Arial" w:hAnsi="Arial" w:cs="Arial"/>
          <w:sz w:val="22"/>
          <w:szCs w:val="22"/>
        </w:rPr>
        <w:t xml:space="preserve">Para esta pesquisa a análise exploratória dos dados será realizada no </w:t>
      </w:r>
      <w:r w:rsidR="00925FE7">
        <w:rPr>
          <w:rFonts w:ascii="Arial" w:hAnsi="Arial" w:cs="Arial"/>
          <w:sz w:val="22"/>
          <w:szCs w:val="22"/>
        </w:rPr>
        <w:t>“</w:t>
      </w:r>
      <w:r w:rsidRPr="003053C2">
        <w:rPr>
          <w:rFonts w:ascii="Arial" w:hAnsi="Arial" w:cs="Arial"/>
          <w:sz w:val="22"/>
          <w:szCs w:val="22"/>
        </w:rPr>
        <w:t>Python</w:t>
      </w:r>
      <w:r w:rsidR="00925FE7">
        <w:rPr>
          <w:rFonts w:ascii="Arial" w:hAnsi="Arial" w:cs="Arial"/>
          <w:sz w:val="22"/>
          <w:szCs w:val="22"/>
        </w:rPr>
        <w:t>”</w:t>
      </w:r>
      <w:r w:rsidRPr="003053C2">
        <w:rPr>
          <w:rFonts w:ascii="Arial" w:hAnsi="Arial" w:cs="Arial"/>
          <w:sz w:val="22"/>
          <w:szCs w:val="22"/>
        </w:rPr>
        <w:t xml:space="preserve"> com auxílio das bibliotecas </w:t>
      </w:r>
      <w:r w:rsidR="00925FE7">
        <w:rPr>
          <w:rFonts w:ascii="Arial" w:hAnsi="Arial" w:cs="Arial"/>
          <w:sz w:val="22"/>
          <w:szCs w:val="22"/>
        </w:rPr>
        <w:t>“</w:t>
      </w:r>
      <w:r w:rsidRPr="003053C2">
        <w:rPr>
          <w:rFonts w:ascii="Arial" w:hAnsi="Arial" w:cs="Arial"/>
          <w:sz w:val="22"/>
          <w:szCs w:val="22"/>
        </w:rPr>
        <w:t>Pandas</w:t>
      </w:r>
      <w:r w:rsidR="00925FE7">
        <w:rPr>
          <w:rFonts w:ascii="Arial" w:hAnsi="Arial" w:cs="Arial"/>
          <w:sz w:val="22"/>
          <w:szCs w:val="22"/>
        </w:rPr>
        <w:t>”</w:t>
      </w:r>
      <w:r w:rsidRPr="003053C2">
        <w:rPr>
          <w:rFonts w:ascii="Arial" w:hAnsi="Arial" w:cs="Arial"/>
          <w:sz w:val="22"/>
          <w:szCs w:val="22"/>
        </w:rPr>
        <w:t xml:space="preserve"> e </w:t>
      </w:r>
      <w:r w:rsidR="00925FE7">
        <w:rPr>
          <w:rFonts w:ascii="Arial" w:hAnsi="Arial" w:cs="Arial"/>
          <w:sz w:val="22"/>
          <w:szCs w:val="22"/>
        </w:rPr>
        <w:t>“</w:t>
      </w:r>
      <w:r w:rsidRPr="003053C2">
        <w:rPr>
          <w:rFonts w:ascii="Arial" w:hAnsi="Arial" w:cs="Arial"/>
          <w:sz w:val="22"/>
          <w:szCs w:val="22"/>
        </w:rPr>
        <w:t>Seaborn</w:t>
      </w:r>
      <w:r w:rsidR="00925FE7">
        <w:rPr>
          <w:rFonts w:ascii="Arial" w:hAnsi="Arial" w:cs="Arial"/>
          <w:sz w:val="22"/>
          <w:szCs w:val="22"/>
        </w:rPr>
        <w:t>”</w:t>
      </w:r>
      <w:r w:rsidRPr="003053C2">
        <w:rPr>
          <w:rFonts w:ascii="Arial" w:hAnsi="Arial" w:cs="Arial"/>
          <w:sz w:val="22"/>
          <w:szCs w:val="22"/>
        </w:rPr>
        <w:t xml:space="preserve">, sendo a primeira uma biblioteca específica para trabalhar com dados e a segunda específica para visualizacao gráfica de dados. </w:t>
      </w:r>
      <w:r w:rsidR="0079439E" w:rsidRPr="003053C2">
        <w:rPr>
          <w:rFonts w:ascii="Arial" w:hAnsi="Arial" w:cs="Arial"/>
          <w:sz w:val="22"/>
          <w:szCs w:val="22"/>
          <w:lang w:val="pt-BR"/>
        </w:rPr>
        <w:t xml:space="preserve">Assim como o banco de dados utilizado nesta pesquisa, o código fonte desenvolvido no </w:t>
      </w:r>
      <w:r w:rsidR="00925FE7">
        <w:rPr>
          <w:rFonts w:ascii="Arial" w:hAnsi="Arial" w:cs="Arial"/>
          <w:sz w:val="22"/>
          <w:szCs w:val="22"/>
          <w:lang w:val="pt-BR"/>
        </w:rPr>
        <w:t>“</w:t>
      </w:r>
      <w:r w:rsidR="0079439E" w:rsidRPr="003053C2">
        <w:rPr>
          <w:rFonts w:ascii="Arial" w:hAnsi="Arial" w:cs="Arial"/>
          <w:sz w:val="22"/>
          <w:szCs w:val="22"/>
          <w:lang w:val="pt-BR"/>
        </w:rPr>
        <w:t>Python</w:t>
      </w:r>
      <w:r w:rsidR="00925FE7">
        <w:rPr>
          <w:rFonts w:ascii="Arial" w:hAnsi="Arial" w:cs="Arial"/>
          <w:sz w:val="22"/>
          <w:szCs w:val="22"/>
          <w:lang w:val="pt-BR"/>
        </w:rPr>
        <w:t>”</w:t>
      </w:r>
      <w:r w:rsidR="0079439E" w:rsidRPr="003053C2">
        <w:rPr>
          <w:rFonts w:ascii="Arial" w:hAnsi="Arial" w:cs="Arial"/>
          <w:sz w:val="22"/>
          <w:szCs w:val="22"/>
          <w:lang w:val="pt-BR"/>
        </w:rPr>
        <w:t xml:space="preserve"> </w:t>
      </w:r>
      <w:r w:rsidR="002C3918">
        <w:rPr>
          <w:rFonts w:ascii="Arial" w:hAnsi="Arial" w:cs="Arial"/>
          <w:sz w:val="22"/>
          <w:szCs w:val="22"/>
          <w:lang w:val="pt-BR"/>
        </w:rPr>
        <w:t xml:space="preserve">e </w:t>
      </w:r>
      <w:r w:rsidR="00596D61">
        <w:rPr>
          <w:rFonts w:ascii="Arial" w:hAnsi="Arial" w:cs="Arial"/>
          <w:sz w:val="22"/>
          <w:szCs w:val="22"/>
          <w:lang w:val="pt-BR"/>
        </w:rPr>
        <w:t>está</w:t>
      </w:r>
      <w:r w:rsidR="002C3918">
        <w:rPr>
          <w:rFonts w:ascii="Arial" w:hAnsi="Arial" w:cs="Arial"/>
          <w:sz w:val="22"/>
          <w:szCs w:val="22"/>
          <w:lang w:val="pt-BR"/>
        </w:rPr>
        <w:t xml:space="preserve"> disponível no diretório </w:t>
      </w:r>
      <w:r w:rsidR="002C3918" w:rsidRPr="00EC4ABC">
        <w:rPr>
          <w:rFonts w:ascii="Arial" w:hAnsi="Arial" w:cs="Arial"/>
          <w:sz w:val="22"/>
          <w:szCs w:val="22"/>
          <w:lang w:val="pt-BR"/>
        </w:rPr>
        <w:t>GitHub</w:t>
      </w:r>
      <w:r w:rsidR="002C3918">
        <w:rPr>
          <w:rFonts w:ascii="Arial" w:hAnsi="Arial" w:cs="Arial"/>
          <w:sz w:val="22"/>
          <w:szCs w:val="22"/>
          <w:lang w:val="pt-BR"/>
        </w:rPr>
        <w:t xml:space="preserve"> no link</w:t>
      </w:r>
      <w:r w:rsidR="002C3918" w:rsidRPr="00EC4ABC">
        <w:rPr>
          <w:rFonts w:ascii="Arial" w:hAnsi="Arial" w:cs="Arial"/>
          <w:sz w:val="22"/>
          <w:szCs w:val="22"/>
          <w:lang w:val="pt-BR"/>
        </w:rPr>
        <w:t xml:space="preserve"> https://github.com/IvanAjala/TCC_USP_RegLog.</w:t>
      </w:r>
    </w:p>
    <w:p w14:paraId="6735906A" w14:textId="0E001D16" w:rsidR="00DB32C9" w:rsidRPr="004B41E4" w:rsidRDefault="00E61A15" w:rsidP="004B41E4">
      <w:pPr>
        <w:spacing w:line="360" w:lineRule="auto"/>
        <w:ind w:firstLine="708"/>
        <w:jc w:val="both"/>
        <w:rPr>
          <w:rFonts w:ascii="Arial" w:hAnsi="Arial" w:cs="Arial"/>
          <w:sz w:val="22"/>
          <w:szCs w:val="22"/>
        </w:rPr>
      </w:pPr>
      <w:r w:rsidRPr="00C563AD">
        <w:rPr>
          <w:rFonts w:ascii="Arial" w:hAnsi="Arial" w:cs="Arial"/>
          <w:sz w:val="22"/>
          <w:szCs w:val="22"/>
        </w:rPr>
        <w:t xml:space="preserve">De acordo com a Tabela 3, a base de dados não possui dados duplicados e também dados faltantes e isso é um bom sinal uma vez que a ausência de dados pode ter um alto impacto na inferência estatística. </w:t>
      </w:r>
      <w:r w:rsidR="004B41E4">
        <w:rPr>
          <w:rFonts w:ascii="Arial" w:hAnsi="Arial" w:cs="Arial"/>
          <w:sz w:val="22"/>
          <w:szCs w:val="22"/>
          <w:lang w:val="pt-BR"/>
        </w:rPr>
        <w:t xml:space="preserve">Segundo </w:t>
      </w:r>
      <w:r w:rsidR="004B41E4" w:rsidRPr="004B41E4">
        <w:rPr>
          <w:rFonts w:ascii="Arial" w:hAnsi="Arial" w:cs="Arial"/>
          <w:sz w:val="22"/>
          <w:szCs w:val="22"/>
          <w:lang w:val="pt-BR"/>
        </w:rPr>
        <w:t>Silva Júnior</w:t>
      </w:r>
      <w:r w:rsidR="004B41E4">
        <w:rPr>
          <w:rFonts w:ascii="Arial" w:hAnsi="Arial" w:cs="Arial"/>
          <w:sz w:val="22"/>
          <w:szCs w:val="22"/>
          <w:lang w:val="pt-BR"/>
        </w:rPr>
        <w:t xml:space="preserve"> et el. (2019), a duplicação dos dados pode ocasionar em uma análise enviesada ocasionando superestimação da importância de certas informações. </w:t>
      </w:r>
      <w:r w:rsidR="00BA0CB2">
        <w:rPr>
          <w:rFonts w:ascii="Arial" w:hAnsi="Arial" w:cs="Arial"/>
          <w:sz w:val="22"/>
          <w:szCs w:val="22"/>
          <w:lang w:val="pt-BR"/>
        </w:rPr>
        <w:t>Por outro lado,</w:t>
      </w:r>
      <w:r w:rsidR="004B41E4">
        <w:rPr>
          <w:rFonts w:ascii="Arial" w:hAnsi="Arial" w:cs="Arial"/>
          <w:sz w:val="22"/>
          <w:szCs w:val="22"/>
          <w:lang w:val="pt-BR"/>
        </w:rPr>
        <w:t xml:space="preserve"> a ausência deles pode levar o pesquisador a uma </w:t>
      </w:r>
      <w:r w:rsidR="00456F40">
        <w:rPr>
          <w:rFonts w:ascii="Arial" w:hAnsi="Arial" w:cs="Arial"/>
          <w:sz w:val="22"/>
          <w:szCs w:val="22"/>
          <w:lang w:val="pt-BR"/>
        </w:rPr>
        <w:t>análise</w:t>
      </w:r>
      <w:r w:rsidR="004B41E4">
        <w:rPr>
          <w:rFonts w:ascii="Arial" w:hAnsi="Arial" w:cs="Arial"/>
          <w:sz w:val="22"/>
          <w:szCs w:val="22"/>
          <w:lang w:val="pt-BR"/>
        </w:rPr>
        <w:t xml:space="preserve"> incompleta e subestimada, uma vez que a </w:t>
      </w:r>
      <w:r w:rsidR="00456F40">
        <w:rPr>
          <w:rFonts w:ascii="Arial" w:hAnsi="Arial" w:cs="Arial"/>
          <w:sz w:val="22"/>
          <w:szCs w:val="22"/>
          <w:lang w:val="pt-BR"/>
        </w:rPr>
        <w:t>análise</w:t>
      </w:r>
      <w:r w:rsidR="004B41E4">
        <w:rPr>
          <w:rFonts w:ascii="Arial" w:hAnsi="Arial" w:cs="Arial"/>
          <w:sz w:val="22"/>
          <w:szCs w:val="22"/>
          <w:lang w:val="pt-BR"/>
        </w:rPr>
        <w:t xml:space="preserve"> pode não refletir a realidade reduzindo a precisão dos resultados. </w:t>
      </w:r>
      <w:r w:rsidR="00456F40">
        <w:rPr>
          <w:rFonts w:ascii="Arial" w:hAnsi="Arial" w:cs="Arial"/>
          <w:sz w:val="22"/>
          <w:szCs w:val="22"/>
          <w:lang w:val="pt-BR"/>
        </w:rPr>
        <w:t xml:space="preserve">Por isso é de suma importância que o pesquisador garanta que os dados estejam completos e corretos antes de seguir com a análise estatística dos mesmos. </w:t>
      </w:r>
    </w:p>
    <w:p w14:paraId="165959A7" w14:textId="2C790F86" w:rsidR="00E61A15" w:rsidRPr="00C563AD" w:rsidRDefault="00E61A15" w:rsidP="00427006">
      <w:pPr>
        <w:spacing w:line="360" w:lineRule="auto"/>
        <w:ind w:firstLine="720"/>
        <w:jc w:val="both"/>
        <w:rPr>
          <w:rFonts w:ascii="Arial" w:hAnsi="Arial" w:cs="Arial"/>
          <w:sz w:val="22"/>
          <w:szCs w:val="22"/>
        </w:rPr>
      </w:pPr>
      <w:r w:rsidRPr="00C563AD">
        <w:rPr>
          <w:rFonts w:ascii="Arial" w:hAnsi="Arial" w:cs="Arial"/>
          <w:sz w:val="22"/>
          <w:szCs w:val="22"/>
        </w:rPr>
        <w:t xml:space="preserve">A variável dependente originalmente é dicotômica, ou seja, com duas categorias distintas, sendo APPROVED o evento que será posteriormente codificada como 1 e NOT_APPROVED como não evento que será codificado como 0. De acordo com a Figura 1, dentre os 50816 orçamentos da base de dados, 44060 são APPROVED e 6756 NOT_APPROVED, ou seja, 86,7% dos orçamentos foram aprovados, </w:t>
      </w:r>
      <w:r w:rsidR="00456F40">
        <w:rPr>
          <w:rFonts w:ascii="Arial" w:hAnsi="Arial" w:cs="Arial"/>
          <w:sz w:val="22"/>
          <w:szCs w:val="22"/>
          <w:lang w:val="pt-BR"/>
        </w:rPr>
        <w:t>evidenciando</w:t>
      </w:r>
      <w:r w:rsidRPr="00C563AD">
        <w:rPr>
          <w:rFonts w:ascii="Arial" w:hAnsi="Arial" w:cs="Arial"/>
          <w:sz w:val="22"/>
          <w:szCs w:val="22"/>
        </w:rPr>
        <w:t xml:space="preserve"> um possível desbalanceamento o que pode fazer com que </w:t>
      </w:r>
      <w:r w:rsidR="00456F40">
        <w:rPr>
          <w:rFonts w:ascii="Arial" w:hAnsi="Arial" w:cs="Arial"/>
          <w:sz w:val="22"/>
          <w:szCs w:val="22"/>
          <w:lang w:val="pt-BR"/>
        </w:rPr>
        <w:t xml:space="preserve">no caso desta pesquisa, </w:t>
      </w:r>
      <w:r w:rsidRPr="00C563AD">
        <w:rPr>
          <w:rFonts w:ascii="Arial" w:hAnsi="Arial" w:cs="Arial"/>
          <w:sz w:val="22"/>
          <w:szCs w:val="22"/>
        </w:rPr>
        <w:t xml:space="preserve">o modelo aprenda mais com a classe majoritária APPROVED. </w:t>
      </w:r>
    </w:p>
    <w:p w14:paraId="7CD10AA5" w14:textId="77777777" w:rsidR="00E61A15" w:rsidRDefault="00E61A15" w:rsidP="00E61A15">
      <w:pPr>
        <w:rPr>
          <w:rFonts w:ascii="Arial" w:hAnsi="Arial" w:cs="Arial"/>
          <w:sz w:val="22"/>
          <w:szCs w:val="22"/>
        </w:rPr>
      </w:pPr>
    </w:p>
    <w:p w14:paraId="55A0A305" w14:textId="77777777" w:rsidR="00456F40" w:rsidRDefault="00456F40" w:rsidP="00456F40">
      <w:pPr>
        <w:rPr>
          <w:rFonts w:ascii="Arial" w:hAnsi="Arial" w:cs="Arial"/>
          <w:sz w:val="22"/>
          <w:szCs w:val="22"/>
        </w:rPr>
      </w:pPr>
    </w:p>
    <w:p w14:paraId="66D5D116" w14:textId="77777777" w:rsidR="00456F40" w:rsidRPr="00456F40" w:rsidRDefault="00456F40" w:rsidP="00456F40">
      <w:pPr>
        <w:jc w:val="center"/>
        <w:rPr>
          <w:rFonts w:ascii="Arial" w:hAnsi="Arial" w:cs="Arial"/>
          <w:sz w:val="22"/>
          <w:szCs w:val="22"/>
        </w:rPr>
      </w:pPr>
    </w:p>
    <w:p w14:paraId="7A9257DF" w14:textId="77777777" w:rsidR="00E61A15" w:rsidRPr="00C563AD" w:rsidRDefault="00E61A15" w:rsidP="0079439E">
      <w:pPr>
        <w:jc w:val="center"/>
        <w:rPr>
          <w:rFonts w:ascii="Arial" w:hAnsi="Arial" w:cs="Arial"/>
          <w:sz w:val="22"/>
          <w:szCs w:val="22"/>
        </w:rPr>
      </w:pPr>
      <w:r w:rsidRPr="00C563AD">
        <w:rPr>
          <w:rFonts w:ascii="Arial" w:hAnsi="Arial" w:cs="Arial"/>
          <w:noProof/>
          <w:sz w:val="22"/>
          <w:szCs w:val="22"/>
        </w:rPr>
        <w:lastRenderedPageBreak/>
        <w:drawing>
          <wp:inline distT="0" distB="0" distL="0" distR="0" wp14:anchorId="4BBDC616" wp14:editId="073BDF52">
            <wp:extent cx="3167743" cy="2161518"/>
            <wp:effectExtent l="0" t="0" r="0" b="0"/>
            <wp:docPr id="72865931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9311" name="Picture 1" descr="Chart, bar chart&#10;&#10;Description automatically generated"/>
                    <pic:cNvPicPr/>
                  </pic:nvPicPr>
                  <pic:blipFill>
                    <a:blip r:embed="rId12"/>
                    <a:stretch>
                      <a:fillRect/>
                    </a:stretch>
                  </pic:blipFill>
                  <pic:spPr>
                    <a:xfrm>
                      <a:off x="0" y="0"/>
                      <a:ext cx="3193881" cy="2179353"/>
                    </a:xfrm>
                    <a:prstGeom prst="rect">
                      <a:avLst/>
                    </a:prstGeom>
                  </pic:spPr>
                </pic:pic>
              </a:graphicData>
            </a:graphic>
          </wp:inline>
        </w:drawing>
      </w:r>
    </w:p>
    <w:p w14:paraId="5B41F0A2" w14:textId="74F838BB" w:rsidR="00E61A15" w:rsidRPr="00DB32C9" w:rsidRDefault="00E61A15" w:rsidP="00DB32C9">
      <w:pPr>
        <w:rPr>
          <w:rFonts w:ascii="Arial" w:hAnsi="Arial" w:cs="Arial"/>
          <w:sz w:val="22"/>
          <w:szCs w:val="22"/>
          <w:lang w:val="pt-BR"/>
        </w:rPr>
      </w:pPr>
      <w:r w:rsidRPr="00C563AD">
        <w:rPr>
          <w:rFonts w:ascii="Arial" w:hAnsi="Arial" w:cs="Arial"/>
          <w:sz w:val="22"/>
          <w:szCs w:val="22"/>
        </w:rPr>
        <w:t xml:space="preserve">Figura 1 – Total </w:t>
      </w:r>
      <w:r w:rsidR="00DB32C9">
        <w:rPr>
          <w:rFonts w:ascii="Arial" w:hAnsi="Arial" w:cs="Arial"/>
          <w:sz w:val="22"/>
          <w:szCs w:val="22"/>
          <w:lang w:val="pt-BR"/>
        </w:rPr>
        <w:t>orçamentos aprovados e não aprovados</w:t>
      </w:r>
    </w:p>
    <w:p w14:paraId="0BB962FA" w14:textId="77777777" w:rsidR="00E61A15" w:rsidRPr="00C563AD" w:rsidRDefault="00E61A15" w:rsidP="00DB32C9">
      <w:pPr>
        <w:rPr>
          <w:rFonts w:ascii="Arial" w:hAnsi="Arial" w:cs="Arial"/>
          <w:sz w:val="22"/>
          <w:szCs w:val="22"/>
        </w:rPr>
      </w:pPr>
      <w:r w:rsidRPr="00C563AD">
        <w:rPr>
          <w:rFonts w:ascii="Arial" w:hAnsi="Arial" w:cs="Arial"/>
          <w:sz w:val="22"/>
          <w:szCs w:val="22"/>
        </w:rPr>
        <w:t>Fonte: Dados originais da pesquisa</w:t>
      </w:r>
    </w:p>
    <w:p w14:paraId="6216C86A" w14:textId="77777777" w:rsidR="00E61A15" w:rsidRPr="00C563AD" w:rsidRDefault="00E61A15" w:rsidP="00E61A15">
      <w:pPr>
        <w:rPr>
          <w:rFonts w:ascii="Arial" w:hAnsi="Arial" w:cs="Arial"/>
          <w:sz w:val="22"/>
          <w:szCs w:val="22"/>
        </w:rPr>
      </w:pPr>
    </w:p>
    <w:p w14:paraId="1F13822C" w14:textId="77777777" w:rsidR="00E61A15" w:rsidRPr="00C563AD" w:rsidRDefault="00E61A15" w:rsidP="00427006">
      <w:pPr>
        <w:spacing w:line="360" w:lineRule="auto"/>
        <w:ind w:firstLine="720"/>
        <w:jc w:val="both"/>
        <w:rPr>
          <w:rFonts w:ascii="Arial" w:hAnsi="Arial" w:cs="Arial"/>
          <w:sz w:val="22"/>
          <w:szCs w:val="22"/>
        </w:rPr>
      </w:pPr>
      <w:r w:rsidRPr="00C563AD">
        <w:rPr>
          <w:rFonts w:ascii="Arial" w:hAnsi="Arial" w:cs="Arial"/>
          <w:sz w:val="22"/>
          <w:szCs w:val="22"/>
        </w:rPr>
        <w:t>Ainda na Tabela 3, nota-se que as variáveis qualitativas categóricas idSource, idTarget, idClient e idCreator possuem uma alta cardinalidade, ou seja, uma grande parte dos valores em cada uma dessas variáveis são representados por poucas ou uma única categoria.</w:t>
      </w:r>
    </w:p>
    <w:p w14:paraId="4A758888" w14:textId="77777777" w:rsidR="00E61A15" w:rsidRPr="00C563AD" w:rsidRDefault="00E61A15" w:rsidP="00E61A15">
      <w:pPr>
        <w:rPr>
          <w:rFonts w:ascii="Arial" w:hAnsi="Arial" w:cs="Arial"/>
          <w:sz w:val="22"/>
          <w:szCs w:val="22"/>
        </w:rPr>
      </w:pPr>
    </w:p>
    <w:p w14:paraId="1A03AC3D" w14:textId="77777777" w:rsidR="00E61A15" w:rsidRPr="00C563AD" w:rsidRDefault="00E61A15" w:rsidP="0079439E">
      <w:pPr>
        <w:jc w:val="center"/>
        <w:rPr>
          <w:rFonts w:ascii="Arial" w:hAnsi="Arial" w:cs="Arial"/>
          <w:sz w:val="22"/>
          <w:szCs w:val="22"/>
        </w:rPr>
      </w:pPr>
      <w:r w:rsidRPr="00C563AD">
        <w:rPr>
          <w:rFonts w:ascii="Arial" w:hAnsi="Arial" w:cs="Arial"/>
          <w:noProof/>
          <w:sz w:val="22"/>
          <w:szCs w:val="22"/>
        </w:rPr>
        <w:drawing>
          <wp:inline distT="0" distB="0" distL="0" distR="0" wp14:anchorId="224F28B5" wp14:editId="1DE0456A">
            <wp:extent cx="3209365" cy="2131410"/>
            <wp:effectExtent l="0" t="0" r="3810" b="2540"/>
            <wp:docPr id="178931657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16577" name="Picture 1" descr="Chart, bar chart&#10;&#10;Description automatically generated"/>
                    <pic:cNvPicPr/>
                  </pic:nvPicPr>
                  <pic:blipFill>
                    <a:blip r:embed="rId13"/>
                    <a:stretch>
                      <a:fillRect/>
                    </a:stretch>
                  </pic:blipFill>
                  <pic:spPr>
                    <a:xfrm>
                      <a:off x="0" y="0"/>
                      <a:ext cx="3209365" cy="2131410"/>
                    </a:xfrm>
                    <a:prstGeom prst="rect">
                      <a:avLst/>
                    </a:prstGeom>
                  </pic:spPr>
                </pic:pic>
              </a:graphicData>
            </a:graphic>
          </wp:inline>
        </w:drawing>
      </w:r>
    </w:p>
    <w:p w14:paraId="19F36A0B" w14:textId="3E8A33D3" w:rsidR="00E61A15" w:rsidRPr="00C563AD" w:rsidRDefault="00E61A15" w:rsidP="00DB32C9">
      <w:pPr>
        <w:rPr>
          <w:rFonts w:ascii="Arial" w:hAnsi="Arial" w:cs="Arial"/>
          <w:sz w:val="22"/>
          <w:szCs w:val="22"/>
        </w:rPr>
      </w:pPr>
      <w:r w:rsidRPr="00C563AD">
        <w:rPr>
          <w:rFonts w:ascii="Arial" w:hAnsi="Arial" w:cs="Arial"/>
          <w:sz w:val="22"/>
          <w:szCs w:val="22"/>
        </w:rPr>
        <w:t xml:space="preserve">Figura 2 – </w:t>
      </w:r>
      <w:r w:rsidR="00DB32C9">
        <w:rPr>
          <w:rFonts w:ascii="Arial" w:hAnsi="Arial" w:cs="Arial"/>
          <w:sz w:val="22"/>
          <w:szCs w:val="22"/>
          <w:lang w:val="pt-BR"/>
        </w:rPr>
        <w:t>Cardinalidade</w:t>
      </w:r>
      <w:r w:rsidRPr="00C563AD">
        <w:rPr>
          <w:rFonts w:ascii="Arial" w:hAnsi="Arial" w:cs="Arial"/>
          <w:sz w:val="22"/>
          <w:szCs w:val="22"/>
        </w:rPr>
        <w:t xml:space="preserve"> entre as variáveis qualitativas categóricas</w:t>
      </w:r>
    </w:p>
    <w:p w14:paraId="2A37DF38" w14:textId="77777777" w:rsidR="00E61A15" w:rsidRPr="00C563AD" w:rsidRDefault="00E61A15" w:rsidP="00DB32C9">
      <w:pPr>
        <w:rPr>
          <w:rFonts w:ascii="Arial" w:hAnsi="Arial" w:cs="Arial"/>
          <w:sz w:val="22"/>
          <w:szCs w:val="22"/>
        </w:rPr>
      </w:pPr>
      <w:r w:rsidRPr="00C563AD">
        <w:rPr>
          <w:rFonts w:ascii="Arial" w:hAnsi="Arial" w:cs="Arial"/>
          <w:sz w:val="22"/>
          <w:szCs w:val="22"/>
        </w:rPr>
        <w:t>Fonte: Dados originais da pesquisa</w:t>
      </w:r>
    </w:p>
    <w:p w14:paraId="3C7B3C2A" w14:textId="77777777" w:rsidR="00E61A15" w:rsidRPr="00C563AD" w:rsidRDefault="00E61A15" w:rsidP="00E61A15">
      <w:pPr>
        <w:rPr>
          <w:rFonts w:ascii="Arial" w:hAnsi="Arial" w:cs="Arial"/>
          <w:sz w:val="22"/>
          <w:szCs w:val="22"/>
        </w:rPr>
      </w:pPr>
    </w:p>
    <w:p w14:paraId="5EBFE269" w14:textId="7956B239" w:rsidR="00E61A15" w:rsidRPr="00C563AD" w:rsidRDefault="00E61A15" w:rsidP="00427006">
      <w:pPr>
        <w:spacing w:line="360" w:lineRule="auto"/>
        <w:ind w:firstLine="720"/>
        <w:jc w:val="both"/>
        <w:rPr>
          <w:rFonts w:ascii="Arial" w:hAnsi="Arial" w:cs="Arial"/>
          <w:sz w:val="22"/>
          <w:szCs w:val="22"/>
        </w:rPr>
      </w:pPr>
      <w:r w:rsidRPr="00C563AD">
        <w:rPr>
          <w:rFonts w:ascii="Arial" w:hAnsi="Arial" w:cs="Arial"/>
          <w:sz w:val="22"/>
          <w:szCs w:val="22"/>
        </w:rPr>
        <w:t xml:space="preserve">Já as variáveis idSource e idCurrency mostraram uma correlação positiva moderada de 0.673, ou seja, à medida que uma dessas variáveis aumenta a outra consequentemente tende a aumentar e vice-versa o que pode causar multicolinearidade, </w:t>
      </w:r>
      <w:r w:rsidR="00DA5415">
        <w:rPr>
          <w:rFonts w:ascii="Arial" w:hAnsi="Arial" w:cs="Arial"/>
          <w:sz w:val="22"/>
          <w:szCs w:val="22"/>
          <w:lang w:val="pt-BR"/>
        </w:rPr>
        <w:t xml:space="preserve">o que segundo </w:t>
      </w:r>
      <w:r w:rsidR="00DA5415" w:rsidRPr="00DA5415">
        <w:rPr>
          <w:rFonts w:ascii="Arial" w:hAnsi="Arial" w:cs="Arial"/>
          <w:sz w:val="22"/>
          <w:szCs w:val="22"/>
          <w:lang w:val="pt-BR"/>
        </w:rPr>
        <w:t xml:space="preserve">Gonçalves </w:t>
      </w:r>
      <w:r w:rsidR="00DA5415">
        <w:rPr>
          <w:rFonts w:ascii="Arial" w:hAnsi="Arial" w:cs="Arial"/>
          <w:sz w:val="22"/>
          <w:szCs w:val="22"/>
          <w:lang w:val="pt-BR"/>
        </w:rPr>
        <w:t xml:space="preserve">et al. (2022) pode ocasionar em problemas de interpretação dos resultados consequente da imprecisão na estimativa dos coeficientes. </w:t>
      </w:r>
    </w:p>
    <w:p w14:paraId="025DB71B" w14:textId="77777777" w:rsidR="00E61A15" w:rsidRPr="00C563AD" w:rsidRDefault="00E61A15" w:rsidP="0079439E">
      <w:pPr>
        <w:jc w:val="center"/>
        <w:rPr>
          <w:rFonts w:ascii="Arial" w:hAnsi="Arial" w:cs="Arial"/>
          <w:sz w:val="22"/>
          <w:szCs w:val="22"/>
        </w:rPr>
      </w:pPr>
      <w:r w:rsidRPr="00C563AD">
        <w:rPr>
          <w:rFonts w:ascii="Arial" w:hAnsi="Arial" w:cs="Arial"/>
          <w:noProof/>
          <w:sz w:val="22"/>
          <w:szCs w:val="22"/>
        </w:rPr>
        <w:lastRenderedPageBreak/>
        <w:drawing>
          <wp:inline distT="0" distB="0" distL="0" distR="0" wp14:anchorId="1F78BF77" wp14:editId="7655E94E">
            <wp:extent cx="3053301" cy="2586844"/>
            <wp:effectExtent l="0" t="0" r="0" b="4445"/>
            <wp:docPr id="165436482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64821" name="Picture 1" descr="A picture containing chart&#10;&#10;Description automatically generated"/>
                    <pic:cNvPicPr/>
                  </pic:nvPicPr>
                  <pic:blipFill>
                    <a:blip r:embed="rId14"/>
                    <a:stretch>
                      <a:fillRect/>
                    </a:stretch>
                  </pic:blipFill>
                  <pic:spPr>
                    <a:xfrm>
                      <a:off x="0" y="0"/>
                      <a:ext cx="3113446" cy="2637801"/>
                    </a:xfrm>
                    <a:prstGeom prst="rect">
                      <a:avLst/>
                    </a:prstGeom>
                  </pic:spPr>
                </pic:pic>
              </a:graphicData>
            </a:graphic>
          </wp:inline>
        </w:drawing>
      </w:r>
    </w:p>
    <w:p w14:paraId="60463BEE" w14:textId="77777777" w:rsidR="00E61A15" w:rsidRPr="00C563AD" w:rsidRDefault="00E61A15" w:rsidP="00DB32C9">
      <w:pPr>
        <w:rPr>
          <w:rFonts w:ascii="Arial" w:hAnsi="Arial" w:cs="Arial"/>
          <w:sz w:val="22"/>
          <w:szCs w:val="22"/>
        </w:rPr>
      </w:pPr>
      <w:r w:rsidRPr="00C563AD">
        <w:rPr>
          <w:rFonts w:ascii="Arial" w:hAnsi="Arial" w:cs="Arial"/>
          <w:sz w:val="22"/>
          <w:szCs w:val="22"/>
        </w:rPr>
        <w:t>Figura 3 – Correlação entre as variáveis</w:t>
      </w:r>
    </w:p>
    <w:p w14:paraId="0176115A" w14:textId="77777777" w:rsidR="00E61A15" w:rsidRPr="00C563AD" w:rsidRDefault="00E61A15" w:rsidP="00DB32C9">
      <w:pPr>
        <w:rPr>
          <w:rFonts w:ascii="Arial" w:hAnsi="Arial" w:cs="Arial"/>
          <w:sz w:val="22"/>
          <w:szCs w:val="22"/>
        </w:rPr>
      </w:pPr>
      <w:r w:rsidRPr="00C563AD">
        <w:rPr>
          <w:rFonts w:ascii="Arial" w:hAnsi="Arial" w:cs="Arial"/>
          <w:sz w:val="22"/>
          <w:szCs w:val="22"/>
        </w:rPr>
        <w:t>Fonte: Dados originais da pesquisa</w:t>
      </w:r>
    </w:p>
    <w:p w14:paraId="298465CA" w14:textId="77777777" w:rsidR="00E61A15" w:rsidRPr="00C563AD" w:rsidRDefault="00E61A15" w:rsidP="00E61A15">
      <w:pPr>
        <w:rPr>
          <w:rFonts w:ascii="Arial" w:hAnsi="Arial" w:cs="Arial"/>
          <w:sz w:val="22"/>
          <w:szCs w:val="22"/>
        </w:rPr>
      </w:pPr>
    </w:p>
    <w:p w14:paraId="5741C3C9" w14:textId="77777777" w:rsidR="00E61A15" w:rsidRPr="00C563AD" w:rsidRDefault="00E61A15" w:rsidP="00427006">
      <w:pPr>
        <w:spacing w:line="360" w:lineRule="auto"/>
        <w:ind w:firstLine="720"/>
        <w:jc w:val="both"/>
        <w:rPr>
          <w:rFonts w:ascii="Arial" w:hAnsi="Arial" w:cs="Arial"/>
          <w:sz w:val="22"/>
          <w:szCs w:val="22"/>
        </w:rPr>
      </w:pPr>
      <w:r w:rsidRPr="00C563AD">
        <w:rPr>
          <w:rFonts w:ascii="Arial" w:hAnsi="Arial" w:cs="Arial"/>
          <w:sz w:val="22"/>
          <w:szCs w:val="22"/>
        </w:rPr>
        <w:t>A variável quantitativa totalCost tem um coeficiente de assimetria (gamma 1) positiva de aproximadamente 24,15 (vide Tabela 3), indicando que os dados estão distribuídos de forma desigual em relação à média contendo a maioria dos dados concentrados em uma das extremidades da distribuição. Neste caso por ser positivo, há uma alta distribuição dos valores baixos e uma calda longa de valores altos conforme a Figura 4.</w:t>
      </w:r>
    </w:p>
    <w:p w14:paraId="1100CD5A" w14:textId="77777777" w:rsidR="00E61A15" w:rsidRPr="00C563AD" w:rsidRDefault="00E61A15" w:rsidP="00E61A15">
      <w:pPr>
        <w:rPr>
          <w:rFonts w:ascii="Arial" w:hAnsi="Arial" w:cs="Arial"/>
          <w:sz w:val="22"/>
          <w:szCs w:val="22"/>
        </w:rPr>
      </w:pPr>
    </w:p>
    <w:p w14:paraId="66D2B0E3" w14:textId="77777777" w:rsidR="00E61A15" w:rsidRPr="00C563AD" w:rsidRDefault="00E61A15" w:rsidP="00E61A15">
      <w:pPr>
        <w:rPr>
          <w:rFonts w:ascii="Arial" w:hAnsi="Arial" w:cs="Arial"/>
          <w:sz w:val="22"/>
          <w:szCs w:val="22"/>
        </w:rPr>
      </w:pPr>
    </w:p>
    <w:p w14:paraId="3BD8E156" w14:textId="77777777" w:rsidR="00E61A15" w:rsidRPr="00C563AD" w:rsidRDefault="00E61A15" w:rsidP="0079439E">
      <w:pPr>
        <w:jc w:val="center"/>
        <w:rPr>
          <w:rFonts w:ascii="Arial" w:hAnsi="Arial" w:cs="Arial"/>
          <w:sz w:val="22"/>
          <w:szCs w:val="22"/>
        </w:rPr>
      </w:pPr>
      <w:r w:rsidRPr="00C563AD">
        <w:rPr>
          <w:rFonts w:ascii="Arial" w:hAnsi="Arial" w:cs="Arial"/>
          <w:noProof/>
          <w:sz w:val="22"/>
          <w:szCs w:val="22"/>
        </w:rPr>
        <w:drawing>
          <wp:inline distT="0" distB="0" distL="0" distR="0" wp14:anchorId="58E45490" wp14:editId="4A8D02A3">
            <wp:extent cx="5727700" cy="1897380"/>
            <wp:effectExtent l="0" t="0" r="0" b="0"/>
            <wp:docPr id="245372245"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72245" name="Picture 1" descr="Chart&#10;&#10;Description automatically generated with medium confidence"/>
                    <pic:cNvPicPr/>
                  </pic:nvPicPr>
                  <pic:blipFill>
                    <a:blip r:embed="rId15"/>
                    <a:stretch>
                      <a:fillRect/>
                    </a:stretch>
                  </pic:blipFill>
                  <pic:spPr>
                    <a:xfrm>
                      <a:off x="0" y="0"/>
                      <a:ext cx="5727700" cy="1897380"/>
                    </a:xfrm>
                    <a:prstGeom prst="rect">
                      <a:avLst/>
                    </a:prstGeom>
                  </pic:spPr>
                </pic:pic>
              </a:graphicData>
            </a:graphic>
          </wp:inline>
        </w:drawing>
      </w:r>
    </w:p>
    <w:p w14:paraId="0A49772A" w14:textId="1EF30882" w:rsidR="00E61A15" w:rsidRPr="00C563AD" w:rsidRDefault="00E61A15" w:rsidP="000C756B">
      <w:pPr>
        <w:rPr>
          <w:rFonts w:ascii="Arial" w:hAnsi="Arial" w:cs="Arial"/>
          <w:sz w:val="22"/>
          <w:szCs w:val="22"/>
        </w:rPr>
      </w:pPr>
      <w:r w:rsidRPr="00C563AD">
        <w:rPr>
          <w:rFonts w:ascii="Arial" w:hAnsi="Arial" w:cs="Arial"/>
          <w:sz w:val="22"/>
          <w:szCs w:val="22"/>
        </w:rPr>
        <w:t>Figura 4 – Distribuição assimétrica do custo</w:t>
      </w:r>
    </w:p>
    <w:p w14:paraId="3F6D2E58" w14:textId="77777777" w:rsidR="00E61A15" w:rsidRPr="00C563AD" w:rsidRDefault="00E61A15" w:rsidP="000C756B">
      <w:pPr>
        <w:rPr>
          <w:rFonts w:ascii="Arial" w:hAnsi="Arial" w:cs="Arial"/>
          <w:sz w:val="22"/>
          <w:szCs w:val="22"/>
        </w:rPr>
      </w:pPr>
      <w:r w:rsidRPr="00C563AD">
        <w:rPr>
          <w:rFonts w:ascii="Arial" w:hAnsi="Arial" w:cs="Arial"/>
          <w:sz w:val="22"/>
          <w:szCs w:val="22"/>
        </w:rPr>
        <w:t>Fonte: Dados originais da pesquisa</w:t>
      </w:r>
    </w:p>
    <w:p w14:paraId="5A97C6A0" w14:textId="77777777" w:rsidR="00E61A15" w:rsidRPr="00C563AD" w:rsidRDefault="00E61A15" w:rsidP="00E61A15">
      <w:pPr>
        <w:rPr>
          <w:rFonts w:ascii="Arial" w:hAnsi="Arial" w:cs="Arial"/>
          <w:sz w:val="22"/>
          <w:szCs w:val="22"/>
        </w:rPr>
      </w:pPr>
    </w:p>
    <w:p w14:paraId="0BABCE1B" w14:textId="77777777" w:rsidR="00E61A15" w:rsidRPr="00C563AD" w:rsidRDefault="00E61A15" w:rsidP="00E61A15">
      <w:pPr>
        <w:rPr>
          <w:rFonts w:ascii="Arial" w:hAnsi="Arial" w:cs="Arial"/>
          <w:sz w:val="22"/>
          <w:szCs w:val="22"/>
        </w:rPr>
      </w:pPr>
    </w:p>
    <w:p w14:paraId="590E9D73" w14:textId="77777777" w:rsidR="00E61A15" w:rsidRPr="00C563AD" w:rsidRDefault="00E61A15" w:rsidP="00E61A15">
      <w:pPr>
        <w:rPr>
          <w:rFonts w:ascii="Arial" w:hAnsi="Arial" w:cs="Arial"/>
          <w:b/>
          <w:bCs/>
          <w:sz w:val="22"/>
          <w:szCs w:val="22"/>
        </w:rPr>
      </w:pPr>
      <w:r w:rsidRPr="00C563AD">
        <w:rPr>
          <w:rFonts w:ascii="Arial" w:hAnsi="Arial" w:cs="Arial"/>
          <w:b/>
          <w:bCs/>
          <w:sz w:val="22"/>
          <w:szCs w:val="22"/>
        </w:rPr>
        <w:t>Tratamento e modelagem da base de dados</w:t>
      </w:r>
    </w:p>
    <w:p w14:paraId="20BB3519" w14:textId="77777777" w:rsidR="00E61A15" w:rsidRPr="00C563AD" w:rsidRDefault="00E61A15" w:rsidP="00E61A15">
      <w:pPr>
        <w:rPr>
          <w:rFonts w:ascii="Arial" w:hAnsi="Arial" w:cs="Arial"/>
          <w:b/>
          <w:bCs/>
          <w:sz w:val="22"/>
          <w:szCs w:val="22"/>
        </w:rPr>
      </w:pPr>
    </w:p>
    <w:p w14:paraId="48F0BE46" w14:textId="77777777" w:rsidR="00E61A15" w:rsidRPr="00C563AD" w:rsidRDefault="00E61A15" w:rsidP="00E61A15">
      <w:pPr>
        <w:rPr>
          <w:rFonts w:ascii="Arial" w:hAnsi="Arial" w:cs="Arial"/>
          <w:b/>
          <w:bCs/>
          <w:sz w:val="22"/>
          <w:szCs w:val="22"/>
        </w:rPr>
      </w:pPr>
    </w:p>
    <w:p w14:paraId="56C05420" w14:textId="5443EF1D" w:rsidR="00E61A15" w:rsidRPr="00C563AD" w:rsidRDefault="00E61A15" w:rsidP="00523547">
      <w:pPr>
        <w:spacing w:line="360" w:lineRule="auto"/>
        <w:ind w:firstLine="708"/>
        <w:jc w:val="both"/>
        <w:rPr>
          <w:rFonts w:ascii="Arial" w:hAnsi="Arial" w:cs="Arial"/>
          <w:sz w:val="22"/>
          <w:szCs w:val="22"/>
        </w:rPr>
      </w:pPr>
      <w:r w:rsidRPr="00C563AD">
        <w:rPr>
          <w:rFonts w:ascii="Arial" w:hAnsi="Arial" w:cs="Arial"/>
          <w:sz w:val="22"/>
          <w:szCs w:val="22"/>
        </w:rPr>
        <w:t xml:space="preserve">Pelo fato da base de dados conter sete variáveis qualitativas categóricas, faz-se necessário que estas variáveis sejam transformadas em </w:t>
      </w:r>
      <w:r w:rsidR="00925FE7">
        <w:rPr>
          <w:rFonts w:ascii="Arial" w:hAnsi="Arial" w:cs="Arial"/>
          <w:sz w:val="22"/>
          <w:szCs w:val="22"/>
        </w:rPr>
        <w:t>“</w:t>
      </w:r>
      <w:r w:rsidRPr="00C563AD">
        <w:rPr>
          <w:rFonts w:ascii="Arial" w:hAnsi="Arial" w:cs="Arial"/>
          <w:sz w:val="22"/>
          <w:szCs w:val="22"/>
        </w:rPr>
        <w:t>dummies</w:t>
      </w:r>
      <w:r w:rsidR="00925FE7">
        <w:rPr>
          <w:rFonts w:ascii="Arial" w:hAnsi="Arial" w:cs="Arial"/>
          <w:sz w:val="22"/>
          <w:szCs w:val="22"/>
        </w:rPr>
        <w:t>”</w:t>
      </w:r>
      <w:r w:rsidR="00523547">
        <w:rPr>
          <w:rFonts w:ascii="Arial" w:hAnsi="Arial" w:cs="Arial"/>
          <w:sz w:val="22"/>
          <w:szCs w:val="22"/>
          <w:lang w:val="pt-BR"/>
        </w:rPr>
        <w:t xml:space="preserve">, </w:t>
      </w:r>
      <w:r w:rsidR="00EE2458">
        <w:rPr>
          <w:rFonts w:ascii="Arial" w:hAnsi="Arial" w:cs="Arial"/>
          <w:sz w:val="22"/>
          <w:szCs w:val="22"/>
          <w:lang w:val="pt-BR"/>
        </w:rPr>
        <w:t xml:space="preserve">uma prática bem comum usada frequentemente em analises estatísticas nas mais variáveis áreas, </w:t>
      </w:r>
      <w:r w:rsidR="00523547">
        <w:rPr>
          <w:rFonts w:ascii="Arial" w:hAnsi="Arial" w:cs="Arial"/>
          <w:sz w:val="22"/>
          <w:szCs w:val="22"/>
          <w:lang w:val="pt-BR"/>
        </w:rPr>
        <w:t xml:space="preserve">o que para </w:t>
      </w:r>
      <w:r w:rsidR="00523547" w:rsidRPr="00523547">
        <w:rPr>
          <w:rFonts w:ascii="Arial" w:hAnsi="Arial" w:cs="Arial"/>
          <w:sz w:val="22"/>
          <w:szCs w:val="22"/>
          <w:lang w:val="pt-BR"/>
        </w:rPr>
        <w:t>Oliveira</w:t>
      </w:r>
      <w:r w:rsidR="00523547">
        <w:rPr>
          <w:rFonts w:ascii="Arial" w:hAnsi="Arial" w:cs="Arial"/>
          <w:sz w:val="22"/>
          <w:szCs w:val="22"/>
          <w:lang w:val="pt-BR"/>
        </w:rPr>
        <w:t xml:space="preserve"> et al. (2019) esta transformação se faz necessário de modo que incorpore informações qualitativas em modelos quantitativos que consequentemente melhora a precisão dos </w:t>
      </w:r>
      <w:r w:rsidR="00523547">
        <w:rPr>
          <w:rFonts w:ascii="Arial" w:hAnsi="Arial" w:cs="Arial"/>
          <w:sz w:val="22"/>
          <w:szCs w:val="22"/>
          <w:lang w:val="pt-BR"/>
        </w:rPr>
        <w:lastRenderedPageBreak/>
        <w:t>resultados permitindo análises comparativas.</w:t>
      </w:r>
      <w:r w:rsidRPr="00C563AD">
        <w:rPr>
          <w:rFonts w:ascii="Arial" w:hAnsi="Arial" w:cs="Arial"/>
          <w:sz w:val="22"/>
          <w:szCs w:val="22"/>
        </w:rPr>
        <w:t xml:space="preserve"> A Figura 5 contém a visualização parcial do banco de dados original o qual contém 50816 linhas e 9 colunas. </w:t>
      </w:r>
    </w:p>
    <w:p w14:paraId="2B684185" w14:textId="77777777" w:rsidR="00E61A15" w:rsidRPr="00C563AD" w:rsidRDefault="00E61A15" w:rsidP="00E61A15">
      <w:pPr>
        <w:rPr>
          <w:rFonts w:ascii="Arial" w:hAnsi="Arial" w:cs="Arial"/>
          <w:sz w:val="22"/>
          <w:szCs w:val="22"/>
        </w:rPr>
      </w:pPr>
    </w:p>
    <w:p w14:paraId="59A64263" w14:textId="77777777" w:rsidR="00E61A15" w:rsidRPr="00C563AD" w:rsidRDefault="00E61A15" w:rsidP="000C756B">
      <w:pPr>
        <w:jc w:val="center"/>
        <w:rPr>
          <w:rFonts w:ascii="Arial" w:hAnsi="Arial" w:cs="Arial"/>
          <w:sz w:val="22"/>
          <w:szCs w:val="22"/>
        </w:rPr>
      </w:pPr>
      <w:r w:rsidRPr="00C563AD">
        <w:rPr>
          <w:rFonts w:ascii="Arial" w:hAnsi="Arial" w:cs="Arial"/>
          <w:noProof/>
          <w:sz w:val="22"/>
          <w:szCs w:val="22"/>
        </w:rPr>
        <w:drawing>
          <wp:inline distT="0" distB="0" distL="0" distR="0" wp14:anchorId="1EAAF764" wp14:editId="1FE17871">
            <wp:extent cx="5727700" cy="2367915"/>
            <wp:effectExtent l="0" t="0" r="0" b="0"/>
            <wp:docPr id="129020753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7531" name="Picture 1" descr="Table&#10;&#10;Description automatically generated"/>
                    <pic:cNvPicPr/>
                  </pic:nvPicPr>
                  <pic:blipFill>
                    <a:blip r:embed="rId16"/>
                    <a:stretch>
                      <a:fillRect/>
                    </a:stretch>
                  </pic:blipFill>
                  <pic:spPr>
                    <a:xfrm>
                      <a:off x="0" y="0"/>
                      <a:ext cx="5727700" cy="2367915"/>
                    </a:xfrm>
                    <a:prstGeom prst="rect">
                      <a:avLst/>
                    </a:prstGeom>
                  </pic:spPr>
                </pic:pic>
              </a:graphicData>
            </a:graphic>
          </wp:inline>
        </w:drawing>
      </w:r>
    </w:p>
    <w:p w14:paraId="5A4DBD36" w14:textId="4B5BC141" w:rsidR="00E61A15" w:rsidRPr="00C563AD" w:rsidRDefault="00E61A15" w:rsidP="00DB32C9">
      <w:pPr>
        <w:rPr>
          <w:rFonts w:ascii="Arial" w:hAnsi="Arial" w:cs="Arial"/>
          <w:sz w:val="22"/>
          <w:szCs w:val="22"/>
        </w:rPr>
      </w:pPr>
      <w:r w:rsidRPr="00C563AD">
        <w:rPr>
          <w:rFonts w:ascii="Arial" w:hAnsi="Arial" w:cs="Arial"/>
          <w:sz w:val="22"/>
          <w:szCs w:val="22"/>
        </w:rPr>
        <w:t xml:space="preserve">Figura 5 – </w:t>
      </w:r>
      <w:r w:rsidR="000C756B">
        <w:rPr>
          <w:rFonts w:ascii="Arial" w:hAnsi="Arial" w:cs="Arial"/>
          <w:sz w:val="22"/>
          <w:szCs w:val="22"/>
          <w:lang w:val="pt-BR"/>
        </w:rPr>
        <w:t>Previa v</w:t>
      </w:r>
      <w:r w:rsidRPr="00C563AD">
        <w:rPr>
          <w:rFonts w:ascii="Arial" w:hAnsi="Arial" w:cs="Arial"/>
          <w:sz w:val="22"/>
          <w:szCs w:val="22"/>
        </w:rPr>
        <w:t>isualização de parte do banco de dados original</w:t>
      </w:r>
    </w:p>
    <w:p w14:paraId="73609402" w14:textId="77777777" w:rsidR="00E61A15" w:rsidRPr="00C563AD" w:rsidRDefault="00E61A15" w:rsidP="00DB32C9">
      <w:pPr>
        <w:rPr>
          <w:rFonts w:ascii="Arial" w:hAnsi="Arial" w:cs="Arial"/>
          <w:sz w:val="22"/>
          <w:szCs w:val="22"/>
        </w:rPr>
      </w:pPr>
      <w:r w:rsidRPr="00C563AD">
        <w:rPr>
          <w:rFonts w:ascii="Arial" w:hAnsi="Arial" w:cs="Arial"/>
          <w:sz w:val="22"/>
          <w:szCs w:val="22"/>
        </w:rPr>
        <w:t>Fonte: Dados originais da pesquisa</w:t>
      </w:r>
    </w:p>
    <w:p w14:paraId="5B1B174C" w14:textId="77777777" w:rsidR="00E61A15" w:rsidRPr="00C563AD" w:rsidRDefault="00E61A15" w:rsidP="00E61A15">
      <w:pPr>
        <w:rPr>
          <w:rFonts w:ascii="Arial" w:hAnsi="Arial" w:cs="Arial"/>
          <w:sz w:val="22"/>
          <w:szCs w:val="22"/>
        </w:rPr>
      </w:pPr>
    </w:p>
    <w:p w14:paraId="3959A124" w14:textId="77777777"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No processo de tratamento dos dados, foram excluídas as variáveis idQuote, visto que é o identificador único de cada orçamento, a variável creationDate por se tratar de um valor timestamping e não agregar significativamente ao modelo e por último a variável idSource devido a sua correlação moderada com a variável idCurrency de modo que se evite uma possível multicolinearidade que pode impactar na eficiência do modelo preditivo. </w:t>
      </w:r>
    </w:p>
    <w:p w14:paraId="3E87B673" w14:textId="68B9C15D"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As demais variáveis qualitativas independentes foram transformadas em </w:t>
      </w:r>
      <w:r w:rsidR="00925FE7">
        <w:rPr>
          <w:rFonts w:ascii="Arial" w:hAnsi="Arial" w:cs="Arial"/>
          <w:sz w:val="22"/>
          <w:szCs w:val="22"/>
        </w:rPr>
        <w:t>“</w:t>
      </w:r>
      <w:r w:rsidRPr="00C563AD">
        <w:rPr>
          <w:rFonts w:ascii="Arial" w:hAnsi="Arial" w:cs="Arial"/>
          <w:sz w:val="22"/>
          <w:szCs w:val="22"/>
        </w:rPr>
        <w:t>dummies</w:t>
      </w:r>
      <w:r w:rsidR="00925FE7">
        <w:rPr>
          <w:rFonts w:ascii="Arial" w:hAnsi="Arial" w:cs="Arial"/>
          <w:sz w:val="22"/>
          <w:szCs w:val="22"/>
        </w:rPr>
        <w:t>”</w:t>
      </w:r>
      <w:r w:rsidRPr="00C563AD">
        <w:rPr>
          <w:rFonts w:ascii="Arial" w:hAnsi="Arial" w:cs="Arial"/>
          <w:sz w:val="22"/>
          <w:szCs w:val="22"/>
        </w:rPr>
        <w:t>, assim como a variável qualitativa dependente, onde os valores APPROVED foram transformados em 1 e NOT_APPROVED transformados em 0, ou seja, os eventos serão 1 e não eventos 0.</w:t>
      </w:r>
    </w:p>
    <w:p w14:paraId="776F217B" w14:textId="7F00C575"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Após essa transformação em </w:t>
      </w:r>
      <w:r w:rsidR="00925FE7">
        <w:rPr>
          <w:rFonts w:ascii="Arial" w:hAnsi="Arial" w:cs="Arial"/>
          <w:sz w:val="22"/>
          <w:szCs w:val="22"/>
        </w:rPr>
        <w:t>“</w:t>
      </w:r>
      <w:r w:rsidRPr="00C563AD">
        <w:rPr>
          <w:rFonts w:ascii="Arial" w:hAnsi="Arial" w:cs="Arial"/>
          <w:sz w:val="22"/>
          <w:szCs w:val="22"/>
        </w:rPr>
        <w:t>dummies</w:t>
      </w:r>
      <w:r w:rsidR="00925FE7">
        <w:rPr>
          <w:rFonts w:ascii="Arial" w:hAnsi="Arial" w:cs="Arial"/>
          <w:sz w:val="22"/>
          <w:szCs w:val="22"/>
        </w:rPr>
        <w:t>”</w:t>
      </w:r>
      <w:r w:rsidRPr="00C563AD">
        <w:rPr>
          <w:rFonts w:ascii="Arial" w:hAnsi="Arial" w:cs="Arial"/>
          <w:sz w:val="22"/>
          <w:szCs w:val="22"/>
        </w:rPr>
        <w:t xml:space="preserve">, o banco de dados passou a conter 50816 linhas e 2716 colunas. </w:t>
      </w:r>
    </w:p>
    <w:p w14:paraId="7D64655D" w14:textId="77777777" w:rsidR="00E61A15" w:rsidRPr="00C563AD" w:rsidRDefault="00E61A15" w:rsidP="00E61A15">
      <w:pPr>
        <w:rPr>
          <w:rFonts w:ascii="Arial" w:hAnsi="Arial" w:cs="Arial"/>
          <w:sz w:val="22"/>
          <w:szCs w:val="22"/>
        </w:rPr>
      </w:pPr>
    </w:p>
    <w:p w14:paraId="0F91A064" w14:textId="77777777" w:rsidR="00E61A15" w:rsidRPr="00C563AD" w:rsidRDefault="00E61A15" w:rsidP="000C756B">
      <w:pPr>
        <w:jc w:val="center"/>
        <w:rPr>
          <w:rFonts w:ascii="Arial" w:hAnsi="Arial" w:cs="Arial"/>
          <w:sz w:val="22"/>
          <w:szCs w:val="22"/>
        </w:rPr>
      </w:pPr>
      <w:r w:rsidRPr="00C563AD">
        <w:rPr>
          <w:rFonts w:ascii="Arial" w:hAnsi="Arial" w:cs="Arial"/>
          <w:noProof/>
          <w:sz w:val="22"/>
          <w:szCs w:val="22"/>
        </w:rPr>
        <w:drawing>
          <wp:inline distT="0" distB="0" distL="0" distR="0" wp14:anchorId="27D65AF9" wp14:editId="656CC6B7">
            <wp:extent cx="5727700" cy="977265"/>
            <wp:effectExtent l="0" t="0" r="0" b="635"/>
            <wp:docPr id="258193339" name="Picture 1" descr="A picture containing text, screenshot, chest of dra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3339" name="Picture 1" descr="A picture containing text, screenshot, chest of drawers&#10;&#10;Description automatically generated"/>
                    <pic:cNvPicPr/>
                  </pic:nvPicPr>
                  <pic:blipFill>
                    <a:blip r:embed="rId17"/>
                    <a:stretch>
                      <a:fillRect/>
                    </a:stretch>
                  </pic:blipFill>
                  <pic:spPr>
                    <a:xfrm>
                      <a:off x="0" y="0"/>
                      <a:ext cx="5727700" cy="977265"/>
                    </a:xfrm>
                    <a:prstGeom prst="rect">
                      <a:avLst/>
                    </a:prstGeom>
                  </pic:spPr>
                </pic:pic>
              </a:graphicData>
            </a:graphic>
          </wp:inline>
        </w:drawing>
      </w:r>
    </w:p>
    <w:p w14:paraId="60C2DCB1" w14:textId="6A8EACD9" w:rsidR="00E61A15" w:rsidRPr="00C563AD" w:rsidRDefault="00E61A15" w:rsidP="00DB32C9">
      <w:pPr>
        <w:rPr>
          <w:rFonts w:ascii="Arial" w:hAnsi="Arial" w:cs="Arial"/>
          <w:sz w:val="22"/>
          <w:szCs w:val="22"/>
        </w:rPr>
      </w:pPr>
      <w:r w:rsidRPr="00C563AD">
        <w:rPr>
          <w:rFonts w:ascii="Arial" w:hAnsi="Arial" w:cs="Arial"/>
          <w:sz w:val="22"/>
          <w:szCs w:val="22"/>
        </w:rPr>
        <w:t xml:space="preserve">Figura 6 – </w:t>
      </w:r>
      <w:r w:rsidR="000C756B">
        <w:rPr>
          <w:rFonts w:ascii="Arial" w:hAnsi="Arial" w:cs="Arial"/>
          <w:sz w:val="22"/>
          <w:szCs w:val="22"/>
          <w:lang w:val="pt-BR"/>
        </w:rPr>
        <w:t>Previa v</w:t>
      </w:r>
      <w:r w:rsidRPr="00C563AD">
        <w:rPr>
          <w:rFonts w:ascii="Arial" w:hAnsi="Arial" w:cs="Arial"/>
          <w:sz w:val="22"/>
          <w:szCs w:val="22"/>
        </w:rPr>
        <w:t>isualização banco após a transformação das variáveis em dummies</w:t>
      </w:r>
    </w:p>
    <w:p w14:paraId="2E994D44" w14:textId="77777777" w:rsidR="00E61A15" w:rsidRPr="00C563AD" w:rsidRDefault="00E61A15" w:rsidP="00DB32C9">
      <w:pPr>
        <w:rPr>
          <w:rFonts w:ascii="Arial" w:hAnsi="Arial" w:cs="Arial"/>
          <w:sz w:val="22"/>
          <w:szCs w:val="22"/>
        </w:rPr>
      </w:pPr>
      <w:r w:rsidRPr="00C563AD">
        <w:rPr>
          <w:rFonts w:ascii="Arial" w:hAnsi="Arial" w:cs="Arial"/>
          <w:sz w:val="22"/>
          <w:szCs w:val="22"/>
        </w:rPr>
        <w:t>Fonte: Dados originais da pesquisa</w:t>
      </w:r>
    </w:p>
    <w:p w14:paraId="4A35F0CF" w14:textId="77777777" w:rsidR="00E61A15" w:rsidRPr="00C563AD" w:rsidRDefault="00E61A15" w:rsidP="00E61A15">
      <w:pPr>
        <w:rPr>
          <w:rFonts w:ascii="Arial" w:hAnsi="Arial" w:cs="Arial"/>
          <w:b/>
          <w:bCs/>
          <w:sz w:val="22"/>
          <w:szCs w:val="22"/>
        </w:rPr>
      </w:pPr>
    </w:p>
    <w:p w14:paraId="12641D81" w14:textId="4AF7B5EC"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O problema de pesquisa consiste em criar um modelo que baseado nas variáveis independentes idQuote, idCurrency, idSource, idTarget, creationDate, totalCost, idClient e idCreator explique a variável dependente </w:t>
      </w:r>
      <w:r w:rsidR="00DB32C9">
        <w:rPr>
          <w:rFonts w:ascii="Arial" w:hAnsi="Arial" w:cs="Arial"/>
          <w:sz w:val="22"/>
          <w:szCs w:val="22"/>
          <w:lang w:val="pt-BR"/>
        </w:rPr>
        <w:t>S</w:t>
      </w:r>
      <w:r w:rsidRPr="00C563AD">
        <w:rPr>
          <w:rFonts w:ascii="Arial" w:hAnsi="Arial" w:cs="Arial"/>
          <w:sz w:val="22"/>
          <w:szCs w:val="22"/>
        </w:rPr>
        <w:t>tatus</w:t>
      </w:r>
      <w:r w:rsidR="00DB32C9">
        <w:rPr>
          <w:rFonts w:ascii="Arial" w:hAnsi="Arial" w:cs="Arial"/>
          <w:sz w:val="22"/>
          <w:szCs w:val="22"/>
          <w:lang w:val="pt-BR"/>
        </w:rPr>
        <w:t>,</w:t>
      </w:r>
      <w:r w:rsidRPr="00C563AD">
        <w:rPr>
          <w:rFonts w:ascii="Arial" w:hAnsi="Arial" w:cs="Arial"/>
          <w:sz w:val="22"/>
          <w:szCs w:val="22"/>
        </w:rPr>
        <w:t xml:space="preserve"> de modo que possa identificar entre todos os orçamentos, </w:t>
      </w:r>
      <w:r w:rsidR="003F515F">
        <w:rPr>
          <w:rFonts w:ascii="Arial" w:hAnsi="Arial" w:cs="Arial"/>
          <w:sz w:val="22"/>
          <w:szCs w:val="22"/>
          <w:lang w:val="pt-BR"/>
        </w:rPr>
        <w:t xml:space="preserve">os </w:t>
      </w:r>
      <w:r w:rsidRPr="00C563AD">
        <w:rPr>
          <w:rFonts w:ascii="Arial" w:hAnsi="Arial" w:cs="Arial"/>
          <w:sz w:val="22"/>
          <w:szCs w:val="22"/>
        </w:rPr>
        <w:t xml:space="preserve">quais tem a maior probabilidade em não serem aprovados pelos clientes, </w:t>
      </w:r>
      <w:r w:rsidRPr="00C563AD">
        <w:rPr>
          <w:rFonts w:ascii="Arial" w:hAnsi="Arial" w:cs="Arial"/>
          <w:sz w:val="22"/>
          <w:szCs w:val="22"/>
        </w:rPr>
        <w:lastRenderedPageBreak/>
        <w:t xml:space="preserve">proporcionando um </w:t>
      </w:r>
      <w:r w:rsidR="00925FE7">
        <w:rPr>
          <w:rFonts w:ascii="Arial" w:hAnsi="Arial" w:cs="Arial"/>
          <w:sz w:val="22"/>
          <w:szCs w:val="22"/>
        </w:rPr>
        <w:t>“</w:t>
      </w:r>
      <w:r w:rsidRPr="00C563AD">
        <w:rPr>
          <w:rFonts w:ascii="Arial" w:hAnsi="Arial" w:cs="Arial"/>
          <w:sz w:val="22"/>
          <w:szCs w:val="22"/>
        </w:rPr>
        <w:t>framework</w:t>
      </w:r>
      <w:r w:rsidR="00925FE7">
        <w:rPr>
          <w:rFonts w:ascii="Arial" w:hAnsi="Arial" w:cs="Arial"/>
          <w:sz w:val="22"/>
          <w:szCs w:val="22"/>
        </w:rPr>
        <w:t>”</w:t>
      </w:r>
      <w:r w:rsidRPr="00C563AD">
        <w:rPr>
          <w:rFonts w:ascii="Arial" w:hAnsi="Arial" w:cs="Arial"/>
          <w:sz w:val="22"/>
          <w:szCs w:val="22"/>
        </w:rPr>
        <w:t xml:space="preserve"> para o time de vendas, que indique dentre todos orçamentos, quais de fato deverão </w:t>
      </w:r>
      <w:r w:rsidR="003F515F">
        <w:rPr>
          <w:rFonts w:ascii="Arial" w:hAnsi="Arial" w:cs="Arial"/>
          <w:sz w:val="22"/>
          <w:szCs w:val="22"/>
          <w:lang w:val="pt-BR"/>
        </w:rPr>
        <w:t>ser aumentando</w:t>
      </w:r>
      <w:r w:rsidRPr="00C563AD">
        <w:rPr>
          <w:rFonts w:ascii="Arial" w:hAnsi="Arial" w:cs="Arial"/>
          <w:sz w:val="22"/>
          <w:szCs w:val="22"/>
        </w:rPr>
        <w:t xml:space="preserve"> a assertividade nos follow-ups junto aos clientes e consequentemente </w:t>
      </w:r>
      <w:r w:rsidR="003F515F">
        <w:rPr>
          <w:rFonts w:ascii="Arial" w:hAnsi="Arial" w:cs="Arial"/>
          <w:sz w:val="22"/>
          <w:szCs w:val="22"/>
          <w:lang w:val="pt-BR"/>
        </w:rPr>
        <w:t>aumentando</w:t>
      </w:r>
      <w:r w:rsidRPr="00C563AD">
        <w:rPr>
          <w:rFonts w:ascii="Arial" w:hAnsi="Arial" w:cs="Arial"/>
          <w:sz w:val="22"/>
          <w:szCs w:val="22"/>
        </w:rPr>
        <w:t xml:space="preserve"> a conversão de </w:t>
      </w:r>
      <w:r w:rsidR="003F515F">
        <w:rPr>
          <w:rFonts w:ascii="Arial" w:hAnsi="Arial" w:cs="Arial"/>
          <w:sz w:val="22"/>
          <w:szCs w:val="22"/>
          <w:lang w:val="pt-BR"/>
        </w:rPr>
        <w:t>aprovações</w:t>
      </w:r>
      <w:r w:rsidRPr="00C563AD">
        <w:rPr>
          <w:rFonts w:ascii="Arial" w:hAnsi="Arial" w:cs="Arial"/>
          <w:sz w:val="22"/>
          <w:szCs w:val="22"/>
        </w:rPr>
        <w:t xml:space="preserve"> dos orçamentos os quais hoje não são aprovados. </w:t>
      </w:r>
    </w:p>
    <w:p w14:paraId="25CC8B59" w14:textId="77777777" w:rsidR="00E61A15" w:rsidRDefault="00E61A15" w:rsidP="00364D22">
      <w:pPr>
        <w:spacing w:line="360" w:lineRule="auto"/>
        <w:rPr>
          <w:rFonts w:ascii="Arial" w:hAnsi="Arial" w:cs="Arial"/>
          <w:sz w:val="22"/>
          <w:szCs w:val="22"/>
        </w:rPr>
      </w:pPr>
    </w:p>
    <w:p w14:paraId="5CFDA2C1" w14:textId="05B6C045" w:rsidR="00364D22" w:rsidRPr="00C563AD" w:rsidRDefault="00364D22" w:rsidP="00364D22">
      <w:pPr>
        <w:spacing w:line="360" w:lineRule="auto"/>
        <w:jc w:val="center"/>
        <w:rPr>
          <w:rFonts w:ascii="Arial" w:hAnsi="Arial" w:cs="Arial"/>
          <w:sz w:val="22"/>
          <w:szCs w:val="22"/>
        </w:rPr>
      </w:pPr>
      <w:r w:rsidRPr="00364D22">
        <w:rPr>
          <w:rFonts w:ascii="Arial" w:hAnsi="Arial" w:cs="Arial"/>
          <w:noProof/>
          <w:sz w:val="22"/>
          <w:szCs w:val="22"/>
        </w:rPr>
        <w:drawing>
          <wp:inline distT="0" distB="0" distL="0" distR="0" wp14:anchorId="4EFAD4A8" wp14:editId="71FF33B9">
            <wp:extent cx="4482193" cy="2578126"/>
            <wp:effectExtent l="0" t="0" r="1270" b="0"/>
            <wp:docPr id="61627922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79224" name="Picture 1" descr="Diagram&#10;&#10;Description automatically generated"/>
                    <pic:cNvPicPr/>
                  </pic:nvPicPr>
                  <pic:blipFill>
                    <a:blip r:embed="rId18"/>
                    <a:stretch>
                      <a:fillRect/>
                    </a:stretch>
                  </pic:blipFill>
                  <pic:spPr>
                    <a:xfrm>
                      <a:off x="0" y="0"/>
                      <a:ext cx="4489508" cy="2582333"/>
                    </a:xfrm>
                    <a:prstGeom prst="rect">
                      <a:avLst/>
                    </a:prstGeom>
                  </pic:spPr>
                </pic:pic>
              </a:graphicData>
            </a:graphic>
          </wp:inline>
        </w:drawing>
      </w:r>
    </w:p>
    <w:p w14:paraId="0EC3EAFC" w14:textId="7D94F375" w:rsidR="00364D22" w:rsidRPr="00C563AD" w:rsidRDefault="00364D22" w:rsidP="00364D22">
      <w:pPr>
        <w:rPr>
          <w:rFonts w:ascii="Arial" w:hAnsi="Arial" w:cs="Arial"/>
          <w:sz w:val="22"/>
          <w:szCs w:val="22"/>
        </w:rPr>
      </w:pPr>
      <w:r w:rsidRPr="00C563AD">
        <w:rPr>
          <w:rFonts w:ascii="Arial" w:hAnsi="Arial" w:cs="Arial"/>
          <w:sz w:val="22"/>
          <w:szCs w:val="22"/>
        </w:rPr>
        <w:t xml:space="preserve">Figura </w:t>
      </w:r>
      <w:r>
        <w:rPr>
          <w:rFonts w:ascii="Arial" w:hAnsi="Arial" w:cs="Arial"/>
          <w:sz w:val="22"/>
          <w:szCs w:val="22"/>
          <w:lang w:val="pt-BR"/>
        </w:rPr>
        <w:t>7</w:t>
      </w:r>
      <w:r w:rsidRPr="00C563AD">
        <w:rPr>
          <w:rFonts w:ascii="Arial" w:hAnsi="Arial" w:cs="Arial"/>
          <w:sz w:val="22"/>
          <w:szCs w:val="22"/>
        </w:rPr>
        <w:t xml:space="preserve"> – </w:t>
      </w:r>
      <w:r>
        <w:rPr>
          <w:rFonts w:ascii="Arial" w:hAnsi="Arial" w:cs="Arial"/>
          <w:sz w:val="22"/>
          <w:szCs w:val="22"/>
          <w:lang w:val="pt-BR"/>
        </w:rPr>
        <w:t>Ilustração das variáveis explicativas e dependente do problema de pesquisa</w:t>
      </w:r>
    </w:p>
    <w:p w14:paraId="0D1A7AAD" w14:textId="1B0DE58D" w:rsidR="00364D22" w:rsidRPr="00364D22" w:rsidRDefault="00364D22" w:rsidP="00364D22">
      <w:pPr>
        <w:rPr>
          <w:rFonts w:ascii="Arial" w:hAnsi="Arial" w:cs="Arial"/>
          <w:sz w:val="22"/>
          <w:szCs w:val="22"/>
          <w:lang w:val="pt-BR"/>
        </w:rPr>
      </w:pPr>
      <w:r w:rsidRPr="00C563AD">
        <w:rPr>
          <w:rFonts w:ascii="Arial" w:hAnsi="Arial" w:cs="Arial"/>
          <w:sz w:val="22"/>
          <w:szCs w:val="22"/>
        </w:rPr>
        <w:t xml:space="preserve">Fonte: </w:t>
      </w:r>
      <w:r>
        <w:rPr>
          <w:rFonts w:ascii="Arial" w:hAnsi="Arial" w:cs="Arial"/>
          <w:sz w:val="22"/>
          <w:szCs w:val="22"/>
          <w:lang w:val="pt-BR"/>
        </w:rPr>
        <w:t xml:space="preserve">Criada pelo próprio autor com base </w:t>
      </w:r>
      <w:r w:rsidR="00BA7EA9">
        <w:rPr>
          <w:rFonts w:ascii="Arial" w:hAnsi="Arial" w:cs="Arial"/>
          <w:sz w:val="22"/>
          <w:szCs w:val="22"/>
          <w:lang w:val="pt-BR"/>
        </w:rPr>
        <w:t>nos exemplos das</w:t>
      </w:r>
      <w:r>
        <w:rPr>
          <w:rFonts w:ascii="Arial" w:hAnsi="Arial" w:cs="Arial"/>
          <w:sz w:val="22"/>
          <w:szCs w:val="22"/>
          <w:lang w:val="pt-BR"/>
        </w:rPr>
        <w:t xml:space="preserve"> anotações das aulas </w:t>
      </w:r>
    </w:p>
    <w:p w14:paraId="37A7CDEE" w14:textId="77777777" w:rsidR="00E61A15" w:rsidRPr="00C563AD" w:rsidRDefault="00E61A15" w:rsidP="00364D22">
      <w:pPr>
        <w:spacing w:line="360" w:lineRule="auto"/>
        <w:rPr>
          <w:rFonts w:ascii="Arial" w:hAnsi="Arial" w:cs="Arial"/>
          <w:sz w:val="22"/>
          <w:szCs w:val="22"/>
        </w:rPr>
      </w:pPr>
    </w:p>
    <w:p w14:paraId="36EDAA35" w14:textId="372136E2"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Uma vez que neste problema a variável dependente é categórica dicotômica, o modelo a ser proposto para resolução do mesmo é o de regressão logística binomial. Para uma melhor compreensão do que será abordado nesta pesquisa, cabe um adendo de que a regressão logistica tem como base principal a técnica de regressão linear, onde tem-se y como uma variável quantitativa dependente que é explicada pela relação linear das variáveis preditoras explicativas X como apresentado na formula a seguir:</w:t>
      </w:r>
    </w:p>
    <w:p w14:paraId="56A77E08" w14:textId="77777777" w:rsidR="00E61A15" w:rsidRPr="00C563AD" w:rsidRDefault="00E61A15" w:rsidP="00E61A15">
      <w:pPr>
        <w:rPr>
          <w:rFonts w:ascii="Arial" w:hAnsi="Arial" w:cs="Arial"/>
          <w:sz w:val="22"/>
          <w:szCs w:val="22"/>
        </w:rPr>
      </w:pPr>
    </w:p>
    <w:p w14:paraId="729ADD62" w14:textId="0CFD4C55" w:rsidR="00E61A15" w:rsidRPr="00C563AD" w:rsidRDefault="00E61A15" w:rsidP="00E61A15">
      <w:pPr>
        <w:spacing w:line="360" w:lineRule="auto"/>
        <w:ind w:firstLine="720"/>
        <w:jc w:val="center"/>
        <w:rPr>
          <w:rFonts w:ascii="Arial" w:hAnsi="Arial" w:cs="Arial"/>
          <w:sz w:val="22"/>
          <w:szCs w:val="22"/>
        </w:rPr>
      </w:p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Y</m:t>
            </m:r>
          </m:e>
          <m:sub>
            <m:r>
              <m:rPr>
                <m:scr m:val="script"/>
              </m:rPr>
              <w:rPr>
                <w:rFonts w:ascii="Cambria Math" w:hAnsi="Cambria Math" w:cs="Arial"/>
                <w:sz w:val="22"/>
                <w:szCs w:val="22"/>
              </w:rPr>
              <m:t>i</m:t>
            </m:r>
          </m:sub>
        </m:sSub>
        <m:r>
          <w:rPr>
            <w:rFonts w:ascii="Cambria Math" w:hAnsi="Cambria Math" w:cs="Arial"/>
            <w:sz w:val="22"/>
            <w:szCs w:val="22"/>
          </w:rPr>
          <m:t xml:space="preserve">= α+ </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r>
              <m:rPr>
                <m:scr m:val="script"/>
              </m:rPr>
              <w:rPr>
                <w:rFonts w:ascii="Cambria Math" w:hAnsi="Cambria Math" w:cs="Arial"/>
                <w:sz w:val="22"/>
                <w:szCs w:val="22"/>
              </w:rPr>
              <m:t>i</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r>
              <m:rPr>
                <m:scr m:val="script"/>
              </m:rPr>
              <w:rPr>
                <w:rFonts w:ascii="Cambria Math" w:hAnsi="Cambria Math" w:cs="Arial"/>
                <w:sz w:val="22"/>
                <w:szCs w:val="22"/>
              </w:rPr>
              <m:t>i</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k</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k</m:t>
            </m:r>
            <m:r>
              <m:rPr>
                <m:scr m:val="script"/>
              </m:rPr>
              <w:rPr>
                <w:rFonts w:ascii="Cambria Math" w:hAnsi="Cambria Math" w:cs="Arial"/>
                <w:sz w:val="22"/>
                <w:szCs w:val="22"/>
              </w:rPr>
              <m:t>i</m:t>
            </m:r>
          </m:sub>
        </m:sSub>
      </m:oMath>
      <w:r w:rsidRPr="00C563AD">
        <w:rPr>
          <w:rFonts w:ascii="Arial" w:hAnsi="Arial" w:cs="Arial"/>
          <w:sz w:val="22"/>
          <w:szCs w:val="22"/>
        </w:rPr>
        <w:t xml:space="preserve">     </w:t>
      </w:r>
      <w:r w:rsidRPr="00C563AD">
        <w:rPr>
          <w:rFonts w:ascii="Arial" w:hAnsi="Arial" w:cs="Arial"/>
          <w:sz w:val="22"/>
          <w:szCs w:val="22"/>
        </w:rPr>
        <w:tab/>
      </w:r>
      <w:r w:rsidRPr="00C563AD">
        <w:rPr>
          <w:rFonts w:ascii="Arial" w:hAnsi="Arial" w:cs="Arial"/>
          <w:sz w:val="22"/>
          <w:szCs w:val="22"/>
        </w:rPr>
        <w:tab/>
      </w:r>
      <w:r w:rsidRPr="00C563AD">
        <w:rPr>
          <w:rFonts w:ascii="Arial" w:hAnsi="Arial" w:cs="Arial"/>
          <w:sz w:val="22"/>
          <w:szCs w:val="22"/>
        </w:rPr>
        <w:tab/>
        <w:t xml:space="preserve">   (1)</w:t>
      </w:r>
    </w:p>
    <w:p w14:paraId="3A2BE8B2" w14:textId="77777777" w:rsidR="00E61A15" w:rsidRPr="00C563AD" w:rsidRDefault="00E61A15" w:rsidP="00E61A15">
      <w:pPr>
        <w:jc w:val="center"/>
        <w:rPr>
          <w:rFonts w:ascii="Arial" w:hAnsi="Arial" w:cs="Arial"/>
          <w:sz w:val="22"/>
          <w:szCs w:val="22"/>
        </w:rPr>
      </w:pPr>
    </w:p>
    <w:p w14:paraId="418AC450" w14:textId="5F5BD069"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A regressão linear pode ser Ilustrada graficamente em um plano cartesiano contendo as coordenadas x e y onde uma linha reta que passa o mais próximo possível pelos pontos no gráfico. Esta reta representa a linha de regressão linear, conforme a Figura </w:t>
      </w:r>
      <w:r w:rsidR="009630FD">
        <w:rPr>
          <w:rFonts w:ascii="Arial" w:hAnsi="Arial" w:cs="Arial"/>
          <w:sz w:val="22"/>
          <w:szCs w:val="22"/>
          <w:lang w:val="pt-BR"/>
        </w:rPr>
        <w:t>8</w:t>
      </w:r>
      <w:r w:rsidRPr="00C563AD">
        <w:rPr>
          <w:rFonts w:ascii="Arial" w:hAnsi="Arial" w:cs="Arial"/>
          <w:sz w:val="22"/>
          <w:szCs w:val="22"/>
        </w:rPr>
        <w:t>.</w:t>
      </w:r>
    </w:p>
    <w:p w14:paraId="481CAC07" w14:textId="77777777" w:rsidR="00E61A15" w:rsidRDefault="00E61A15" w:rsidP="00E61A15">
      <w:pPr>
        <w:rPr>
          <w:rFonts w:ascii="Arial" w:hAnsi="Arial" w:cs="Arial"/>
          <w:sz w:val="22"/>
          <w:szCs w:val="22"/>
        </w:rPr>
      </w:pPr>
    </w:p>
    <w:p w14:paraId="7F09D927" w14:textId="59B27F0B" w:rsidR="009630FD" w:rsidRDefault="009630FD" w:rsidP="009630FD">
      <w:pPr>
        <w:jc w:val="center"/>
        <w:rPr>
          <w:rFonts w:ascii="Arial" w:hAnsi="Arial" w:cs="Arial"/>
          <w:sz w:val="22"/>
          <w:szCs w:val="22"/>
        </w:rPr>
      </w:pPr>
      <w:r w:rsidRPr="009630FD">
        <w:rPr>
          <w:rFonts w:ascii="Arial" w:hAnsi="Arial" w:cs="Arial"/>
          <w:noProof/>
          <w:sz w:val="22"/>
          <w:szCs w:val="22"/>
        </w:rPr>
        <w:lastRenderedPageBreak/>
        <w:drawing>
          <wp:inline distT="0" distB="0" distL="0" distR="0" wp14:anchorId="2FC0B87E" wp14:editId="46C6F348">
            <wp:extent cx="3737810" cy="2222493"/>
            <wp:effectExtent l="0" t="0" r="0" b="635"/>
            <wp:docPr id="120694914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49146" name="Picture 1" descr="Chart, scatter chart&#10;&#10;Description automatically generated"/>
                    <pic:cNvPicPr/>
                  </pic:nvPicPr>
                  <pic:blipFill>
                    <a:blip r:embed="rId19"/>
                    <a:stretch>
                      <a:fillRect/>
                    </a:stretch>
                  </pic:blipFill>
                  <pic:spPr>
                    <a:xfrm>
                      <a:off x="0" y="0"/>
                      <a:ext cx="3745165" cy="2226866"/>
                    </a:xfrm>
                    <a:prstGeom prst="rect">
                      <a:avLst/>
                    </a:prstGeom>
                  </pic:spPr>
                </pic:pic>
              </a:graphicData>
            </a:graphic>
          </wp:inline>
        </w:drawing>
      </w:r>
    </w:p>
    <w:p w14:paraId="0D3ABE89" w14:textId="1C5DFF07" w:rsidR="009630FD" w:rsidRPr="00C563AD" w:rsidRDefault="009630FD" w:rsidP="009630FD">
      <w:pPr>
        <w:rPr>
          <w:rFonts w:ascii="Arial" w:hAnsi="Arial" w:cs="Arial"/>
          <w:sz w:val="22"/>
          <w:szCs w:val="22"/>
        </w:rPr>
      </w:pPr>
      <w:r w:rsidRPr="00C563AD">
        <w:rPr>
          <w:rFonts w:ascii="Arial" w:hAnsi="Arial" w:cs="Arial"/>
          <w:sz w:val="22"/>
          <w:szCs w:val="22"/>
        </w:rPr>
        <w:t xml:space="preserve">Figura </w:t>
      </w:r>
      <w:r>
        <w:rPr>
          <w:rFonts w:ascii="Arial" w:hAnsi="Arial" w:cs="Arial"/>
          <w:sz w:val="22"/>
          <w:szCs w:val="22"/>
          <w:lang w:val="pt-BR"/>
        </w:rPr>
        <w:t>8</w:t>
      </w:r>
      <w:r w:rsidRPr="00C563AD">
        <w:rPr>
          <w:rFonts w:ascii="Arial" w:hAnsi="Arial" w:cs="Arial"/>
          <w:sz w:val="22"/>
          <w:szCs w:val="22"/>
        </w:rPr>
        <w:t xml:space="preserve"> – </w:t>
      </w:r>
      <w:r>
        <w:rPr>
          <w:rFonts w:ascii="Arial" w:hAnsi="Arial" w:cs="Arial"/>
          <w:sz w:val="22"/>
          <w:szCs w:val="22"/>
          <w:lang w:val="pt-BR"/>
        </w:rPr>
        <w:t>Ilustração gráfica da regressão linear no plano cartesiano</w:t>
      </w:r>
    </w:p>
    <w:p w14:paraId="21AC473E" w14:textId="74C43E15" w:rsidR="009630FD" w:rsidRPr="00364D22" w:rsidRDefault="009630FD" w:rsidP="009630FD">
      <w:pPr>
        <w:rPr>
          <w:rFonts w:ascii="Arial" w:hAnsi="Arial" w:cs="Arial"/>
          <w:sz w:val="22"/>
          <w:szCs w:val="22"/>
          <w:lang w:val="pt-BR"/>
        </w:rPr>
      </w:pPr>
      <w:r w:rsidRPr="00C563AD">
        <w:rPr>
          <w:rFonts w:ascii="Arial" w:hAnsi="Arial" w:cs="Arial"/>
          <w:sz w:val="22"/>
          <w:szCs w:val="22"/>
        </w:rPr>
        <w:t xml:space="preserve">Fonte: </w:t>
      </w:r>
      <w:r>
        <w:rPr>
          <w:rFonts w:ascii="Arial" w:hAnsi="Arial" w:cs="Arial"/>
          <w:sz w:val="22"/>
          <w:szCs w:val="22"/>
          <w:lang w:val="pt-BR"/>
        </w:rPr>
        <w:t xml:space="preserve">Criada pelo próprio autor no Python utilizando a biblioteca </w:t>
      </w:r>
      <w:r w:rsidRPr="009630FD">
        <w:rPr>
          <w:rFonts w:ascii="Arial" w:hAnsi="Arial" w:cs="Arial"/>
          <w:sz w:val="22"/>
          <w:szCs w:val="22"/>
          <w:lang w:val="pt-BR"/>
        </w:rPr>
        <w:t>matplotlib</w:t>
      </w:r>
      <w:r>
        <w:rPr>
          <w:rFonts w:ascii="Arial" w:hAnsi="Arial" w:cs="Arial"/>
          <w:sz w:val="22"/>
          <w:szCs w:val="22"/>
          <w:lang w:val="pt-BR"/>
        </w:rPr>
        <w:t xml:space="preserve"> </w:t>
      </w:r>
    </w:p>
    <w:p w14:paraId="768CA8F5" w14:textId="77777777" w:rsidR="009630FD" w:rsidRPr="009630FD" w:rsidRDefault="009630FD" w:rsidP="009630FD">
      <w:pPr>
        <w:jc w:val="center"/>
        <w:rPr>
          <w:rFonts w:ascii="Arial" w:hAnsi="Arial" w:cs="Arial"/>
          <w:sz w:val="22"/>
          <w:szCs w:val="22"/>
          <w:lang w:val="pt-BR"/>
        </w:rPr>
      </w:pPr>
    </w:p>
    <w:p w14:paraId="71501D59" w14:textId="77777777" w:rsidR="005B1F7B" w:rsidRPr="00C563AD" w:rsidRDefault="005B1F7B" w:rsidP="00E61A15">
      <w:pPr>
        <w:rPr>
          <w:rFonts w:ascii="Arial" w:hAnsi="Arial" w:cs="Arial"/>
          <w:sz w:val="22"/>
          <w:szCs w:val="22"/>
        </w:rPr>
      </w:pPr>
    </w:p>
    <w:p w14:paraId="0F00708C" w14:textId="080FB542" w:rsidR="00E61A15" w:rsidRPr="00C563AD" w:rsidRDefault="002F1472" w:rsidP="000C756B">
      <w:pPr>
        <w:spacing w:line="360" w:lineRule="auto"/>
        <w:ind w:firstLine="720"/>
        <w:jc w:val="both"/>
        <w:rPr>
          <w:rFonts w:ascii="Arial" w:hAnsi="Arial" w:cs="Arial"/>
          <w:sz w:val="22"/>
          <w:szCs w:val="22"/>
        </w:rPr>
      </w:pPr>
      <w:r w:rsidRPr="002F1472">
        <w:rPr>
          <w:rFonts w:ascii="Arial" w:hAnsi="Arial" w:cs="Arial"/>
          <w:sz w:val="22"/>
          <w:szCs w:val="22"/>
        </w:rPr>
        <w:t>Fávero e Belfiore (2017),</w:t>
      </w:r>
      <w:r>
        <w:rPr>
          <w:rFonts w:ascii="Arial" w:hAnsi="Arial" w:cs="Arial"/>
          <w:sz w:val="22"/>
          <w:szCs w:val="22"/>
          <w:lang w:val="pt-BR"/>
        </w:rPr>
        <w:t xml:space="preserve"> </w:t>
      </w:r>
      <w:r w:rsidR="00E61A15" w:rsidRPr="00C563AD">
        <w:rPr>
          <w:rFonts w:ascii="Arial" w:hAnsi="Arial" w:cs="Arial"/>
          <w:sz w:val="22"/>
          <w:szCs w:val="22"/>
        </w:rPr>
        <w:t xml:space="preserve">explica que diferente da regressão linear a qual a estimativa é por meio dos mínimos múltiplos quadrados onde a variável dependente é quantitativa, na regressão logistica o fenômeno a ser estudado se apresenta de forma qualitativa por uma ou mais variáveis dummy, dependendo da quantidade de possibilidade de respostas para esta variável dependente. Esta técnica quando aplicada corretamente, auxilia em estimar de forma correta a probabilidade de ocorrência de determinado fenômeno e apesar de ainda não ser tão utilizada em muitas das áreas do conhecimento humano, vem crescendo nas áreas de crédito bancário prevendo, por exemplo, a probabilidade de inadimplência para determinada pessoa, assim como na área da medicina prevendo a probabilidade de um individuo ter ou não uma doença. </w:t>
      </w:r>
    </w:p>
    <w:p w14:paraId="1EEA62D5" w14:textId="532E0C45" w:rsidR="00E61A15" w:rsidRDefault="00E61A15" w:rsidP="000C756B">
      <w:pPr>
        <w:spacing w:line="360" w:lineRule="auto"/>
        <w:ind w:firstLine="720"/>
        <w:jc w:val="both"/>
        <w:rPr>
          <w:rFonts w:ascii="Arial" w:hAnsi="Arial" w:cs="Arial"/>
          <w:sz w:val="22"/>
          <w:szCs w:val="22"/>
          <w:lang w:val="pt-BR"/>
        </w:rPr>
      </w:pPr>
      <w:r w:rsidRPr="00C563AD">
        <w:rPr>
          <w:rFonts w:ascii="Arial" w:hAnsi="Arial" w:cs="Arial"/>
          <w:sz w:val="22"/>
          <w:szCs w:val="22"/>
        </w:rPr>
        <w:t>Como o objetivo desta pesquisa é encontrar a probabilidade de ocorrência dos eventos de interesse, sendo orçamentos aprovados (</w:t>
      </w:r>
      <m:oMath>
        <m:r>
          <w:rPr>
            <w:rFonts w:ascii="Cambria Math" w:hAnsi="Cambria Math" w:cs="Arial"/>
            <w:sz w:val="22"/>
            <w:szCs w:val="22"/>
          </w:rPr>
          <m:t>Y</m:t>
        </m:r>
      </m:oMath>
      <w:r w:rsidRPr="00C563AD">
        <w:rPr>
          <w:rFonts w:ascii="Arial" w:hAnsi="Arial" w:cs="Arial"/>
          <w:sz w:val="22"/>
          <w:szCs w:val="22"/>
        </w:rPr>
        <w:t>=1) e principalmente a probabilidade da ocorrência do não evento que neste caso são os orçamentos não aprovados (</w:t>
      </w:r>
      <m:oMath>
        <m:r>
          <w:rPr>
            <w:rFonts w:ascii="Cambria Math" w:hAnsi="Cambria Math" w:cs="Arial"/>
            <w:sz w:val="22"/>
            <w:szCs w:val="22"/>
          </w:rPr>
          <m:t>Y</m:t>
        </m:r>
      </m:oMath>
      <w:r w:rsidRPr="00C563AD">
        <w:rPr>
          <w:rFonts w:ascii="Arial" w:hAnsi="Arial" w:cs="Arial"/>
          <w:sz w:val="22"/>
          <w:szCs w:val="22"/>
        </w:rPr>
        <w:t xml:space="preserve">=0), que </w:t>
      </w:r>
      <m:oMath>
        <m:r>
          <w:rPr>
            <w:rFonts w:ascii="Cambria Math" w:hAnsi="Cambria Math" w:cs="Arial"/>
            <w:sz w:val="22"/>
            <w:szCs w:val="22"/>
          </w:rPr>
          <m:t xml:space="preserve">Y </m:t>
        </m:r>
      </m:oMath>
      <w:r w:rsidRPr="00C563AD">
        <w:rPr>
          <w:rFonts w:ascii="Arial" w:hAnsi="Arial" w:cs="Arial"/>
          <w:sz w:val="22"/>
          <w:szCs w:val="22"/>
        </w:rPr>
        <w:t xml:space="preserve">representa de forma qualitativa dicotômica o orçamento, o modelo de regressão logístico binário pode ser contextualizado da seguinte forma, conforme descrito </w:t>
      </w:r>
      <w:r w:rsidR="00BA7EA9">
        <w:rPr>
          <w:rFonts w:ascii="Arial" w:hAnsi="Arial" w:cs="Arial"/>
          <w:sz w:val="22"/>
          <w:szCs w:val="22"/>
          <w:lang w:val="pt-BR"/>
        </w:rPr>
        <w:t>no Manual de analise de dados</w:t>
      </w:r>
      <w:r w:rsidR="00BA7EA9" w:rsidRPr="00C563AD">
        <w:rPr>
          <w:rFonts w:ascii="Arial" w:hAnsi="Arial" w:cs="Arial"/>
          <w:sz w:val="22"/>
          <w:szCs w:val="22"/>
        </w:rPr>
        <w:t xml:space="preserve"> </w:t>
      </w:r>
      <w:r w:rsidRPr="00C563AD">
        <w:rPr>
          <w:rFonts w:ascii="Arial" w:hAnsi="Arial" w:cs="Arial"/>
          <w:sz w:val="22"/>
          <w:szCs w:val="22"/>
        </w:rPr>
        <w:t xml:space="preserve">por </w:t>
      </w:r>
      <w:r w:rsidR="00E81185" w:rsidRPr="00E81185">
        <w:rPr>
          <w:rFonts w:ascii="Arial" w:hAnsi="Arial" w:cs="Arial"/>
          <w:sz w:val="22"/>
          <w:szCs w:val="22"/>
        </w:rPr>
        <w:t>(Fávero e Belfiore, 2017)</w:t>
      </w:r>
      <w:r w:rsidR="00E81185">
        <w:rPr>
          <w:rFonts w:ascii="Arial" w:hAnsi="Arial" w:cs="Arial"/>
          <w:sz w:val="22"/>
          <w:szCs w:val="22"/>
          <w:lang w:val="pt-BR"/>
        </w:rPr>
        <w:t xml:space="preserve">. </w:t>
      </w:r>
    </w:p>
    <w:p w14:paraId="5CBCDD50" w14:textId="77777777" w:rsidR="00E81185" w:rsidRPr="00E81185" w:rsidRDefault="00E81185" w:rsidP="000C756B">
      <w:pPr>
        <w:spacing w:line="360" w:lineRule="auto"/>
        <w:ind w:firstLine="720"/>
        <w:jc w:val="both"/>
        <w:rPr>
          <w:rFonts w:ascii="Arial" w:hAnsi="Arial" w:cs="Arial"/>
          <w:sz w:val="22"/>
          <w:szCs w:val="22"/>
          <w:lang w:val="pt-BR"/>
        </w:rPr>
      </w:pPr>
    </w:p>
    <w:p w14:paraId="20DE5328" w14:textId="632AF53A" w:rsidR="00E61A15" w:rsidRPr="00C563AD" w:rsidRDefault="00E61A15" w:rsidP="00E61A15">
      <w:pPr>
        <w:spacing w:line="360" w:lineRule="auto"/>
        <w:ind w:firstLine="720"/>
        <w:jc w:val="center"/>
        <w:rPr>
          <w:rFonts w:ascii="Arial" w:hAnsi="Arial" w:cs="Arial"/>
          <w:sz w:val="22"/>
          <w:szCs w:val="22"/>
        </w:rPr>
      </w:p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Z</m:t>
            </m:r>
          </m:e>
          <m:sub>
            <m:r>
              <m:rPr>
                <m:scr m:val="script"/>
              </m:rPr>
              <w:rPr>
                <w:rFonts w:ascii="Cambria Math" w:hAnsi="Cambria Math" w:cs="Arial"/>
                <w:sz w:val="22"/>
                <w:szCs w:val="22"/>
              </w:rPr>
              <m:t>i</m:t>
            </m:r>
          </m:sub>
        </m:sSub>
        <m:r>
          <w:rPr>
            <w:rFonts w:ascii="Cambria Math" w:hAnsi="Cambria Math" w:cs="Arial"/>
            <w:sz w:val="22"/>
            <w:szCs w:val="22"/>
          </w:rPr>
          <m:t xml:space="preserve">= α+ </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r>
              <m:rPr>
                <m:scr m:val="script"/>
              </m:rPr>
              <w:rPr>
                <w:rFonts w:ascii="Cambria Math" w:hAnsi="Cambria Math" w:cs="Arial"/>
                <w:sz w:val="22"/>
                <w:szCs w:val="22"/>
              </w:rPr>
              <m:t>i</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r>
              <m:rPr>
                <m:scr m:val="script"/>
              </m:rPr>
              <w:rPr>
                <w:rFonts w:ascii="Cambria Math" w:hAnsi="Cambria Math" w:cs="Arial"/>
                <w:sz w:val="22"/>
                <w:szCs w:val="22"/>
              </w:rPr>
              <m:t>i</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k</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k</m:t>
            </m:r>
            <m:r>
              <m:rPr>
                <m:scr m:val="script"/>
              </m:rPr>
              <w:rPr>
                <w:rFonts w:ascii="Cambria Math" w:hAnsi="Cambria Math" w:cs="Arial"/>
                <w:sz w:val="22"/>
                <w:szCs w:val="22"/>
              </w:rPr>
              <m:t>i</m:t>
            </m:r>
          </m:sub>
        </m:sSub>
      </m:oMath>
      <w:r w:rsidRPr="00C563AD">
        <w:rPr>
          <w:rFonts w:ascii="Arial" w:hAnsi="Arial" w:cs="Arial"/>
          <w:sz w:val="22"/>
          <w:szCs w:val="22"/>
        </w:rPr>
        <w:t xml:space="preserve">     </w:t>
      </w:r>
      <w:r w:rsidRPr="00C563AD">
        <w:rPr>
          <w:rFonts w:ascii="Arial" w:hAnsi="Arial" w:cs="Arial"/>
          <w:sz w:val="22"/>
          <w:szCs w:val="22"/>
        </w:rPr>
        <w:tab/>
      </w:r>
      <w:r w:rsidRPr="00C563AD">
        <w:rPr>
          <w:rFonts w:ascii="Arial" w:hAnsi="Arial" w:cs="Arial"/>
          <w:sz w:val="22"/>
          <w:szCs w:val="22"/>
        </w:rPr>
        <w:tab/>
      </w:r>
      <w:r w:rsidRPr="00C563AD">
        <w:rPr>
          <w:rFonts w:ascii="Arial" w:hAnsi="Arial" w:cs="Arial"/>
          <w:sz w:val="22"/>
          <w:szCs w:val="22"/>
        </w:rPr>
        <w:tab/>
        <w:t xml:space="preserve">   (2)</w:t>
      </w:r>
    </w:p>
    <w:p w14:paraId="216A24CC" w14:textId="77777777" w:rsidR="00E81185" w:rsidRDefault="00E81185" w:rsidP="000C756B">
      <w:pPr>
        <w:spacing w:line="360" w:lineRule="auto"/>
        <w:ind w:firstLine="720"/>
        <w:jc w:val="both"/>
        <w:rPr>
          <w:rFonts w:ascii="Arial" w:hAnsi="Arial" w:cs="Arial"/>
          <w:sz w:val="22"/>
          <w:szCs w:val="22"/>
        </w:rPr>
      </w:pPr>
    </w:p>
    <w:p w14:paraId="0C28EDD7" w14:textId="6B1F5689"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Na </w:t>
      </w:r>
      <w:r w:rsidR="00BA7EA9">
        <w:rPr>
          <w:rFonts w:ascii="Arial" w:hAnsi="Arial" w:cs="Arial"/>
          <w:sz w:val="22"/>
          <w:szCs w:val="22"/>
          <w:lang w:val="pt-BR"/>
        </w:rPr>
        <w:t>eq.</w:t>
      </w:r>
      <w:r w:rsidRPr="00C563AD">
        <w:rPr>
          <w:rFonts w:ascii="Arial" w:hAnsi="Arial" w:cs="Arial"/>
          <w:sz w:val="22"/>
          <w:szCs w:val="22"/>
        </w:rPr>
        <w:t xml:space="preserve"> (2), </w:t>
      </w:r>
      <m:oMath>
        <m:r>
          <w:rPr>
            <w:rFonts w:ascii="Cambria Math" w:hAnsi="Cambria Math" w:cs="Arial"/>
            <w:sz w:val="22"/>
            <w:szCs w:val="22"/>
          </w:rPr>
          <m:t>Z</m:t>
        </m:r>
      </m:oMath>
      <w:r w:rsidRPr="00C563AD">
        <w:rPr>
          <w:rFonts w:ascii="Arial" w:hAnsi="Arial" w:cs="Arial"/>
          <w:sz w:val="22"/>
          <w:szCs w:val="22"/>
        </w:rPr>
        <w:t xml:space="preserve"> é o logito, </w:t>
      </w:r>
      <m:oMath>
        <m:r>
          <w:rPr>
            <w:rFonts w:ascii="Cambria Math" w:hAnsi="Cambria Math" w:cs="Arial"/>
            <w:sz w:val="22"/>
            <w:szCs w:val="22"/>
          </w:rPr>
          <m:t>α</m:t>
        </m:r>
      </m:oMath>
      <w:r w:rsidRPr="00C563AD">
        <w:rPr>
          <w:rFonts w:ascii="Arial" w:hAnsi="Arial" w:cs="Arial"/>
          <w:sz w:val="22"/>
          <w:szCs w:val="22"/>
        </w:rPr>
        <w:t xml:space="preserve"> representa a constante, </w:t>
      </w:r>
      <m:oMath>
        <m:sSub>
          <m:sSubPr>
            <m:ctrlPr>
              <w:rPr>
                <w:rFonts w:ascii="Cambria Math" w:hAnsi="Cambria Math" w:cs="Arial"/>
                <w:i/>
                <w:sz w:val="22"/>
                <w:szCs w:val="22"/>
              </w:rPr>
            </m:ctrlPr>
          </m:sSubPr>
          <m:e>
            <m:r>
              <w:rPr>
                <w:rFonts w:ascii="Cambria Math" w:hAnsi="Cambria Math" w:cs="Arial"/>
                <w:sz w:val="22"/>
                <w:szCs w:val="22"/>
              </w:rPr>
              <m:t>β</m:t>
            </m:r>
          </m:e>
          <m:sub>
            <m:r>
              <w:rPr>
                <w:rFonts w:ascii="Cambria Math" w:hAnsi="Cambria Math" w:cs="Arial"/>
                <w:sz w:val="22"/>
                <w:szCs w:val="22"/>
              </w:rPr>
              <m:t>j</m:t>
            </m:r>
          </m:sub>
        </m:sSub>
      </m:oMath>
      <w:r w:rsidRPr="00C563AD">
        <w:rPr>
          <w:rFonts w:ascii="Arial" w:hAnsi="Arial" w:cs="Arial"/>
          <w:sz w:val="22"/>
          <w:szCs w:val="22"/>
        </w:rPr>
        <w:t xml:space="preserve"> (j = 1, 2, 3....</w:t>
      </w:r>
      <w:r w:rsidRPr="00C563AD">
        <w:rPr>
          <w:rFonts w:ascii="Arial" w:hAnsi="Arial" w:cs="Arial"/>
          <w:i/>
          <w:sz w:val="22"/>
          <w:szCs w:val="22"/>
        </w:rPr>
        <w:t xml:space="preserve"> </w:t>
      </w:r>
      <m:oMath>
        <m:r>
          <w:rPr>
            <w:rFonts w:ascii="Cambria Math" w:hAnsi="Cambria Math" w:cs="Arial"/>
            <w:sz w:val="22"/>
            <w:szCs w:val="22"/>
          </w:rPr>
          <m:t>κ</m:t>
        </m:r>
      </m:oMath>
      <w:r w:rsidRPr="00C563AD">
        <w:rPr>
          <w:rFonts w:ascii="Arial" w:hAnsi="Arial" w:cs="Arial"/>
          <w:sz w:val="22"/>
          <w:szCs w:val="22"/>
        </w:rPr>
        <w:t xml:space="preserve">) são os parâmetros estimados para cada variável explicativa, </w:t>
      </w:r>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j</m:t>
            </m:r>
          </m:sub>
        </m:sSub>
      </m:oMath>
      <w:r w:rsidRPr="00C563AD">
        <w:rPr>
          <w:rFonts w:ascii="Arial" w:hAnsi="Arial" w:cs="Arial"/>
          <w:sz w:val="22"/>
          <w:szCs w:val="22"/>
        </w:rPr>
        <w:t xml:space="preserve"> são as variáveis explicativas podendo ser métricas ou dummies e o subscrito </w:t>
      </w:r>
      <m:oMath>
        <m:r>
          <m:rPr>
            <m:scr m:val="script"/>
          </m:rPr>
          <w:rPr>
            <w:rFonts w:ascii="Cambria Math" w:hAnsi="Cambria Math" w:cs="Arial"/>
            <w:sz w:val="22"/>
            <w:szCs w:val="22"/>
          </w:rPr>
          <m:t>i</m:t>
        </m:r>
      </m:oMath>
      <w:r w:rsidRPr="00C563AD">
        <w:rPr>
          <w:rFonts w:ascii="Arial" w:hAnsi="Arial" w:cs="Arial"/>
          <w:sz w:val="22"/>
          <w:szCs w:val="22"/>
        </w:rPr>
        <w:t xml:space="preserve"> que inicia em 1 e vai até </w:t>
      </w:r>
      <m:oMath>
        <m:r>
          <w:rPr>
            <w:rFonts w:ascii="Cambria Math" w:hAnsi="Cambria Math" w:cs="Arial"/>
            <w:sz w:val="22"/>
            <w:szCs w:val="22"/>
          </w:rPr>
          <m:t>n</m:t>
        </m:r>
      </m:oMath>
      <w:r w:rsidRPr="00C563AD">
        <w:rPr>
          <w:rFonts w:ascii="Arial" w:hAnsi="Arial" w:cs="Arial"/>
          <w:sz w:val="22"/>
          <w:szCs w:val="22"/>
        </w:rPr>
        <w:t xml:space="preserve">, representa cada observação da amostra, sendo </w:t>
      </w:r>
      <m:oMath>
        <m:r>
          <w:rPr>
            <w:rFonts w:ascii="Cambria Math" w:hAnsi="Cambria Math" w:cs="Arial"/>
            <w:sz w:val="22"/>
            <w:szCs w:val="22"/>
          </w:rPr>
          <m:t>n</m:t>
        </m:r>
      </m:oMath>
      <w:r w:rsidRPr="00C563AD">
        <w:rPr>
          <w:rFonts w:ascii="Arial" w:hAnsi="Arial" w:cs="Arial"/>
          <w:sz w:val="22"/>
          <w:szCs w:val="22"/>
        </w:rPr>
        <w:t xml:space="preserve"> é o tamanho da amostra. Para definir a expressão da probabilidade </w:t>
      </w:r>
      <m:oMath>
        <m:r>
          <w:rPr>
            <w:rFonts w:ascii="Cambria Math" w:hAnsi="Cambria Math" w:cs="Arial"/>
            <w:sz w:val="22"/>
            <w:szCs w:val="22"/>
          </w:rPr>
          <m:t>p</m:t>
        </m:r>
      </m:oMath>
      <w:r w:rsidRPr="00C563AD">
        <w:rPr>
          <w:rFonts w:ascii="Arial" w:hAnsi="Arial" w:cs="Arial"/>
          <w:sz w:val="22"/>
          <w:szCs w:val="22"/>
        </w:rPr>
        <w:t xml:space="preserve"> a partir da ocorrência do evento de interesse para cada uma das observações em função do </w:t>
      </w:r>
      <w:r w:rsidRPr="00C563AD">
        <w:rPr>
          <w:rFonts w:ascii="Arial" w:hAnsi="Arial" w:cs="Arial"/>
          <w:sz w:val="22"/>
          <w:szCs w:val="22"/>
        </w:rPr>
        <w:lastRenderedPageBreak/>
        <w:t xml:space="preserve">logito </w:t>
      </w:r>
      <m:oMath>
        <m:sSub>
          <m:sSubPr>
            <m:ctrlPr>
              <w:rPr>
                <w:rFonts w:ascii="Cambria Math" w:hAnsi="Cambria Math" w:cs="Arial"/>
                <w:i/>
                <w:sz w:val="22"/>
                <w:szCs w:val="22"/>
              </w:rPr>
            </m:ctrlPr>
          </m:sSubPr>
          <m:e>
            <m:r>
              <w:rPr>
                <w:rFonts w:ascii="Cambria Math" w:hAnsi="Cambria Math" w:cs="Arial"/>
                <w:sz w:val="22"/>
                <w:szCs w:val="22"/>
              </w:rPr>
              <m:t>Z</m:t>
            </m:r>
          </m:e>
          <m:sub>
            <m:r>
              <m:rPr>
                <m:scr m:val="script"/>
              </m:rPr>
              <w:rPr>
                <w:rFonts w:ascii="Cambria Math" w:hAnsi="Cambria Math" w:cs="Arial"/>
                <w:sz w:val="22"/>
                <w:szCs w:val="22"/>
              </w:rPr>
              <m:t>i</m:t>
            </m:r>
          </m:sub>
        </m:sSub>
      </m:oMath>
      <w:r w:rsidRPr="00C563AD">
        <w:rPr>
          <w:rFonts w:ascii="Arial" w:hAnsi="Arial" w:cs="Arial"/>
          <w:sz w:val="22"/>
          <w:szCs w:val="22"/>
        </w:rPr>
        <w:t xml:space="preserve"> se faz necessário definir o conceito de chance de ocorrência para um evento, ou </w:t>
      </w:r>
      <m:oMath>
        <m:r>
          <w:rPr>
            <w:rFonts w:ascii="Cambria Math" w:hAnsi="Cambria Math" w:cs="Arial"/>
            <w:sz w:val="22"/>
            <w:szCs w:val="22"/>
          </w:rPr>
          <m:t>odds</m:t>
        </m:r>
      </m:oMath>
      <w:r w:rsidRPr="00C563AD">
        <w:rPr>
          <w:rFonts w:ascii="Arial" w:hAnsi="Arial" w:cs="Arial"/>
          <w:sz w:val="22"/>
          <w:szCs w:val="22"/>
        </w:rPr>
        <w:t xml:space="preserve"> conforme a </w:t>
      </w:r>
      <w:r w:rsidR="00BA7EA9">
        <w:rPr>
          <w:rFonts w:ascii="Arial" w:hAnsi="Arial" w:cs="Arial"/>
          <w:sz w:val="22"/>
          <w:szCs w:val="22"/>
          <w:lang w:val="pt-BR"/>
        </w:rPr>
        <w:t>eq.</w:t>
      </w:r>
      <w:r w:rsidRPr="00C563AD">
        <w:rPr>
          <w:rFonts w:ascii="Arial" w:hAnsi="Arial" w:cs="Arial"/>
          <w:sz w:val="22"/>
          <w:szCs w:val="22"/>
        </w:rPr>
        <w:t xml:space="preserve"> (3):</w:t>
      </w:r>
    </w:p>
    <w:p w14:paraId="19390F73" w14:textId="77777777" w:rsidR="00E61A15" w:rsidRPr="00C563AD" w:rsidRDefault="00E61A15" w:rsidP="00E61A15">
      <w:pPr>
        <w:spacing w:line="360" w:lineRule="auto"/>
        <w:ind w:firstLine="720"/>
        <w:rPr>
          <w:rFonts w:ascii="Arial" w:hAnsi="Arial" w:cs="Arial"/>
          <w:sz w:val="22"/>
          <w:szCs w:val="22"/>
        </w:rPr>
      </w:pPr>
    </w:p>
    <w:p w14:paraId="3D12670D" w14:textId="023D6E97" w:rsidR="00E61A15" w:rsidRPr="00D41911" w:rsidRDefault="00D41911" w:rsidP="00D41911">
      <w:pPr>
        <w:spacing w:line="360" w:lineRule="auto"/>
        <w:ind w:firstLine="720"/>
        <w:jc w:val="center"/>
        <w:rPr>
          <w:rFonts w:ascii="Arial" w:hAnsi="Arial" w:cs="Arial"/>
          <w:sz w:val="22"/>
          <w:szCs w:val="22"/>
        </w:rPr>
      </w:pPr>
      <m:oMath>
        <m:r>
          <w:rPr>
            <w:rFonts w:ascii="Cambria Math" w:hAnsi="Cambria Math" w:cs="Arial"/>
            <w:sz w:val="22"/>
            <w:szCs w:val="22"/>
          </w:rPr>
          <m:t xml:space="preserve">                                                         </m:t>
        </m:r>
        <m:sSub>
          <m:sSubPr>
            <m:ctrlPr>
              <w:rPr>
                <w:rFonts w:ascii="Cambria Math" w:hAnsi="Cambria Math" w:cs="Arial"/>
                <w:iCs/>
                <w:sz w:val="22"/>
                <w:szCs w:val="22"/>
              </w:rPr>
            </m:ctrlPr>
          </m:sSubPr>
          <m:e>
            <m:r>
              <w:rPr>
                <w:rFonts w:ascii="Cambria Math" w:hAnsi="Cambria Math" w:cs="Arial"/>
                <w:sz w:val="22"/>
                <w:szCs w:val="22"/>
              </w:rPr>
              <m:t>chance</m:t>
            </m:r>
            <m:r>
              <m:rPr>
                <m:nor/>
              </m:rPr>
              <w:rPr>
                <w:rFonts w:ascii="Cambria Math" w:hAnsi="Cambria Math" w:cs="Arial"/>
                <w:iCs/>
                <w:sz w:val="22"/>
                <w:szCs w:val="22"/>
              </w:rPr>
              <m:t xml:space="preserve"> (</m:t>
            </m:r>
            <m:r>
              <w:rPr>
                <w:rFonts w:ascii="Cambria Math" w:hAnsi="Cambria Math" w:cs="Arial"/>
                <w:sz w:val="22"/>
                <w:szCs w:val="22"/>
              </w:rPr>
              <m:t>odds</m:t>
            </m:r>
            <m:r>
              <m:rPr>
                <m:nor/>
              </m:rPr>
              <w:rPr>
                <w:rFonts w:ascii="Cambria Math" w:hAnsi="Cambria Math" w:cs="Arial"/>
                <w:iCs/>
                <w:sz w:val="22"/>
                <w:szCs w:val="22"/>
              </w:rPr>
              <m:t>)</m:t>
            </m:r>
          </m:e>
          <m:sub>
            <m:sSub>
              <m:sSubPr>
                <m:ctrlPr>
                  <w:rPr>
                    <w:rFonts w:ascii="Cambria Math" w:hAnsi="Cambria Math" w:cs="Arial"/>
                    <w:sz w:val="22"/>
                    <w:szCs w:val="22"/>
                  </w:rPr>
                </m:ctrlPr>
              </m:sSubPr>
              <m:e>
                <m:r>
                  <m:rPr>
                    <m:sty m:val="p"/>
                  </m:rPr>
                  <w:rPr>
                    <w:rFonts w:ascii="Cambria Math" w:hAnsi="Cambria Math" w:cs="Arial"/>
                    <w:sz w:val="22"/>
                    <w:szCs w:val="22"/>
                  </w:rPr>
                  <m:t>Y</m:t>
                </m:r>
              </m:e>
              <m:sub>
                <m:r>
                  <m:rPr>
                    <m:sty m:val="p"/>
                  </m:rPr>
                  <w:rPr>
                    <w:rFonts w:ascii="Cambria Math" w:hAnsi="Cambria Math" w:cs="Arial"/>
                    <w:sz w:val="22"/>
                    <w:szCs w:val="22"/>
                  </w:rPr>
                  <m:t>i</m:t>
                </m:r>
              </m:sub>
            </m:sSub>
            <m:r>
              <m:rPr>
                <m:sty m:val="p"/>
              </m:rPr>
              <w:rPr>
                <w:rFonts w:ascii="Cambria Math" w:hAnsi="Cambria Math" w:cs="Arial"/>
                <w:sz w:val="22"/>
                <w:szCs w:val="22"/>
              </w:rPr>
              <m:t xml:space="preserve">=1 </m:t>
            </m:r>
          </m:sub>
        </m:sSub>
        <m:r>
          <w:rPr>
            <w:rFonts w:ascii="Cambria Math" w:hAnsi="Cambria Math" w:cs="Arial"/>
            <w:sz w:val="22"/>
            <w:szCs w:val="22"/>
          </w:rPr>
          <m:t xml:space="preserve">=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r>
              <w:rPr>
                <w:rFonts w:ascii="Cambria Math" w:hAnsi="Cambria Math" w:cs="Arial"/>
                <w:sz w:val="22"/>
                <w:szCs w:val="22"/>
              </w:rPr>
              <m:t xml:space="preserve"> </m:t>
            </m:r>
          </m:num>
          <m:den>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den>
        </m:f>
      </m:oMath>
      <w:r w:rsidRPr="00D41911">
        <w:rPr>
          <w:rFonts w:ascii="Arial" w:hAnsi="Arial" w:cs="Arial"/>
          <w:sz w:val="22"/>
          <w:szCs w:val="22"/>
        </w:rPr>
        <w:t xml:space="preserve">                                            (03)</w:t>
      </w:r>
    </w:p>
    <w:p w14:paraId="06082103" w14:textId="77777777" w:rsidR="00E61A15" w:rsidRPr="00C563AD" w:rsidRDefault="00E61A15" w:rsidP="00E61A15">
      <w:pPr>
        <w:spacing w:line="360" w:lineRule="auto"/>
        <w:ind w:firstLine="720"/>
        <w:rPr>
          <w:rFonts w:ascii="Arial" w:hAnsi="Arial" w:cs="Arial"/>
          <w:sz w:val="22"/>
          <w:szCs w:val="22"/>
        </w:rPr>
      </w:pPr>
    </w:p>
    <w:p w14:paraId="00E727EA" w14:textId="77777777"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Apesar dos termos soarem ser a mesma coisa, o sentido de ambos são distintos, visto que a probabilidade é uma medida matemática expressa como um número entre o intervalo de 0 e 1 da chance de um evento ocorrer. Por outro lado, a chance pode ser expressa como uma porcentagem ou uma estimativa qualitativa baseada em fatores intangíveis como intuição e conhecimento prévio. </w:t>
      </w:r>
    </w:p>
    <w:p w14:paraId="3EF2FBD9" w14:textId="77777777" w:rsidR="00E61A15"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Na regressão logistica binaria o logito </w:t>
      </w:r>
      <m:oMath>
        <m:r>
          <w:rPr>
            <w:rFonts w:ascii="Cambria Math" w:hAnsi="Cambria Math" w:cs="Arial"/>
            <w:sz w:val="22"/>
            <w:szCs w:val="22"/>
          </w:rPr>
          <m:t>Z</m:t>
        </m:r>
      </m:oMath>
      <w:r w:rsidRPr="00C563AD">
        <w:rPr>
          <w:rFonts w:ascii="Arial" w:hAnsi="Arial" w:cs="Arial"/>
          <w:sz w:val="22"/>
          <w:szCs w:val="22"/>
        </w:rPr>
        <w:t xml:space="preserve"> é definido como um logaritmo da chance, onde: </w:t>
      </w:r>
    </w:p>
    <w:p w14:paraId="71E76293" w14:textId="77777777" w:rsidR="000C756B" w:rsidRPr="00C563AD" w:rsidRDefault="000C756B" w:rsidP="000C756B">
      <w:pPr>
        <w:spacing w:line="360" w:lineRule="auto"/>
        <w:ind w:firstLine="720"/>
        <w:jc w:val="both"/>
        <w:rPr>
          <w:rFonts w:ascii="Arial" w:hAnsi="Arial" w:cs="Arial"/>
          <w:sz w:val="22"/>
          <w:szCs w:val="22"/>
        </w:rPr>
      </w:pPr>
    </w:p>
    <w:p w14:paraId="0AB48462" w14:textId="2128A150" w:rsidR="00E61A15" w:rsidRPr="00C563AD" w:rsidRDefault="003F515F" w:rsidP="00E61A15">
      <w:pPr>
        <w:spacing w:line="360" w:lineRule="auto"/>
        <w:ind w:firstLine="720"/>
        <w:jc w:val="center"/>
        <w:rPr>
          <w:rFonts w:ascii="Arial" w:hAnsi="Arial" w:cs="Arial"/>
          <w:sz w:val="22"/>
          <w:szCs w:val="22"/>
        </w:rPr>
      </w:pPr>
      <w:r w:rsidRPr="003F515F">
        <w:rPr>
          <w:rFonts w:ascii="Arial" w:hAnsi="Arial" w:cs="Arial"/>
          <w:sz w:val="22"/>
          <w:szCs w:val="22"/>
        </w:rPr>
        <w:t xml:space="preserve">                        </w:t>
      </w:r>
      <m:oMath>
        <m:r>
          <m:rPr>
            <m:sty m:val="p"/>
          </m:rPr>
          <w:rPr>
            <w:rFonts w:ascii="Cambria Math" w:hAnsi="Cambria Math" w:cs="Arial"/>
            <w:sz w:val="22"/>
            <w:szCs w:val="22"/>
          </w:rPr>
          <m:t xml:space="preserve"> </m:t>
        </m:r>
        <m:r>
          <w:rPr>
            <w:rFonts w:ascii="Cambria Math" w:hAnsi="Cambria Math" w:cs="Arial"/>
            <w:sz w:val="22"/>
            <w:szCs w:val="22"/>
          </w:rPr>
          <m:t xml:space="preserve">                                </m:t>
        </m:r>
        <m:r>
          <m:rPr>
            <m:sty m:val="p"/>
          </m:rPr>
          <w:rPr>
            <w:rFonts w:ascii="Cambria Math" w:hAnsi="Cambria Math" w:cs="Arial"/>
            <w:sz w:val="22"/>
            <w:szCs w:val="22"/>
          </w:rPr>
          <m:t>ln (</m:t>
        </m:r>
        <m:sSub>
          <m:sSubPr>
            <m:ctrlPr>
              <w:rPr>
                <w:rFonts w:ascii="Cambria Math" w:hAnsi="Cambria Math" w:cs="Arial"/>
                <w:iCs/>
                <w:sz w:val="22"/>
                <w:szCs w:val="22"/>
              </w:rPr>
            </m:ctrlPr>
          </m:sSubPr>
          <m:e>
            <m:r>
              <w:rPr>
                <w:rFonts w:ascii="Cambria Math" w:hAnsi="Cambria Math" w:cs="Arial"/>
                <w:sz w:val="22"/>
                <w:szCs w:val="22"/>
              </w:rPr>
              <m:t>chance</m:t>
            </m:r>
          </m:e>
          <m:sub>
            <m:sSub>
              <m:sSubPr>
                <m:ctrlPr>
                  <w:rPr>
                    <w:rFonts w:ascii="Cambria Math" w:hAnsi="Cambria Math" w:cs="Arial"/>
                    <w:sz w:val="22"/>
                    <w:szCs w:val="22"/>
                  </w:rPr>
                </m:ctrlPr>
              </m:sSubPr>
              <m:e>
                <m:r>
                  <m:rPr>
                    <m:sty m:val="p"/>
                  </m:rPr>
                  <w:rPr>
                    <w:rFonts w:ascii="Cambria Math" w:hAnsi="Cambria Math" w:cs="Arial"/>
                    <w:sz w:val="22"/>
                    <w:szCs w:val="22"/>
                  </w:rPr>
                  <m:t>Y</m:t>
                </m:r>
              </m:e>
              <m:sub>
                <m:r>
                  <m:rPr>
                    <m:sty m:val="p"/>
                  </m:rPr>
                  <w:rPr>
                    <w:rFonts w:ascii="Cambria Math" w:hAnsi="Cambria Math" w:cs="Arial"/>
                    <w:sz w:val="22"/>
                    <w:szCs w:val="22"/>
                  </w:rPr>
                  <m:t>i</m:t>
                </m:r>
              </m:sub>
            </m:sSub>
            <m:r>
              <m:rPr>
                <m:sty m:val="p"/>
              </m:rPr>
              <w:rPr>
                <w:rFonts w:ascii="Cambria Math" w:hAnsi="Cambria Math" w:cs="Arial"/>
                <w:sz w:val="22"/>
                <w:szCs w:val="22"/>
              </w:rPr>
              <m:t xml:space="preserve">=1 </m:t>
            </m:r>
          </m:sub>
        </m:sSub>
        <m:r>
          <w:rPr>
            <w:rFonts w:ascii="Cambria Math" w:hAnsi="Cambria Math" w:cs="Arial"/>
            <w:sz w:val="22"/>
            <w:szCs w:val="22"/>
          </w:rPr>
          <m:t xml:space="preserve">) =  </m:t>
        </m:r>
        <m:sSub>
          <m:sSubPr>
            <m:ctrlPr>
              <w:rPr>
                <w:rFonts w:ascii="Cambria Math" w:hAnsi="Cambria Math" w:cs="Arial"/>
                <w:i/>
                <w:sz w:val="22"/>
                <w:szCs w:val="22"/>
              </w:rPr>
            </m:ctrlPr>
          </m:sSubPr>
          <m:e>
            <m:r>
              <w:rPr>
                <w:rFonts w:ascii="Cambria Math" w:hAnsi="Cambria Math" w:cs="Arial"/>
                <w:sz w:val="22"/>
                <w:szCs w:val="22"/>
              </w:rPr>
              <m:t>Z</m:t>
            </m:r>
          </m:e>
          <m:sub>
            <m:r>
              <m:rPr>
                <m:scr m:val="script"/>
              </m:rPr>
              <w:rPr>
                <w:rFonts w:ascii="Cambria Math" w:hAnsi="Cambria Math" w:cs="Arial"/>
                <w:sz w:val="22"/>
                <w:szCs w:val="22"/>
              </w:rPr>
              <m:t>i</m:t>
            </m:r>
          </m:sub>
        </m:sSub>
        <m:r>
          <w:rPr>
            <w:rFonts w:ascii="Cambria Math" w:hAnsi="Cambria Math" w:cs="Arial"/>
            <w:sz w:val="22"/>
            <w:szCs w:val="22"/>
          </w:rPr>
          <m:t xml:space="preserve">  </m:t>
        </m:r>
      </m:oMath>
      <w:r w:rsidRPr="003F515F">
        <w:rPr>
          <w:rFonts w:ascii="Arial" w:hAnsi="Arial" w:cs="Arial"/>
          <w:sz w:val="22"/>
          <w:szCs w:val="22"/>
        </w:rPr>
        <w:t xml:space="preserve">                                             </w:t>
      </w:r>
      <w:r w:rsidR="00E61A15" w:rsidRPr="00C563AD">
        <w:rPr>
          <w:rFonts w:ascii="Arial" w:hAnsi="Arial" w:cs="Arial"/>
          <w:sz w:val="22"/>
          <w:szCs w:val="22"/>
        </w:rPr>
        <w:t>(4)</w:t>
      </w:r>
    </w:p>
    <w:p w14:paraId="4A476CA8" w14:textId="77777777" w:rsidR="00E61A15" w:rsidRPr="00C563AD" w:rsidRDefault="00E61A15" w:rsidP="00E61A15">
      <w:pPr>
        <w:spacing w:line="360" w:lineRule="auto"/>
        <w:rPr>
          <w:rFonts w:ascii="Arial" w:hAnsi="Arial" w:cs="Arial"/>
          <w:sz w:val="22"/>
          <w:szCs w:val="22"/>
        </w:rPr>
      </w:pPr>
      <w:r w:rsidRPr="00C563AD">
        <w:rPr>
          <w:rFonts w:ascii="Arial" w:hAnsi="Arial" w:cs="Arial"/>
          <w:sz w:val="22"/>
          <w:szCs w:val="22"/>
        </w:rPr>
        <w:t>então:</w:t>
      </w:r>
    </w:p>
    <w:p w14:paraId="312046B1" w14:textId="262E931C" w:rsidR="00E61A15" w:rsidRPr="00C563AD" w:rsidRDefault="003F515F" w:rsidP="00E61A15">
      <w:pPr>
        <w:spacing w:line="360" w:lineRule="auto"/>
        <w:ind w:firstLine="720"/>
        <w:jc w:val="center"/>
        <w:rPr>
          <w:rFonts w:ascii="Arial" w:hAnsi="Arial" w:cs="Arial"/>
          <w:sz w:val="22"/>
          <w:szCs w:val="22"/>
        </w:rPr>
      </w:pPr>
      <m:oMath>
        <m:r>
          <m:rPr>
            <m:sty m:val="p"/>
          </m:rPr>
          <w:rPr>
            <w:rFonts w:ascii="Cambria Math" w:hAnsi="Cambria Math" w:cs="Arial"/>
            <w:sz w:val="22"/>
            <w:szCs w:val="22"/>
          </w:rPr>
          <m:t xml:space="preserve">                     </m:t>
        </m:r>
        <m:r>
          <w:rPr>
            <w:rFonts w:ascii="Cambria Math" w:hAnsi="Cambria Math" w:cs="Arial"/>
            <w:sz w:val="22"/>
            <w:szCs w:val="22"/>
          </w:rPr>
          <m:t xml:space="preserve">                                                     </m:t>
        </m:r>
        <m:r>
          <m:rPr>
            <m:sty m:val="p"/>
          </m:rPr>
          <w:rPr>
            <w:rFonts w:ascii="Cambria Math" w:hAnsi="Cambria Math" w:cs="Arial"/>
            <w:sz w:val="22"/>
            <w:szCs w:val="22"/>
          </w:rPr>
          <m:t xml:space="preserve"> ln </m:t>
        </m:r>
        <m:d>
          <m:dPr>
            <m:ctrlPr>
              <w:rPr>
                <w:rFonts w:ascii="Cambria Math" w:hAnsi="Cambria Math" w:cs="Arial"/>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r>
                  <w:rPr>
                    <w:rFonts w:ascii="Cambria Math" w:hAnsi="Cambria Math" w:cs="Arial"/>
                    <w:sz w:val="22"/>
                    <w:szCs w:val="22"/>
                  </w:rPr>
                  <m:t xml:space="preserve"> </m:t>
                </m:r>
              </m:num>
              <m:den>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den>
            </m:f>
          </m:e>
        </m:d>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Z</m:t>
            </m:r>
          </m:e>
          <m:sub>
            <m:r>
              <m:rPr>
                <m:scr m:val="script"/>
              </m:rPr>
              <w:rPr>
                <w:rFonts w:ascii="Cambria Math" w:hAnsi="Cambria Math" w:cs="Arial"/>
                <w:sz w:val="22"/>
                <w:szCs w:val="22"/>
              </w:rPr>
              <m:t>i</m:t>
            </m:r>
          </m:sub>
        </m:sSub>
      </m:oMath>
      <w:r w:rsidR="00E61A15" w:rsidRPr="008F5CD4">
        <w:rPr>
          <w:rFonts w:ascii="Arial" w:hAnsi="Arial" w:cs="Arial"/>
          <w:sz w:val="22"/>
          <w:szCs w:val="22"/>
        </w:rPr>
        <w:t xml:space="preserve"> </w:t>
      </w:r>
      <w:r>
        <w:rPr>
          <w:rFonts w:ascii="Arial" w:hAnsi="Arial" w:cs="Arial"/>
          <w:sz w:val="22"/>
          <w:szCs w:val="22"/>
          <w:lang w:val="pt-BR"/>
        </w:rPr>
        <w:t xml:space="preserve">                                                 </w:t>
      </w:r>
      <w:r w:rsidR="00E61A15" w:rsidRPr="008F5CD4">
        <w:rPr>
          <w:rFonts w:ascii="Arial" w:hAnsi="Arial" w:cs="Arial"/>
          <w:sz w:val="22"/>
          <w:szCs w:val="22"/>
        </w:rPr>
        <w:t>(</w:t>
      </w:r>
      <w:r w:rsidR="00E61A15" w:rsidRPr="00C563AD">
        <w:rPr>
          <w:rFonts w:ascii="Arial" w:hAnsi="Arial" w:cs="Arial"/>
          <w:sz w:val="22"/>
          <w:szCs w:val="22"/>
        </w:rPr>
        <w:t>5)</w:t>
      </w:r>
    </w:p>
    <w:p w14:paraId="3E44D017" w14:textId="77777777" w:rsidR="00E61A15" w:rsidRPr="00C563AD" w:rsidRDefault="00E61A15" w:rsidP="00E61A15">
      <w:pPr>
        <w:spacing w:line="360" w:lineRule="auto"/>
        <w:ind w:firstLine="720"/>
        <w:jc w:val="center"/>
        <w:rPr>
          <w:rFonts w:ascii="Arial" w:hAnsi="Arial" w:cs="Arial"/>
          <w:sz w:val="22"/>
          <w:szCs w:val="22"/>
        </w:rPr>
      </w:pPr>
    </w:p>
    <w:p w14:paraId="70EFC963" w14:textId="619A9CDB"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Como a ideia é definir a expressão para a probabilidade de ocorrência do evento de estudo em função do logito, matematicamente pode-se isolar o </w:t>
      </w:r>
      <m:oMath>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oMath>
      <w:r w:rsidRPr="00C563AD">
        <w:rPr>
          <w:rFonts w:ascii="Arial" w:hAnsi="Arial" w:cs="Arial"/>
          <w:sz w:val="22"/>
          <w:szCs w:val="22"/>
        </w:rPr>
        <w:t xml:space="preserve"> a partir da </w:t>
      </w:r>
      <w:r w:rsidR="00BA7EA9">
        <w:rPr>
          <w:rFonts w:ascii="Arial" w:hAnsi="Arial" w:cs="Arial"/>
          <w:sz w:val="22"/>
          <w:szCs w:val="22"/>
          <w:lang w:val="pt-BR"/>
        </w:rPr>
        <w:t>eq.</w:t>
      </w:r>
      <w:r w:rsidRPr="00C563AD">
        <w:rPr>
          <w:rFonts w:ascii="Arial" w:hAnsi="Arial" w:cs="Arial"/>
          <w:sz w:val="22"/>
          <w:szCs w:val="22"/>
        </w:rPr>
        <w:t xml:space="preserve"> (5) resultando em:</w:t>
      </w:r>
    </w:p>
    <w:p w14:paraId="3A0DBC4C" w14:textId="3008B57E" w:rsidR="00E61A15" w:rsidRPr="00C563AD" w:rsidRDefault="00116C60" w:rsidP="00E61A15">
      <w:pPr>
        <w:spacing w:line="360" w:lineRule="auto"/>
        <w:ind w:firstLine="720"/>
        <w:jc w:val="center"/>
        <w:rPr>
          <w:rFonts w:ascii="Arial" w:hAnsi="Arial" w:cs="Arial"/>
          <w:sz w:val="22"/>
          <w:szCs w:val="22"/>
        </w:rPr>
      </w:pPr>
      <m:oMath>
        <m:r>
          <w:rPr>
            <w:rFonts w:ascii="Cambria Math" w:hAnsi="Cambria Math" w:cs="Arial"/>
            <w:sz w:val="22"/>
            <w:szCs w:val="22"/>
          </w:rPr>
          <m:t xml:space="preserve">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num>
          <m:den>
            <m:r>
              <w:rPr>
                <w:rFonts w:ascii="Cambria Math" w:hAnsi="Cambria Math" w:cs="Arial"/>
                <w:sz w:val="22"/>
                <w:szCs w:val="22"/>
              </w:rPr>
              <m:t xml:space="preserve">1 - </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den>
        </m:f>
        <m:sSup>
          <m:sSupPr>
            <m:ctrlPr>
              <w:rPr>
                <w:rFonts w:ascii="Cambria Math" w:hAnsi="Cambria Math" w:cs="Arial"/>
                <w:i/>
                <w:sz w:val="22"/>
                <w:szCs w:val="22"/>
              </w:rPr>
            </m:ctrlPr>
          </m:sSupPr>
          <m:e>
            <m:r>
              <w:rPr>
                <w:rFonts w:ascii="Cambria Math" w:hAnsi="Cambria Math" w:cs="Arial"/>
                <w:sz w:val="22"/>
                <w:szCs w:val="22"/>
              </w:rPr>
              <m:t xml:space="preserve"> = e</m:t>
            </m:r>
          </m:e>
          <m:sup>
            <m:r>
              <w:rPr>
                <w:rFonts w:ascii="Cambria Math" w:hAnsi="Cambria Math" w:cs="Arial"/>
                <w:sz w:val="22"/>
                <w:szCs w:val="22"/>
              </w:rPr>
              <m:t>Zi</m:t>
            </m:r>
          </m:sup>
        </m:sSup>
      </m:oMath>
      <w:r w:rsidR="00E61A15" w:rsidRPr="00C563AD">
        <w:rPr>
          <w:rFonts w:ascii="Arial" w:hAnsi="Arial" w:cs="Arial"/>
          <w:sz w:val="22"/>
          <w:szCs w:val="22"/>
        </w:rPr>
        <w:t xml:space="preserve">  </w:t>
      </w:r>
      <w:r w:rsidRPr="00405764">
        <w:rPr>
          <w:rFonts w:ascii="Arial" w:hAnsi="Arial" w:cs="Arial"/>
          <w:sz w:val="22"/>
          <w:szCs w:val="22"/>
        </w:rPr>
        <w:t xml:space="preserve">                                                  </w:t>
      </w:r>
      <w:r w:rsidR="00E61A15" w:rsidRPr="00C563AD">
        <w:rPr>
          <w:rFonts w:ascii="Arial" w:hAnsi="Arial" w:cs="Arial"/>
          <w:sz w:val="22"/>
          <w:szCs w:val="22"/>
        </w:rPr>
        <w:t>(6)</w:t>
      </w:r>
    </w:p>
    <w:p w14:paraId="3BFD87A7" w14:textId="77777777" w:rsidR="00E61A15" w:rsidRPr="00C563AD" w:rsidRDefault="00E61A15" w:rsidP="00E61A15">
      <w:pPr>
        <w:spacing w:line="360" w:lineRule="auto"/>
        <w:ind w:firstLine="720"/>
        <w:jc w:val="center"/>
        <w:rPr>
          <w:rFonts w:ascii="Arial" w:hAnsi="Arial" w:cs="Arial"/>
          <w:sz w:val="22"/>
          <w:szCs w:val="22"/>
        </w:rPr>
      </w:pPr>
    </w:p>
    <w:p w14:paraId="0849D58F" w14:textId="1F65AE1E" w:rsidR="00E61A15" w:rsidRPr="00C563AD" w:rsidRDefault="00116C60" w:rsidP="00E61A15">
      <w:pPr>
        <w:spacing w:line="360" w:lineRule="auto"/>
        <w:ind w:firstLine="720"/>
        <w:jc w:val="center"/>
        <w:rPr>
          <w:rFonts w:ascii="Arial" w:hAnsi="Arial" w:cs="Arial"/>
          <w:sz w:val="22"/>
          <w:szCs w:val="22"/>
        </w:rPr>
      </w:p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r>
          <w:rPr>
            <w:rFonts w:ascii="Cambria Math" w:hAnsi="Cambria Math" w:cs="Arial"/>
            <w:sz w:val="22"/>
            <w:szCs w:val="22"/>
          </w:rPr>
          <m:t>=</m:t>
        </m:r>
        <m:d>
          <m:dPr>
            <m:endChr m:val=""/>
            <m:ctrlPr>
              <w:rPr>
                <w:rFonts w:ascii="Cambria Math" w:hAnsi="Cambria Math" w:cs="Arial"/>
                <w:i/>
                <w:sz w:val="22"/>
                <w:szCs w:val="22"/>
              </w:rPr>
            </m:ctrlPr>
          </m:dPr>
          <m:e>
            <m:r>
              <w:rPr>
                <w:rFonts w:ascii="Cambria Math" w:hAnsi="Cambria Math" w:cs="Arial"/>
                <w:sz w:val="22"/>
                <w:szCs w:val="22"/>
              </w:rPr>
              <m:t>1</m:t>
            </m:r>
          </m:e>
        </m:d>
        <m:r>
          <w:rPr>
            <w:rFonts w:ascii="Cambria Math" w:hAnsi="Cambria Math" w:cs="Arial"/>
            <w:sz w:val="22"/>
            <w:szCs w:val="22"/>
          </w:rPr>
          <m:t xml:space="preserve"> - </m:t>
        </m:r>
        <m:d>
          <m:dPr>
            <m:begChr m:val=""/>
            <m:ctrlPr>
              <w:rPr>
                <w:rFonts w:ascii="Cambria Math" w:hAnsi="Cambria Math" w:cs="Arial"/>
                <w:i/>
                <w:sz w:val="22"/>
                <w:szCs w:val="22"/>
              </w:rPr>
            </m:ctrlPr>
          </m:dPr>
          <m:e>
            <m:r>
              <w:rPr>
                <w:rFonts w:ascii="Cambria Math" w:hAnsi="Cambria Math" w:cs="Arial"/>
                <w:sz w:val="22"/>
                <w:szCs w:val="22"/>
              </w:rPr>
              <m:t>pi</m:t>
            </m:r>
          </m:e>
        </m:d>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Zi</m:t>
            </m:r>
          </m:sup>
        </m:sSup>
      </m:oMath>
      <w:r w:rsidR="00E61A15" w:rsidRPr="00C563AD">
        <w:rPr>
          <w:rFonts w:ascii="Arial" w:hAnsi="Arial" w:cs="Arial"/>
          <w:sz w:val="22"/>
          <w:szCs w:val="22"/>
        </w:rPr>
        <w:t xml:space="preserve">  </w:t>
      </w:r>
      <w:r w:rsidR="00F960BE" w:rsidRPr="00F960BE">
        <w:rPr>
          <w:rFonts w:ascii="Arial" w:hAnsi="Arial" w:cs="Arial"/>
          <w:sz w:val="22"/>
          <w:szCs w:val="22"/>
        </w:rPr>
        <w:t xml:space="preserve">   </w:t>
      </w:r>
      <w:r w:rsidRPr="00405764">
        <w:rPr>
          <w:rFonts w:ascii="Arial" w:hAnsi="Arial" w:cs="Arial"/>
          <w:sz w:val="22"/>
          <w:szCs w:val="22"/>
        </w:rPr>
        <w:t xml:space="preserve">                                            </w:t>
      </w:r>
      <w:r w:rsidR="00E61A15" w:rsidRPr="00C563AD">
        <w:rPr>
          <w:rFonts w:ascii="Arial" w:hAnsi="Arial" w:cs="Arial"/>
          <w:sz w:val="22"/>
          <w:szCs w:val="22"/>
        </w:rPr>
        <w:t>(7)</w:t>
      </w:r>
    </w:p>
    <w:p w14:paraId="139271CB" w14:textId="77777777" w:rsidR="00E61A15" w:rsidRPr="00C563AD" w:rsidRDefault="00E61A15" w:rsidP="00E61A15">
      <w:pPr>
        <w:spacing w:line="360" w:lineRule="auto"/>
        <w:ind w:firstLine="720"/>
        <w:jc w:val="center"/>
        <w:rPr>
          <w:rFonts w:ascii="Arial" w:hAnsi="Arial" w:cs="Arial"/>
          <w:sz w:val="22"/>
          <w:szCs w:val="22"/>
        </w:rPr>
      </w:pPr>
    </w:p>
    <w:p w14:paraId="74243DFA" w14:textId="23F75152" w:rsidR="00E61A15" w:rsidRPr="00C563AD" w:rsidRDefault="00116C60" w:rsidP="00E61A15">
      <w:pPr>
        <w:spacing w:line="360" w:lineRule="auto"/>
        <w:ind w:firstLine="720"/>
        <w:jc w:val="center"/>
        <w:rPr>
          <w:rFonts w:ascii="Arial" w:hAnsi="Arial" w:cs="Arial"/>
          <w:sz w:val="22"/>
          <w:szCs w:val="22"/>
        </w:rPr>
      </w:p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r>
          <w:rPr>
            <w:rFonts w:ascii="Cambria Math" w:hAnsi="Cambria Math" w:cs="Arial"/>
            <w:sz w:val="22"/>
            <w:szCs w:val="22"/>
          </w:rPr>
          <m:t>.</m:t>
        </m:r>
        <m:d>
          <m:dPr>
            <m:endChr m:val=""/>
            <m:ctrlPr>
              <w:rPr>
                <w:rFonts w:ascii="Cambria Math" w:hAnsi="Cambria Math" w:cs="Arial"/>
                <w:i/>
                <w:sz w:val="22"/>
                <w:szCs w:val="22"/>
              </w:rPr>
            </m:ctrlPr>
          </m:dPr>
          <m:e>
            <m:r>
              <w:rPr>
                <w:rFonts w:ascii="Cambria Math" w:hAnsi="Cambria Math" w:cs="Arial"/>
                <w:sz w:val="22"/>
                <w:szCs w:val="22"/>
              </w:rPr>
              <m:t>1</m:t>
            </m:r>
          </m:e>
        </m:d>
        <m:r>
          <w:rPr>
            <w:rFonts w:ascii="Cambria Math" w:hAnsi="Cambria Math" w:cs="Arial"/>
            <w:sz w:val="22"/>
            <w:szCs w:val="22"/>
          </w:rPr>
          <m:t xml:space="preserve"> + </m:t>
        </m:r>
        <m:d>
          <m:dPr>
            <m:begChr m:val=""/>
            <m:ctrlPr>
              <w:rPr>
                <w:rFonts w:ascii="Cambria Math" w:hAnsi="Cambria Math" w:cs="Arial"/>
                <w:i/>
                <w:sz w:val="22"/>
                <w:szCs w:val="22"/>
              </w:rPr>
            </m:ctrlPr>
          </m:dPr>
          <m:e>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Zi</m:t>
                </m:r>
              </m:sup>
            </m:sSup>
          </m:e>
        </m:d>
        <m:r>
          <w:rPr>
            <w:rFonts w:ascii="Cambria Math" w:hAnsi="Cambria Math" w:cs="Arial"/>
            <w:sz w:val="22"/>
            <w:szCs w:val="22"/>
          </w:rPr>
          <m:t xml:space="preserve"> = </m:t>
        </m:r>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Zi</m:t>
            </m:r>
          </m:sup>
        </m:sSup>
        <m:r>
          <w:rPr>
            <w:rFonts w:ascii="Cambria Math" w:hAnsi="Cambria Math" w:cs="Arial"/>
            <w:sz w:val="22"/>
            <w:szCs w:val="22"/>
          </w:rPr>
          <m:t xml:space="preserve">    </m:t>
        </m:r>
      </m:oMath>
      <w:r>
        <w:rPr>
          <w:rFonts w:ascii="Arial" w:hAnsi="Arial" w:cs="Arial"/>
          <w:sz w:val="22"/>
          <w:szCs w:val="22"/>
          <w:lang w:val="pt-BR"/>
        </w:rPr>
        <w:t xml:space="preserve">                                             </w:t>
      </w:r>
      <w:r w:rsidR="00E61A15" w:rsidRPr="00F960BE">
        <w:rPr>
          <w:rFonts w:ascii="Arial" w:hAnsi="Arial" w:cs="Arial"/>
          <w:sz w:val="22"/>
          <w:szCs w:val="22"/>
        </w:rPr>
        <w:t>(8)</w:t>
      </w:r>
    </w:p>
    <w:p w14:paraId="2D6A99BB" w14:textId="77777777" w:rsidR="00E61A15" w:rsidRPr="00C563AD" w:rsidRDefault="00E61A15" w:rsidP="00E61A15">
      <w:pPr>
        <w:spacing w:line="360" w:lineRule="auto"/>
        <w:ind w:firstLine="720"/>
        <w:jc w:val="center"/>
        <w:rPr>
          <w:rFonts w:ascii="Arial" w:hAnsi="Arial" w:cs="Arial"/>
          <w:sz w:val="22"/>
          <w:szCs w:val="22"/>
        </w:rPr>
      </w:pPr>
    </w:p>
    <w:p w14:paraId="6D9862CA" w14:textId="77777777" w:rsidR="00E61A15" w:rsidRPr="00C563AD" w:rsidRDefault="00E61A15" w:rsidP="00E61A15">
      <w:pPr>
        <w:spacing w:line="360" w:lineRule="auto"/>
        <w:rPr>
          <w:rFonts w:ascii="Arial" w:hAnsi="Arial" w:cs="Arial"/>
          <w:sz w:val="22"/>
          <w:szCs w:val="22"/>
        </w:rPr>
      </w:pPr>
      <w:r w:rsidRPr="00C563AD">
        <w:rPr>
          <w:rFonts w:ascii="Arial" w:hAnsi="Arial" w:cs="Arial"/>
          <w:sz w:val="22"/>
          <w:szCs w:val="22"/>
        </w:rPr>
        <w:t>ou seja, a probabilidade de ocorrência do evento é:</w:t>
      </w:r>
    </w:p>
    <w:p w14:paraId="0A12C0A5" w14:textId="77777777" w:rsidR="00E61A15" w:rsidRPr="00C563AD" w:rsidRDefault="00E61A15" w:rsidP="00E61A15">
      <w:pPr>
        <w:spacing w:line="360" w:lineRule="auto"/>
        <w:rPr>
          <w:rFonts w:ascii="Arial" w:hAnsi="Arial" w:cs="Arial"/>
          <w:sz w:val="22"/>
          <w:szCs w:val="22"/>
        </w:rPr>
      </w:pPr>
    </w:p>
    <w:p w14:paraId="0C7524BB" w14:textId="1AD56501" w:rsidR="00E61A15" w:rsidRPr="00C563AD" w:rsidRDefault="00000000" w:rsidP="00E61A15">
      <w:pPr>
        <w:spacing w:line="360" w:lineRule="auto"/>
        <w:ind w:firstLine="720"/>
        <w:jc w:val="center"/>
        <w:rPr>
          <w:rFonts w:ascii="Arial"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 xml:space="preserve">                                                               p</m:t>
            </m:r>
          </m:e>
          <m:sub>
            <m:r>
              <w:rPr>
                <w:rFonts w:ascii="Cambria Math" w:hAnsi="Cambria Math" w:cs="Arial"/>
                <w:sz w:val="22"/>
                <w:szCs w:val="22"/>
              </w:rPr>
              <m:t>i</m:t>
            </m:r>
          </m:sub>
        </m:sSub>
        <m:r>
          <w:rPr>
            <w:rFonts w:ascii="Cambria Math" w:hAnsi="Cambria Math" w:cs="Arial"/>
            <w:sz w:val="22"/>
            <w:szCs w:val="22"/>
          </w:rPr>
          <m:t>=</m:t>
        </m:r>
        <m:f>
          <m:fPr>
            <m:ctrlPr>
              <w:rPr>
                <w:rFonts w:ascii="Cambria Math" w:hAnsi="Cambria Math" w:cs="Arial"/>
                <w:i/>
                <w:sz w:val="22"/>
                <w:szCs w:val="22"/>
              </w:rPr>
            </m:ctrlPr>
          </m:fPr>
          <m:num>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Zi</m:t>
                </m:r>
              </m:sup>
            </m:sSup>
          </m:num>
          <m:den>
            <m:r>
              <w:rPr>
                <w:rFonts w:ascii="Cambria Math" w:hAnsi="Cambria Math" w:cs="Arial"/>
                <w:sz w:val="22"/>
                <w:szCs w:val="22"/>
              </w:rPr>
              <m:t xml:space="preserve">1 + </m:t>
            </m:r>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Zi</m:t>
                </m:r>
              </m:sup>
            </m:sSup>
          </m:den>
        </m:f>
        <m:r>
          <w:rPr>
            <w:rFonts w:ascii="Cambria Math" w:hAnsi="Cambria Math" w:cs="Arial"/>
            <w:sz w:val="22"/>
            <w:szCs w:val="22"/>
          </w:rPr>
          <m:t xml:space="preserve"> = </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 xml:space="preserve">1 + </m:t>
            </m:r>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-Zi</m:t>
                </m:r>
              </m:sup>
            </m:sSup>
          </m:den>
        </m:f>
      </m:oMath>
      <w:r w:rsidR="00E61A15" w:rsidRPr="00C563AD">
        <w:rPr>
          <w:rFonts w:ascii="Arial" w:hAnsi="Arial" w:cs="Arial"/>
          <w:sz w:val="22"/>
          <w:szCs w:val="22"/>
        </w:rPr>
        <w:t xml:space="preserve">  </w:t>
      </w:r>
      <w:r w:rsidR="00A3248B" w:rsidRPr="00A3248B">
        <w:rPr>
          <w:rFonts w:ascii="Arial" w:hAnsi="Arial" w:cs="Arial"/>
          <w:sz w:val="22"/>
          <w:szCs w:val="22"/>
        </w:rPr>
        <w:t xml:space="preserve">                            </w:t>
      </w:r>
      <w:r w:rsidR="00116C60" w:rsidRPr="00116C60">
        <w:rPr>
          <w:rFonts w:ascii="Arial" w:hAnsi="Arial" w:cs="Arial"/>
          <w:sz w:val="22"/>
          <w:szCs w:val="22"/>
        </w:rPr>
        <w:t xml:space="preserve">                   </w:t>
      </w:r>
      <w:r w:rsidR="00E61A15" w:rsidRPr="00C563AD">
        <w:rPr>
          <w:rFonts w:ascii="Arial" w:hAnsi="Arial" w:cs="Arial"/>
          <w:sz w:val="22"/>
          <w:szCs w:val="22"/>
        </w:rPr>
        <w:t>(9)</w:t>
      </w:r>
    </w:p>
    <w:p w14:paraId="050EC28C" w14:textId="77777777" w:rsidR="00E61A15" w:rsidRPr="00C563AD" w:rsidRDefault="00E61A15" w:rsidP="00E61A15">
      <w:pPr>
        <w:spacing w:line="360" w:lineRule="auto"/>
        <w:ind w:firstLine="720"/>
        <w:jc w:val="center"/>
        <w:rPr>
          <w:rFonts w:ascii="Arial" w:hAnsi="Arial" w:cs="Arial"/>
          <w:sz w:val="22"/>
          <w:szCs w:val="22"/>
        </w:rPr>
      </w:pPr>
    </w:p>
    <w:p w14:paraId="224A3992" w14:textId="77777777" w:rsidR="00E61A15" w:rsidRPr="00C563AD" w:rsidRDefault="00E61A15" w:rsidP="00E61A15">
      <w:pPr>
        <w:spacing w:line="360" w:lineRule="auto"/>
        <w:rPr>
          <w:rFonts w:ascii="Arial" w:hAnsi="Arial" w:cs="Arial"/>
          <w:sz w:val="22"/>
          <w:szCs w:val="22"/>
        </w:rPr>
      </w:pPr>
      <w:r w:rsidRPr="00C563AD">
        <w:rPr>
          <w:rFonts w:ascii="Arial" w:hAnsi="Arial" w:cs="Arial"/>
          <w:sz w:val="22"/>
          <w:szCs w:val="22"/>
        </w:rPr>
        <w:t>e a probabilidade de não ocorrência do evento é:</w:t>
      </w:r>
    </w:p>
    <w:p w14:paraId="148F5F2C" w14:textId="77777777" w:rsidR="00E61A15" w:rsidRPr="00C563AD" w:rsidRDefault="00E61A15" w:rsidP="00E61A15">
      <w:pPr>
        <w:spacing w:line="360" w:lineRule="auto"/>
        <w:rPr>
          <w:rFonts w:ascii="Arial" w:hAnsi="Arial" w:cs="Arial"/>
          <w:sz w:val="22"/>
          <w:szCs w:val="22"/>
        </w:rPr>
      </w:pPr>
    </w:p>
    <w:p w14:paraId="5B42D940" w14:textId="46E8D79D" w:rsidR="00E61A15" w:rsidRPr="00C563AD" w:rsidRDefault="00116C60" w:rsidP="00E61A15">
      <w:pPr>
        <w:spacing w:line="360" w:lineRule="auto"/>
        <w:ind w:firstLine="720"/>
        <w:jc w:val="center"/>
        <w:rPr>
          <w:rFonts w:ascii="Arial" w:hAnsi="Arial" w:cs="Arial"/>
          <w:sz w:val="22"/>
          <w:szCs w:val="22"/>
        </w:rPr>
      </w:pPr>
      <m:oMath>
        <m:r>
          <w:rPr>
            <w:rFonts w:ascii="Cambria Math" w:hAnsi="Cambria Math" w:cs="Arial"/>
            <w:sz w:val="22"/>
            <w:szCs w:val="22"/>
          </w:rPr>
          <m:t xml:space="preserve">                                                         1- </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r>
          <w:rPr>
            <w:rFonts w:ascii="Cambria Math" w:hAnsi="Cambria Math" w:cs="Arial"/>
            <w:sz w:val="22"/>
            <w:szCs w:val="22"/>
          </w:rPr>
          <m:t>=1-</m:t>
        </m:r>
        <m:f>
          <m:fPr>
            <m:ctrlPr>
              <w:rPr>
                <w:rFonts w:ascii="Cambria Math" w:hAnsi="Cambria Math" w:cs="Arial"/>
                <w:i/>
                <w:sz w:val="22"/>
                <w:szCs w:val="22"/>
              </w:rPr>
            </m:ctrlPr>
          </m:fPr>
          <m:num>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Zi</m:t>
                </m:r>
              </m:sup>
            </m:sSup>
          </m:num>
          <m:den>
            <m:r>
              <w:rPr>
                <w:rFonts w:ascii="Cambria Math" w:hAnsi="Cambria Math" w:cs="Arial"/>
                <w:sz w:val="22"/>
                <w:szCs w:val="22"/>
              </w:rPr>
              <m:t xml:space="preserve">1 + </m:t>
            </m:r>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Zi</m:t>
                </m:r>
              </m:sup>
            </m:sSup>
          </m:den>
        </m:f>
        <m:r>
          <w:rPr>
            <w:rFonts w:ascii="Cambria Math" w:hAnsi="Cambria Math" w:cs="Arial"/>
            <w:sz w:val="22"/>
            <w:szCs w:val="22"/>
          </w:rPr>
          <m:t xml:space="preserve"> = </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 xml:space="preserve">1 + </m:t>
            </m:r>
            <m:sSup>
              <m:sSupPr>
                <m:ctrlPr>
                  <w:rPr>
                    <w:rFonts w:ascii="Cambria Math"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Zi</m:t>
                </m:r>
              </m:sup>
            </m:sSup>
          </m:den>
        </m:f>
      </m:oMath>
      <w:r w:rsidR="00E61A15" w:rsidRPr="00C563AD">
        <w:rPr>
          <w:rFonts w:ascii="Arial" w:hAnsi="Arial" w:cs="Arial"/>
          <w:sz w:val="22"/>
          <w:szCs w:val="22"/>
        </w:rPr>
        <w:t xml:space="preserve">  </w:t>
      </w:r>
      <w:r w:rsidR="00A3248B" w:rsidRPr="00A3248B">
        <w:rPr>
          <w:rFonts w:ascii="Arial" w:hAnsi="Arial" w:cs="Arial"/>
          <w:sz w:val="22"/>
          <w:szCs w:val="22"/>
        </w:rPr>
        <w:t xml:space="preserve">                        </w:t>
      </w:r>
      <w:r w:rsidRPr="00116C60">
        <w:rPr>
          <w:rFonts w:ascii="Arial" w:hAnsi="Arial" w:cs="Arial"/>
          <w:sz w:val="22"/>
          <w:szCs w:val="22"/>
        </w:rPr>
        <w:t xml:space="preserve">             </w:t>
      </w:r>
      <w:r w:rsidR="00A3248B" w:rsidRPr="00A3248B">
        <w:rPr>
          <w:rFonts w:ascii="Arial" w:hAnsi="Arial" w:cs="Arial"/>
          <w:sz w:val="22"/>
          <w:szCs w:val="22"/>
        </w:rPr>
        <w:t xml:space="preserve"> </w:t>
      </w:r>
      <w:r w:rsidR="00E61A15" w:rsidRPr="00C563AD">
        <w:rPr>
          <w:rFonts w:ascii="Arial" w:hAnsi="Arial" w:cs="Arial"/>
          <w:sz w:val="22"/>
          <w:szCs w:val="22"/>
        </w:rPr>
        <w:t>(10)</w:t>
      </w:r>
    </w:p>
    <w:p w14:paraId="2E9543EB" w14:textId="77777777" w:rsidR="00E61A15" w:rsidRPr="00C563AD" w:rsidRDefault="00E61A15" w:rsidP="00E61A15">
      <w:pPr>
        <w:spacing w:line="360" w:lineRule="auto"/>
        <w:ind w:firstLine="720"/>
        <w:jc w:val="center"/>
        <w:rPr>
          <w:rFonts w:ascii="Arial" w:hAnsi="Arial" w:cs="Arial"/>
          <w:sz w:val="22"/>
          <w:szCs w:val="22"/>
        </w:rPr>
      </w:pPr>
    </w:p>
    <w:p w14:paraId="2F5B55C7" w14:textId="77777777"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lastRenderedPageBreak/>
        <w:t xml:space="preserve">Então as equações (1) e (9) definem conseguem definir a expressão geral da probabilidade de ocorrência de um determinado evento que se apresente de forma dicotômica para uma observação </w:t>
      </w:r>
      <m:oMath>
        <m:r>
          <w:rPr>
            <w:rFonts w:ascii="Cambria Math" w:hAnsi="Cambria Math" w:cs="Arial"/>
            <w:sz w:val="22"/>
            <w:szCs w:val="22"/>
          </w:rPr>
          <m:t>i</m:t>
        </m:r>
      </m:oMath>
      <w:r w:rsidRPr="00C563AD">
        <w:rPr>
          <w:rFonts w:ascii="Arial" w:hAnsi="Arial" w:cs="Arial"/>
          <w:sz w:val="22"/>
          <w:szCs w:val="22"/>
        </w:rPr>
        <w:t xml:space="preserve"> como pode ser visto a seguir:</w:t>
      </w:r>
    </w:p>
    <w:p w14:paraId="5DF6911A" w14:textId="77777777" w:rsidR="00E61A15" w:rsidRPr="00C563AD" w:rsidRDefault="00E61A15" w:rsidP="00E61A15">
      <w:pPr>
        <w:spacing w:line="360" w:lineRule="auto"/>
        <w:ind w:firstLine="720"/>
        <w:rPr>
          <w:rFonts w:ascii="Arial" w:hAnsi="Arial" w:cs="Arial"/>
          <w:sz w:val="22"/>
          <w:szCs w:val="22"/>
        </w:rPr>
      </w:pPr>
    </w:p>
    <w:p w14:paraId="57297C2B" w14:textId="6DA46DC9" w:rsidR="00E61A15" w:rsidRPr="00C563AD" w:rsidRDefault="00000000" w:rsidP="00E61A15">
      <w:pPr>
        <w:spacing w:line="360" w:lineRule="auto"/>
        <w:ind w:firstLine="720"/>
        <w:jc w:val="center"/>
        <w:rPr>
          <w:rFonts w:ascii="Arial" w:hAnsi="Arial" w:cs="Arial"/>
          <w:sz w:val="22"/>
          <w:szCs w:val="22"/>
        </w:rPr>
      </w:pPr>
      <m:oMath>
        <m:sSub>
          <m:sSubPr>
            <m:ctrlPr>
              <w:rPr>
                <w:rFonts w:ascii="Cambria Math" w:hAnsi="Cambria Math" w:cs="Arial"/>
                <w:i/>
              </w:rPr>
            </m:ctrlPr>
          </m:sSubPr>
          <m:e>
            <m:r>
              <w:rPr>
                <w:rFonts w:ascii="Cambria Math" w:hAnsi="Cambria Math" w:cs="Arial"/>
              </w:rPr>
              <m:t xml:space="preserve">                                                  p</m:t>
            </m:r>
          </m:e>
          <m:sub>
            <m:r>
              <w:rPr>
                <w:rFonts w:ascii="Cambria Math" w:hAnsi="Cambria Math" w:cs="Arial"/>
              </w:rPr>
              <m:t>i</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1 + </m:t>
            </m:r>
            <m:sSup>
              <m:sSupPr>
                <m:ctrlPr>
                  <w:rPr>
                    <w:rFonts w:ascii="Cambria Math" w:hAnsi="Cambria Math" w:cs="Arial"/>
                    <w:i/>
                  </w:rPr>
                </m:ctrlPr>
              </m:sSupPr>
              <m:e>
                <m:r>
                  <w:rPr>
                    <w:rFonts w:ascii="Cambria Math" w:hAnsi="Cambria Math" w:cs="Arial"/>
                  </w:rPr>
                  <m:t>e</m:t>
                </m:r>
              </m:e>
              <m:sup>
                <m:r>
                  <w:rPr>
                    <w:rFonts w:ascii="Cambria Math" w:hAnsi="Cambria Math" w:cs="Arial"/>
                  </w:rPr>
                  <m:t xml:space="preserve">-(α+ </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r>
                      <m:rPr>
                        <m:scr m:val="script"/>
                      </m:rP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r>
                      <m:rPr>
                        <m:scr m:val="script"/>
                      </m:rP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k</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k</m:t>
                    </m:r>
                    <m:r>
                      <m:rPr>
                        <m:scr m:val="script"/>
                      </m:rPr>
                      <w:rPr>
                        <w:rFonts w:ascii="Cambria Math" w:hAnsi="Cambria Math" w:cs="Arial"/>
                      </w:rPr>
                      <m:t>i</m:t>
                    </m:r>
                  </m:sub>
                </m:sSub>
                <m:r>
                  <w:rPr>
                    <w:rFonts w:ascii="Cambria Math" w:hAnsi="Cambria Math" w:cs="Arial"/>
                  </w:rPr>
                  <m:t>)</m:t>
                </m:r>
              </m:sup>
            </m:sSup>
          </m:den>
        </m:f>
        <m:r>
          <w:rPr>
            <w:rFonts w:ascii="Cambria Math" w:hAnsi="Cambria Math" w:cs="Arial"/>
          </w:rPr>
          <m:t xml:space="preserve">   </m:t>
        </m:r>
      </m:oMath>
      <w:r w:rsidR="007C6B82" w:rsidRPr="007C6B82">
        <w:rPr>
          <w:rFonts w:ascii="Arial" w:hAnsi="Arial" w:cs="Arial"/>
        </w:rPr>
        <w:t xml:space="preserve">                          </w:t>
      </w:r>
      <w:r w:rsidR="00E61A15" w:rsidRPr="00C563AD">
        <w:rPr>
          <w:rFonts w:ascii="Arial" w:hAnsi="Arial" w:cs="Arial"/>
          <w:sz w:val="22"/>
          <w:szCs w:val="22"/>
        </w:rPr>
        <w:t>(11)</w:t>
      </w:r>
    </w:p>
    <w:p w14:paraId="6D8D62C6" w14:textId="77777777" w:rsidR="00E61A15" w:rsidRPr="00C563AD" w:rsidRDefault="00E61A15" w:rsidP="00E61A15">
      <w:pPr>
        <w:spacing w:line="360" w:lineRule="auto"/>
        <w:ind w:firstLine="720"/>
        <w:rPr>
          <w:rFonts w:ascii="Arial" w:hAnsi="Arial" w:cs="Arial"/>
          <w:sz w:val="22"/>
          <w:szCs w:val="22"/>
        </w:rPr>
      </w:pPr>
    </w:p>
    <w:p w14:paraId="64132802" w14:textId="04E2F077"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A regressão logistica pode ser Ilustrada graficamente em um plano cartesiano contendo as coordenadas x que representa as variáveis independentes e o eixo y representando a probabilidade da variável dependente pertencer a uma categoria especifica, onde a curva em formato de S representa a relação não linear entre as variáveis, conforme ilustrado na Figura </w:t>
      </w:r>
      <w:r w:rsidR="009630FD">
        <w:rPr>
          <w:rFonts w:ascii="Arial" w:hAnsi="Arial" w:cs="Arial"/>
          <w:sz w:val="22"/>
          <w:szCs w:val="22"/>
          <w:lang w:val="pt-BR"/>
        </w:rPr>
        <w:t>9</w:t>
      </w:r>
      <w:r w:rsidRPr="00C563AD">
        <w:rPr>
          <w:rFonts w:ascii="Arial" w:hAnsi="Arial" w:cs="Arial"/>
          <w:sz w:val="22"/>
          <w:szCs w:val="22"/>
        </w:rPr>
        <w:t>.</w:t>
      </w:r>
    </w:p>
    <w:p w14:paraId="4DF2CC16" w14:textId="77777777" w:rsidR="00E61A15" w:rsidRDefault="00E61A15" w:rsidP="00E61A15">
      <w:pPr>
        <w:spacing w:line="360" w:lineRule="auto"/>
        <w:ind w:firstLine="720"/>
        <w:rPr>
          <w:rFonts w:ascii="Arial" w:hAnsi="Arial" w:cs="Arial"/>
          <w:sz w:val="22"/>
          <w:szCs w:val="22"/>
        </w:rPr>
      </w:pPr>
    </w:p>
    <w:p w14:paraId="687C6761" w14:textId="14CEC04E" w:rsidR="009630FD" w:rsidRPr="00C563AD" w:rsidRDefault="009630FD" w:rsidP="009630FD">
      <w:pPr>
        <w:spacing w:line="360" w:lineRule="auto"/>
        <w:ind w:firstLine="720"/>
        <w:jc w:val="center"/>
        <w:rPr>
          <w:rFonts w:ascii="Arial" w:hAnsi="Arial" w:cs="Arial"/>
          <w:sz w:val="22"/>
          <w:szCs w:val="22"/>
        </w:rPr>
      </w:pPr>
      <w:r w:rsidRPr="009630FD">
        <w:rPr>
          <w:rFonts w:ascii="Arial" w:hAnsi="Arial" w:cs="Arial"/>
          <w:noProof/>
          <w:sz w:val="22"/>
          <w:szCs w:val="22"/>
        </w:rPr>
        <w:drawing>
          <wp:inline distT="0" distB="0" distL="0" distR="0" wp14:anchorId="5AB43712" wp14:editId="529BC8D0">
            <wp:extent cx="3655758" cy="2173705"/>
            <wp:effectExtent l="0" t="0" r="1905" b="0"/>
            <wp:docPr id="1422060188" name="Picture 1"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0188" name="Picture 1" descr="Chart, line chart&#10;&#10;Description automatically generated with medium confidence"/>
                    <pic:cNvPicPr/>
                  </pic:nvPicPr>
                  <pic:blipFill>
                    <a:blip r:embed="rId20"/>
                    <a:stretch>
                      <a:fillRect/>
                    </a:stretch>
                  </pic:blipFill>
                  <pic:spPr>
                    <a:xfrm>
                      <a:off x="0" y="0"/>
                      <a:ext cx="3676196" cy="2185858"/>
                    </a:xfrm>
                    <a:prstGeom prst="rect">
                      <a:avLst/>
                    </a:prstGeom>
                  </pic:spPr>
                </pic:pic>
              </a:graphicData>
            </a:graphic>
          </wp:inline>
        </w:drawing>
      </w:r>
    </w:p>
    <w:p w14:paraId="59454FB4" w14:textId="08D4AF37" w:rsidR="009630FD" w:rsidRPr="00C563AD" w:rsidRDefault="009630FD" w:rsidP="009630FD">
      <w:pPr>
        <w:rPr>
          <w:rFonts w:ascii="Arial" w:hAnsi="Arial" w:cs="Arial"/>
          <w:sz w:val="22"/>
          <w:szCs w:val="22"/>
        </w:rPr>
      </w:pPr>
      <w:r w:rsidRPr="00C563AD">
        <w:rPr>
          <w:rFonts w:ascii="Arial" w:hAnsi="Arial" w:cs="Arial"/>
          <w:sz w:val="22"/>
          <w:szCs w:val="22"/>
        </w:rPr>
        <w:t xml:space="preserve">Figura </w:t>
      </w:r>
      <w:r>
        <w:rPr>
          <w:rFonts w:ascii="Arial" w:hAnsi="Arial" w:cs="Arial"/>
          <w:sz w:val="22"/>
          <w:szCs w:val="22"/>
          <w:lang w:val="pt-BR"/>
        </w:rPr>
        <w:t>9</w:t>
      </w:r>
      <w:r w:rsidRPr="00C563AD">
        <w:rPr>
          <w:rFonts w:ascii="Arial" w:hAnsi="Arial" w:cs="Arial"/>
          <w:sz w:val="22"/>
          <w:szCs w:val="22"/>
        </w:rPr>
        <w:t xml:space="preserve"> – </w:t>
      </w:r>
      <w:r>
        <w:rPr>
          <w:rFonts w:ascii="Arial" w:hAnsi="Arial" w:cs="Arial"/>
          <w:sz w:val="22"/>
          <w:szCs w:val="22"/>
          <w:lang w:val="pt-BR"/>
        </w:rPr>
        <w:t>Ilustração gráfica da regressão logistica no plano cartesiano</w:t>
      </w:r>
    </w:p>
    <w:p w14:paraId="530F8D0C" w14:textId="77777777" w:rsidR="009630FD" w:rsidRPr="00364D22" w:rsidRDefault="009630FD" w:rsidP="009630FD">
      <w:pPr>
        <w:rPr>
          <w:rFonts w:ascii="Arial" w:hAnsi="Arial" w:cs="Arial"/>
          <w:sz w:val="22"/>
          <w:szCs w:val="22"/>
          <w:lang w:val="pt-BR"/>
        </w:rPr>
      </w:pPr>
      <w:r w:rsidRPr="00C563AD">
        <w:rPr>
          <w:rFonts w:ascii="Arial" w:hAnsi="Arial" w:cs="Arial"/>
          <w:sz w:val="22"/>
          <w:szCs w:val="22"/>
        </w:rPr>
        <w:t xml:space="preserve">Fonte: </w:t>
      </w:r>
      <w:r>
        <w:rPr>
          <w:rFonts w:ascii="Arial" w:hAnsi="Arial" w:cs="Arial"/>
          <w:sz w:val="22"/>
          <w:szCs w:val="22"/>
          <w:lang w:val="pt-BR"/>
        </w:rPr>
        <w:t xml:space="preserve">Criada pelo próprio autor no Python utilizando a biblioteca </w:t>
      </w:r>
      <w:r w:rsidRPr="009630FD">
        <w:rPr>
          <w:rFonts w:ascii="Arial" w:hAnsi="Arial" w:cs="Arial"/>
          <w:sz w:val="22"/>
          <w:szCs w:val="22"/>
          <w:lang w:val="pt-BR"/>
        </w:rPr>
        <w:t>matplotlib</w:t>
      </w:r>
      <w:r>
        <w:rPr>
          <w:rFonts w:ascii="Arial" w:hAnsi="Arial" w:cs="Arial"/>
          <w:sz w:val="22"/>
          <w:szCs w:val="22"/>
          <w:lang w:val="pt-BR"/>
        </w:rPr>
        <w:t xml:space="preserve"> </w:t>
      </w:r>
    </w:p>
    <w:p w14:paraId="7FCEA2A4" w14:textId="77777777" w:rsidR="00E61A15" w:rsidRPr="009630FD" w:rsidRDefault="00E61A15" w:rsidP="00E61A15">
      <w:pPr>
        <w:spacing w:line="360" w:lineRule="auto"/>
        <w:rPr>
          <w:rFonts w:ascii="Arial" w:hAnsi="Arial" w:cs="Arial"/>
          <w:sz w:val="22"/>
          <w:szCs w:val="22"/>
          <w:lang w:val="pt-BR"/>
        </w:rPr>
      </w:pPr>
    </w:p>
    <w:p w14:paraId="35425C66" w14:textId="5F75EF8F" w:rsidR="00E61A15" w:rsidRPr="00511773" w:rsidRDefault="00E61A15" w:rsidP="000C756B">
      <w:pPr>
        <w:spacing w:line="360" w:lineRule="auto"/>
        <w:ind w:firstLine="720"/>
        <w:jc w:val="both"/>
        <w:rPr>
          <w:rFonts w:ascii="Arial" w:hAnsi="Arial" w:cs="Arial"/>
          <w:sz w:val="22"/>
          <w:szCs w:val="22"/>
          <w:lang w:val="pt-BR"/>
        </w:rPr>
      </w:pPr>
      <w:r w:rsidRPr="00C563AD">
        <w:rPr>
          <w:rFonts w:ascii="Arial" w:hAnsi="Arial" w:cs="Arial"/>
          <w:sz w:val="22"/>
          <w:szCs w:val="22"/>
        </w:rPr>
        <w:t xml:space="preserve">Na Figura </w:t>
      </w:r>
      <w:r w:rsidR="00945D0E">
        <w:rPr>
          <w:rFonts w:ascii="Arial" w:hAnsi="Arial" w:cs="Arial"/>
          <w:sz w:val="22"/>
          <w:szCs w:val="22"/>
          <w:lang w:val="pt-BR"/>
        </w:rPr>
        <w:t>10</w:t>
      </w:r>
      <w:r w:rsidRPr="00C563AD">
        <w:rPr>
          <w:rFonts w:ascii="Arial" w:hAnsi="Arial" w:cs="Arial"/>
          <w:sz w:val="22"/>
          <w:szCs w:val="22"/>
        </w:rPr>
        <w:t>, fica claro o comportamento e natureza da relação entre as variáveis independentes e dependentes para cada modelo. Enquanto no de regressão modelo linear uma reta é traçada para modelar a relação linear entre as variáveis, no modelo de regressão logístico é plotado uma linha para modelas as relações não lineares e categóricas. Ao verificar como os pontos de dados são distribuídos e comparar qual das linhas melhor se ajusta com essa distribuição ajuda a compreender qual modelo mais apropriado tanto descrever como entender a natureza da relação entre as variáveis</w:t>
      </w:r>
      <w:r w:rsidR="00511773">
        <w:rPr>
          <w:rFonts w:ascii="Arial" w:hAnsi="Arial" w:cs="Arial"/>
          <w:color w:val="374151"/>
          <w:sz w:val="22"/>
          <w:szCs w:val="22"/>
          <w:shd w:val="clear" w:color="auto" w:fill="F7F7F8"/>
          <w:lang w:val="pt-BR"/>
        </w:rPr>
        <w:t xml:space="preserve">. </w:t>
      </w:r>
    </w:p>
    <w:p w14:paraId="4DDF8168" w14:textId="77777777" w:rsidR="00E61A15" w:rsidRDefault="00E61A15" w:rsidP="00E61A15">
      <w:pPr>
        <w:spacing w:line="360" w:lineRule="auto"/>
        <w:rPr>
          <w:rFonts w:ascii="Arial" w:hAnsi="Arial" w:cs="Arial"/>
          <w:sz w:val="22"/>
          <w:szCs w:val="22"/>
        </w:rPr>
      </w:pPr>
    </w:p>
    <w:p w14:paraId="458F6B81" w14:textId="34487A3E" w:rsidR="00945D0E" w:rsidRPr="00C563AD" w:rsidRDefault="00945D0E" w:rsidP="00945D0E">
      <w:pPr>
        <w:spacing w:line="360" w:lineRule="auto"/>
        <w:jc w:val="center"/>
        <w:rPr>
          <w:rFonts w:ascii="Arial" w:hAnsi="Arial" w:cs="Arial"/>
          <w:sz w:val="22"/>
          <w:szCs w:val="22"/>
        </w:rPr>
      </w:pPr>
      <w:r w:rsidRPr="00945D0E">
        <w:rPr>
          <w:rFonts w:ascii="Arial" w:hAnsi="Arial" w:cs="Arial"/>
          <w:noProof/>
          <w:sz w:val="22"/>
          <w:szCs w:val="22"/>
        </w:rPr>
        <w:lastRenderedPageBreak/>
        <w:drawing>
          <wp:inline distT="0" distB="0" distL="0" distR="0" wp14:anchorId="5B8661AE" wp14:editId="5941F687">
            <wp:extent cx="3534348" cy="2101515"/>
            <wp:effectExtent l="0" t="0" r="0" b="0"/>
            <wp:docPr id="110126322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63222" name="Picture 1" descr="Chart, line chart&#10;&#10;Description automatically generated"/>
                    <pic:cNvPicPr/>
                  </pic:nvPicPr>
                  <pic:blipFill>
                    <a:blip r:embed="rId21"/>
                    <a:stretch>
                      <a:fillRect/>
                    </a:stretch>
                  </pic:blipFill>
                  <pic:spPr>
                    <a:xfrm>
                      <a:off x="0" y="0"/>
                      <a:ext cx="3558583" cy="2115925"/>
                    </a:xfrm>
                    <a:prstGeom prst="rect">
                      <a:avLst/>
                    </a:prstGeom>
                  </pic:spPr>
                </pic:pic>
              </a:graphicData>
            </a:graphic>
          </wp:inline>
        </w:drawing>
      </w:r>
    </w:p>
    <w:p w14:paraId="2C5F18ED" w14:textId="7EB62AB2" w:rsidR="00945D0E" w:rsidRPr="00C563AD" w:rsidRDefault="00945D0E" w:rsidP="00945D0E">
      <w:pPr>
        <w:rPr>
          <w:rFonts w:ascii="Arial" w:hAnsi="Arial" w:cs="Arial"/>
          <w:sz w:val="22"/>
          <w:szCs w:val="22"/>
        </w:rPr>
      </w:pPr>
      <w:r w:rsidRPr="00C563AD">
        <w:rPr>
          <w:rFonts w:ascii="Arial" w:hAnsi="Arial" w:cs="Arial"/>
          <w:sz w:val="22"/>
          <w:szCs w:val="22"/>
        </w:rPr>
        <w:t xml:space="preserve">Figura </w:t>
      </w:r>
      <w:r>
        <w:rPr>
          <w:rFonts w:ascii="Arial" w:hAnsi="Arial" w:cs="Arial"/>
          <w:sz w:val="22"/>
          <w:szCs w:val="22"/>
          <w:lang w:val="pt-BR"/>
        </w:rPr>
        <w:t>10</w:t>
      </w:r>
      <w:r w:rsidRPr="00C563AD">
        <w:rPr>
          <w:rFonts w:ascii="Arial" w:hAnsi="Arial" w:cs="Arial"/>
          <w:sz w:val="22"/>
          <w:szCs w:val="22"/>
        </w:rPr>
        <w:t xml:space="preserve"> – </w:t>
      </w:r>
      <w:r>
        <w:rPr>
          <w:rFonts w:ascii="Arial" w:hAnsi="Arial" w:cs="Arial"/>
          <w:sz w:val="22"/>
          <w:szCs w:val="22"/>
          <w:lang w:val="pt-BR"/>
        </w:rPr>
        <w:t>Ilustração gráfica da regressão logistica e linear plano cartesiano</w:t>
      </w:r>
    </w:p>
    <w:p w14:paraId="574BF651" w14:textId="77777777" w:rsidR="00945D0E" w:rsidRPr="00364D22" w:rsidRDefault="00945D0E" w:rsidP="00945D0E">
      <w:pPr>
        <w:rPr>
          <w:rFonts w:ascii="Arial" w:hAnsi="Arial" w:cs="Arial"/>
          <w:sz w:val="22"/>
          <w:szCs w:val="22"/>
          <w:lang w:val="pt-BR"/>
        </w:rPr>
      </w:pPr>
      <w:r w:rsidRPr="00C563AD">
        <w:rPr>
          <w:rFonts w:ascii="Arial" w:hAnsi="Arial" w:cs="Arial"/>
          <w:sz w:val="22"/>
          <w:szCs w:val="22"/>
        </w:rPr>
        <w:t xml:space="preserve">Fonte: </w:t>
      </w:r>
      <w:r>
        <w:rPr>
          <w:rFonts w:ascii="Arial" w:hAnsi="Arial" w:cs="Arial"/>
          <w:sz w:val="22"/>
          <w:szCs w:val="22"/>
          <w:lang w:val="pt-BR"/>
        </w:rPr>
        <w:t xml:space="preserve">Criada pelo próprio autor no Python utilizando a biblioteca </w:t>
      </w:r>
      <w:r w:rsidRPr="009630FD">
        <w:rPr>
          <w:rFonts w:ascii="Arial" w:hAnsi="Arial" w:cs="Arial"/>
          <w:sz w:val="22"/>
          <w:szCs w:val="22"/>
          <w:lang w:val="pt-BR"/>
        </w:rPr>
        <w:t>matplotlib</w:t>
      </w:r>
      <w:r>
        <w:rPr>
          <w:rFonts w:ascii="Arial" w:hAnsi="Arial" w:cs="Arial"/>
          <w:sz w:val="22"/>
          <w:szCs w:val="22"/>
          <w:lang w:val="pt-BR"/>
        </w:rPr>
        <w:t xml:space="preserve"> </w:t>
      </w:r>
    </w:p>
    <w:p w14:paraId="13335B5C" w14:textId="4B22C1EB" w:rsidR="00E61A15" w:rsidRPr="00C563AD" w:rsidRDefault="00E61A15" w:rsidP="00E61A15">
      <w:pPr>
        <w:spacing w:line="360" w:lineRule="auto"/>
        <w:ind w:firstLine="720"/>
        <w:rPr>
          <w:rFonts w:ascii="Arial" w:hAnsi="Arial" w:cs="Arial"/>
          <w:sz w:val="22"/>
          <w:szCs w:val="22"/>
        </w:rPr>
      </w:pPr>
    </w:p>
    <w:p w14:paraId="34448993" w14:textId="77777777" w:rsidR="00E61A15" w:rsidRPr="00C563AD" w:rsidRDefault="00E61A15" w:rsidP="00E61A15">
      <w:pPr>
        <w:rPr>
          <w:rFonts w:ascii="Arial" w:hAnsi="Arial" w:cs="Arial"/>
          <w:b/>
          <w:bCs/>
          <w:sz w:val="22"/>
          <w:szCs w:val="22"/>
        </w:rPr>
      </w:pPr>
      <w:r w:rsidRPr="00C563AD">
        <w:rPr>
          <w:rFonts w:ascii="Arial" w:hAnsi="Arial" w:cs="Arial"/>
          <w:b/>
          <w:bCs/>
          <w:sz w:val="22"/>
          <w:szCs w:val="22"/>
        </w:rPr>
        <w:t>Resultados e discussões</w:t>
      </w:r>
      <w:r w:rsidRPr="00C563AD">
        <w:rPr>
          <w:rFonts w:ascii="Arial" w:hAnsi="Arial" w:cs="Arial"/>
          <w:b/>
          <w:bCs/>
          <w:sz w:val="22"/>
          <w:szCs w:val="22"/>
        </w:rPr>
        <w:tab/>
      </w:r>
    </w:p>
    <w:p w14:paraId="445EAC3C" w14:textId="77777777" w:rsidR="00E61A15" w:rsidRPr="00C563AD" w:rsidRDefault="00E61A15" w:rsidP="00E61A15">
      <w:pPr>
        <w:rPr>
          <w:rFonts w:ascii="Arial" w:hAnsi="Arial" w:cs="Arial"/>
          <w:b/>
          <w:bCs/>
          <w:sz w:val="22"/>
          <w:szCs w:val="22"/>
        </w:rPr>
      </w:pPr>
    </w:p>
    <w:p w14:paraId="7722D90B" w14:textId="14523906" w:rsidR="00565047" w:rsidRDefault="00E61A15" w:rsidP="000C756B">
      <w:pPr>
        <w:spacing w:line="360" w:lineRule="auto"/>
        <w:ind w:firstLine="720"/>
        <w:jc w:val="both"/>
        <w:rPr>
          <w:rFonts w:ascii="Arial" w:hAnsi="Arial" w:cs="Arial"/>
          <w:sz w:val="22"/>
          <w:szCs w:val="22"/>
          <w:lang w:val="pt-BR"/>
        </w:rPr>
      </w:pPr>
      <w:r w:rsidRPr="00C563AD">
        <w:rPr>
          <w:rFonts w:ascii="Arial" w:hAnsi="Arial" w:cs="Arial"/>
          <w:sz w:val="22"/>
          <w:szCs w:val="22"/>
        </w:rPr>
        <w:t xml:space="preserve">Finalizado o processo de tratamento e modelagem, a base de dados passou de 9 para 2716 variáveis devido a transformação das variáveis categóricas em </w:t>
      </w:r>
      <w:r w:rsidR="00925FE7">
        <w:rPr>
          <w:rFonts w:ascii="Arial" w:hAnsi="Arial" w:cs="Arial"/>
          <w:sz w:val="22"/>
          <w:szCs w:val="22"/>
        </w:rPr>
        <w:t>“</w:t>
      </w:r>
      <w:r w:rsidRPr="00C563AD">
        <w:rPr>
          <w:rFonts w:ascii="Arial" w:hAnsi="Arial" w:cs="Arial"/>
          <w:sz w:val="22"/>
          <w:szCs w:val="22"/>
        </w:rPr>
        <w:t>dummies</w:t>
      </w:r>
      <w:r w:rsidR="00925FE7">
        <w:rPr>
          <w:rFonts w:ascii="Arial" w:hAnsi="Arial" w:cs="Arial"/>
          <w:sz w:val="22"/>
          <w:szCs w:val="22"/>
        </w:rPr>
        <w:t>”</w:t>
      </w:r>
      <w:r w:rsidRPr="00C563AD">
        <w:rPr>
          <w:rFonts w:ascii="Arial" w:hAnsi="Arial" w:cs="Arial"/>
          <w:sz w:val="22"/>
          <w:szCs w:val="22"/>
        </w:rPr>
        <w:t>, ocasionando em um aumento consideravelmente a complexidade do modelo, dificultando a interpretação dos resultados e impactando na performance do modelo. Como alternativa para este problema, para avaliar a importância dos atributos</w:t>
      </w:r>
      <w:r w:rsidR="00565047">
        <w:rPr>
          <w:rFonts w:ascii="Arial" w:hAnsi="Arial" w:cs="Arial"/>
          <w:sz w:val="22"/>
          <w:szCs w:val="22"/>
          <w:lang w:val="pt-BR"/>
        </w:rPr>
        <w:t xml:space="preserve"> </w:t>
      </w:r>
      <w:r w:rsidR="00565047" w:rsidRPr="00565047">
        <w:rPr>
          <w:rFonts w:ascii="Arial" w:hAnsi="Arial" w:cs="Arial"/>
          <w:sz w:val="22"/>
          <w:szCs w:val="22"/>
          <w:lang w:val="pt-BR"/>
        </w:rPr>
        <w:t>e identificar dentre as 2716 variáveis, quais são as com maior importância, permitindo selecionar somente os recursos mais eficientes e consequentemente reduzindo a complexidade do modelo</w:t>
      </w:r>
      <w:r w:rsidR="00565047">
        <w:rPr>
          <w:rFonts w:ascii="Arial" w:hAnsi="Arial" w:cs="Arial"/>
          <w:sz w:val="22"/>
          <w:szCs w:val="22"/>
          <w:lang w:val="pt-BR"/>
        </w:rPr>
        <w:t xml:space="preserve">, </w:t>
      </w:r>
      <w:r w:rsidRPr="00C563AD">
        <w:rPr>
          <w:rFonts w:ascii="Arial" w:hAnsi="Arial" w:cs="Arial"/>
          <w:sz w:val="22"/>
          <w:szCs w:val="22"/>
        </w:rPr>
        <w:t xml:space="preserve">fez-se uso das técnicas </w:t>
      </w:r>
      <w:r w:rsidR="00146D65">
        <w:rPr>
          <w:rFonts w:ascii="Arial" w:hAnsi="Arial" w:cs="Arial"/>
          <w:sz w:val="22"/>
          <w:szCs w:val="22"/>
          <w:lang w:val="pt-BR"/>
        </w:rPr>
        <w:t>como,</w:t>
      </w:r>
      <w:r w:rsidRPr="00C563AD">
        <w:rPr>
          <w:rFonts w:ascii="Arial" w:hAnsi="Arial" w:cs="Arial"/>
          <w:sz w:val="22"/>
          <w:szCs w:val="22"/>
        </w:rPr>
        <w:t xml:space="preserve"> árvore de decisão, </w:t>
      </w:r>
      <w:r w:rsidR="00146D65">
        <w:rPr>
          <w:rFonts w:ascii="Arial" w:hAnsi="Arial" w:cs="Arial"/>
          <w:sz w:val="22"/>
          <w:szCs w:val="22"/>
          <w:lang w:val="pt-BR"/>
        </w:rPr>
        <w:t xml:space="preserve">que segundo Miranda et al. (2018) </w:t>
      </w:r>
      <w:r w:rsidR="00146D65" w:rsidRPr="00146D65">
        <w:rPr>
          <w:rFonts w:ascii="Arial" w:hAnsi="Arial" w:cs="Arial"/>
          <w:sz w:val="22"/>
          <w:szCs w:val="22"/>
          <w:lang w:val="pt-BR"/>
        </w:rPr>
        <w:t xml:space="preserve">o </w:t>
      </w:r>
      <w:r w:rsidR="00146D65">
        <w:rPr>
          <w:rFonts w:ascii="Arial" w:hAnsi="Arial" w:cs="Arial"/>
          <w:sz w:val="22"/>
          <w:szCs w:val="22"/>
          <w:lang w:val="pt-BR"/>
        </w:rPr>
        <w:t>método</w:t>
      </w:r>
      <w:r w:rsidR="00146D65" w:rsidRPr="00146D65">
        <w:rPr>
          <w:rFonts w:ascii="Arial" w:hAnsi="Arial" w:cs="Arial"/>
          <w:sz w:val="22"/>
          <w:szCs w:val="22"/>
          <w:lang w:val="pt-BR"/>
        </w:rPr>
        <w:t xml:space="preserve"> consiste em dividir os dados em grupos cada vez menores, com base em variáveis preditoras, formando grupos homogêneos em relação à variável dependente</w:t>
      </w:r>
      <w:r w:rsidR="00146D65">
        <w:rPr>
          <w:rFonts w:ascii="Arial" w:hAnsi="Arial" w:cs="Arial"/>
          <w:sz w:val="22"/>
          <w:szCs w:val="22"/>
          <w:lang w:val="pt-BR"/>
        </w:rPr>
        <w:t xml:space="preserve">, </w:t>
      </w:r>
      <w:r w:rsidR="00925FE7">
        <w:rPr>
          <w:rFonts w:ascii="Arial" w:hAnsi="Arial" w:cs="Arial"/>
          <w:sz w:val="22"/>
          <w:szCs w:val="22"/>
          <w:lang w:val="pt-BR"/>
        </w:rPr>
        <w:t>“</w:t>
      </w:r>
      <w:r w:rsidRPr="00C563AD">
        <w:rPr>
          <w:rFonts w:ascii="Arial" w:hAnsi="Arial" w:cs="Arial"/>
          <w:sz w:val="22"/>
          <w:szCs w:val="22"/>
        </w:rPr>
        <w:t>Random Forest</w:t>
      </w:r>
      <w:r w:rsidR="00925FE7">
        <w:rPr>
          <w:rFonts w:ascii="Arial" w:hAnsi="Arial" w:cs="Arial"/>
          <w:sz w:val="22"/>
          <w:szCs w:val="22"/>
        </w:rPr>
        <w:t>”</w:t>
      </w:r>
      <w:r w:rsidRPr="00C563AD">
        <w:rPr>
          <w:rFonts w:ascii="Arial" w:hAnsi="Arial" w:cs="Arial"/>
          <w:sz w:val="22"/>
          <w:szCs w:val="22"/>
        </w:rPr>
        <w:t xml:space="preserve"> </w:t>
      </w:r>
      <w:r w:rsidR="00146D65">
        <w:rPr>
          <w:rFonts w:ascii="Arial" w:hAnsi="Arial" w:cs="Arial"/>
          <w:sz w:val="22"/>
          <w:szCs w:val="22"/>
          <w:lang w:val="pt-BR"/>
        </w:rPr>
        <w:t xml:space="preserve">que de acordo com </w:t>
      </w:r>
      <w:r w:rsidR="00146D65" w:rsidRPr="00146D65">
        <w:rPr>
          <w:rFonts w:ascii="Arial" w:hAnsi="Arial" w:cs="Arial"/>
          <w:sz w:val="22"/>
          <w:szCs w:val="22"/>
          <w:lang w:val="pt-BR"/>
        </w:rPr>
        <w:t xml:space="preserve">Mantas </w:t>
      </w:r>
      <w:r w:rsidR="00146D65">
        <w:rPr>
          <w:rFonts w:ascii="Arial" w:hAnsi="Arial" w:cs="Arial"/>
          <w:sz w:val="22"/>
          <w:szCs w:val="22"/>
          <w:lang w:val="pt-BR"/>
        </w:rPr>
        <w:t xml:space="preserve">et al. (2019), </w:t>
      </w:r>
      <w:r w:rsidR="001E31F5">
        <w:rPr>
          <w:rFonts w:ascii="Arial" w:hAnsi="Arial" w:cs="Arial"/>
          <w:sz w:val="22"/>
          <w:szCs w:val="22"/>
          <w:lang w:val="pt-BR"/>
        </w:rPr>
        <w:t xml:space="preserve">demonstra-se </w:t>
      </w:r>
      <w:r w:rsidR="001E31F5" w:rsidRPr="001E31F5">
        <w:rPr>
          <w:rFonts w:ascii="Arial" w:hAnsi="Arial" w:cs="Arial"/>
          <w:sz w:val="22"/>
          <w:szCs w:val="22"/>
          <w:lang w:val="pt-BR"/>
        </w:rPr>
        <w:t xml:space="preserve">útil para problemas contendo muitas variáveis preditoras e dados não balanceados, que com base nas árvores de decisões, ajuda a identificar a importância relativa das variáveis por meio da combinação das previsões de todas as árvores através de uma votação majoritária ou média </w:t>
      </w:r>
      <w:r w:rsidRPr="00C563AD">
        <w:rPr>
          <w:rFonts w:ascii="Arial" w:hAnsi="Arial" w:cs="Arial"/>
          <w:sz w:val="22"/>
          <w:szCs w:val="22"/>
        </w:rPr>
        <w:t xml:space="preserve">e </w:t>
      </w:r>
      <w:r w:rsidR="001E31F5">
        <w:rPr>
          <w:rFonts w:ascii="Arial" w:hAnsi="Arial" w:cs="Arial"/>
          <w:sz w:val="22"/>
          <w:szCs w:val="22"/>
          <w:lang w:val="pt-BR"/>
        </w:rPr>
        <w:t xml:space="preserve">por último a utilização da técnica </w:t>
      </w:r>
      <w:r w:rsidR="00925FE7">
        <w:rPr>
          <w:rFonts w:ascii="Arial" w:hAnsi="Arial" w:cs="Arial"/>
          <w:sz w:val="22"/>
          <w:szCs w:val="22"/>
          <w:lang w:val="pt-BR"/>
        </w:rPr>
        <w:t>“</w:t>
      </w:r>
      <w:r w:rsidRPr="00C563AD">
        <w:rPr>
          <w:rFonts w:ascii="Arial" w:hAnsi="Arial" w:cs="Arial"/>
          <w:sz w:val="22"/>
          <w:szCs w:val="22"/>
        </w:rPr>
        <w:t>Gradient Boosting</w:t>
      </w:r>
      <w:r w:rsidR="00925FE7">
        <w:rPr>
          <w:rFonts w:ascii="Arial" w:hAnsi="Arial" w:cs="Arial"/>
          <w:sz w:val="22"/>
          <w:szCs w:val="22"/>
        </w:rPr>
        <w:t>”</w:t>
      </w:r>
      <w:r w:rsidR="001E31F5">
        <w:rPr>
          <w:rFonts w:ascii="Arial" w:hAnsi="Arial" w:cs="Arial"/>
          <w:sz w:val="22"/>
          <w:szCs w:val="22"/>
          <w:lang w:val="pt-BR"/>
        </w:rPr>
        <w:t xml:space="preserve">, definido por </w:t>
      </w:r>
      <w:r w:rsidR="001E31F5" w:rsidRPr="001E31F5">
        <w:rPr>
          <w:rFonts w:ascii="Arial" w:hAnsi="Arial" w:cs="Arial"/>
          <w:sz w:val="22"/>
          <w:szCs w:val="22"/>
          <w:lang w:val="pt-BR"/>
        </w:rPr>
        <w:t>Georganos</w:t>
      </w:r>
      <w:r w:rsidR="001E31F5">
        <w:rPr>
          <w:rFonts w:ascii="Arial" w:hAnsi="Arial" w:cs="Arial"/>
          <w:sz w:val="22"/>
          <w:szCs w:val="22"/>
          <w:lang w:val="pt-BR"/>
        </w:rPr>
        <w:t xml:space="preserve"> et al. (2018) </w:t>
      </w:r>
      <w:r w:rsidR="00565047" w:rsidRPr="00565047">
        <w:rPr>
          <w:rFonts w:ascii="Arial" w:hAnsi="Arial" w:cs="Arial"/>
          <w:sz w:val="22"/>
          <w:szCs w:val="22"/>
          <w:lang w:val="pt-BR"/>
        </w:rPr>
        <w:t>como um algoritmo de aprendizado de máquina que realiza a construção de modelos preditivos baseado por uma construção sequencial de árvores de decisão que minimizam os erros residuais do modelo anterior</w:t>
      </w:r>
      <w:r w:rsidR="00565047">
        <w:rPr>
          <w:rFonts w:ascii="Arial" w:hAnsi="Arial" w:cs="Arial"/>
          <w:sz w:val="22"/>
          <w:szCs w:val="22"/>
          <w:lang w:val="pt-BR"/>
        </w:rPr>
        <w:t>.</w:t>
      </w:r>
      <w:r w:rsidR="00565047" w:rsidRPr="00565047">
        <w:rPr>
          <w:rFonts w:ascii="Arial" w:hAnsi="Arial" w:cs="Arial"/>
          <w:sz w:val="22"/>
          <w:szCs w:val="22"/>
          <w:lang w:val="pt-BR"/>
        </w:rPr>
        <w:t xml:space="preserve"> </w:t>
      </w:r>
    </w:p>
    <w:p w14:paraId="7F025FD8" w14:textId="226AE8CE" w:rsidR="00E61A15" w:rsidRPr="00C563AD" w:rsidRDefault="00E61A15" w:rsidP="000C756B">
      <w:pPr>
        <w:spacing w:line="360" w:lineRule="auto"/>
        <w:ind w:firstLine="720"/>
        <w:jc w:val="both"/>
        <w:rPr>
          <w:rFonts w:ascii="Arial" w:hAnsi="Arial" w:cs="Arial"/>
          <w:sz w:val="22"/>
          <w:szCs w:val="22"/>
        </w:rPr>
      </w:pPr>
      <w:r w:rsidRPr="00C563AD">
        <w:rPr>
          <w:rFonts w:ascii="Arial" w:hAnsi="Arial" w:cs="Arial"/>
          <w:sz w:val="22"/>
          <w:szCs w:val="22"/>
        </w:rPr>
        <w:t xml:space="preserve">Conforme a Tabela 4, as três técnicas usando a biblioteca </w:t>
      </w:r>
      <w:r w:rsidR="00925FE7">
        <w:rPr>
          <w:rFonts w:ascii="Arial" w:hAnsi="Arial" w:cs="Arial"/>
          <w:sz w:val="22"/>
          <w:szCs w:val="22"/>
        </w:rPr>
        <w:t>“</w:t>
      </w:r>
      <w:r w:rsidRPr="00C563AD">
        <w:rPr>
          <w:rFonts w:ascii="Arial" w:hAnsi="Arial" w:cs="Arial"/>
          <w:sz w:val="22"/>
          <w:szCs w:val="22"/>
        </w:rPr>
        <w:t>sklearn</w:t>
      </w:r>
      <w:r w:rsidR="00925FE7">
        <w:rPr>
          <w:rFonts w:ascii="Arial" w:hAnsi="Arial" w:cs="Arial"/>
          <w:sz w:val="22"/>
          <w:szCs w:val="22"/>
        </w:rPr>
        <w:t>”</w:t>
      </w:r>
      <w:r w:rsidRPr="00C563AD">
        <w:rPr>
          <w:rFonts w:ascii="Arial" w:hAnsi="Arial" w:cs="Arial"/>
          <w:sz w:val="22"/>
          <w:szCs w:val="22"/>
        </w:rPr>
        <w:t xml:space="preserve">, praticamente classificaram as mesmas variáveis, porém com pesos e ordem de importância diferentes. </w:t>
      </w:r>
    </w:p>
    <w:p w14:paraId="1923F0CF" w14:textId="77777777" w:rsidR="00E61A15" w:rsidRPr="00C563AD" w:rsidRDefault="00E61A15" w:rsidP="00E61A15">
      <w:pPr>
        <w:rPr>
          <w:rFonts w:ascii="Arial" w:hAnsi="Arial" w:cs="Arial"/>
          <w:sz w:val="22"/>
          <w:szCs w:val="22"/>
        </w:rPr>
      </w:pPr>
    </w:p>
    <w:p w14:paraId="12D9FB1C" w14:textId="77777777" w:rsidR="00E61A15" w:rsidRPr="00C563AD" w:rsidRDefault="00E61A15" w:rsidP="00E61A15">
      <w:pPr>
        <w:rPr>
          <w:rFonts w:ascii="Arial" w:hAnsi="Arial" w:cs="Arial"/>
          <w:sz w:val="22"/>
          <w:szCs w:val="22"/>
        </w:rPr>
      </w:pPr>
      <w:r w:rsidRPr="00C563AD">
        <w:rPr>
          <w:rFonts w:ascii="Arial" w:hAnsi="Arial" w:cs="Arial"/>
          <w:sz w:val="22"/>
          <w:szCs w:val="22"/>
        </w:rPr>
        <w:t>Tabela 4. Resumo das variáveis com maior importância para o modelo</w:t>
      </w:r>
    </w:p>
    <w:tbl>
      <w:tblPr>
        <w:tblW w:w="8860" w:type="dxa"/>
        <w:tblLook w:val="04A0" w:firstRow="1" w:lastRow="0" w:firstColumn="1" w:lastColumn="0" w:noHBand="0" w:noVBand="1"/>
      </w:tblPr>
      <w:tblGrid>
        <w:gridCol w:w="1912"/>
        <w:gridCol w:w="1148"/>
        <w:gridCol w:w="1791"/>
        <w:gridCol w:w="1149"/>
        <w:gridCol w:w="1734"/>
        <w:gridCol w:w="1126"/>
      </w:tblGrid>
      <w:tr w:rsidR="002B2B0F" w:rsidRPr="002B2B0F" w14:paraId="48D26D22" w14:textId="77777777" w:rsidTr="002B2B0F">
        <w:trPr>
          <w:trHeight w:val="280"/>
        </w:trPr>
        <w:tc>
          <w:tcPr>
            <w:tcW w:w="3060" w:type="dxa"/>
            <w:gridSpan w:val="2"/>
            <w:tcBorders>
              <w:top w:val="single" w:sz="4" w:space="0" w:color="auto"/>
              <w:left w:val="nil"/>
              <w:bottom w:val="single" w:sz="4" w:space="0" w:color="auto"/>
              <w:right w:val="nil"/>
            </w:tcBorders>
            <w:shd w:val="clear" w:color="auto" w:fill="auto"/>
            <w:noWrap/>
            <w:vAlign w:val="bottom"/>
            <w:hideMark/>
          </w:tcPr>
          <w:p w14:paraId="036FECF7" w14:textId="77777777" w:rsidR="002B2B0F" w:rsidRPr="002B2B0F" w:rsidRDefault="002B2B0F" w:rsidP="002B2B0F">
            <w:pPr>
              <w:jc w:val="center"/>
              <w:rPr>
                <w:rFonts w:ascii="Arial" w:hAnsi="Arial" w:cs="Arial"/>
                <w:color w:val="000000"/>
                <w:sz w:val="22"/>
                <w:szCs w:val="22"/>
              </w:rPr>
            </w:pPr>
            <w:r w:rsidRPr="002B2B0F">
              <w:rPr>
                <w:rFonts w:ascii="Arial" w:hAnsi="Arial" w:cs="Arial"/>
                <w:color w:val="000000"/>
                <w:sz w:val="22"/>
                <w:szCs w:val="22"/>
              </w:rPr>
              <w:t xml:space="preserve">Decision Tree </w:t>
            </w: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77E26C03" w14:textId="77777777" w:rsidR="002B2B0F" w:rsidRPr="002B2B0F" w:rsidRDefault="002B2B0F" w:rsidP="002B2B0F">
            <w:pPr>
              <w:jc w:val="center"/>
              <w:rPr>
                <w:rFonts w:ascii="Arial" w:hAnsi="Arial" w:cs="Arial"/>
                <w:color w:val="000000"/>
                <w:sz w:val="22"/>
                <w:szCs w:val="22"/>
              </w:rPr>
            </w:pPr>
            <w:r w:rsidRPr="002B2B0F">
              <w:rPr>
                <w:rFonts w:ascii="Arial" w:hAnsi="Arial" w:cs="Arial"/>
                <w:color w:val="000000"/>
                <w:sz w:val="22"/>
                <w:szCs w:val="22"/>
              </w:rPr>
              <w:t xml:space="preserve">Random Forest </w:t>
            </w:r>
          </w:p>
        </w:tc>
        <w:tc>
          <w:tcPr>
            <w:tcW w:w="2860" w:type="dxa"/>
            <w:gridSpan w:val="2"/>
            <w:tcBorders>
              <w:top w:val="single" w:sz="4" w:space="0" w:color="auto"/>
              <w:left w:val="nil"/>
              <w:bottom w:val="single" w:sz="4" w:space="0" w:color="auto"/>
              <w:right w:val="nil"/>
            </w:tcBorders>
            <w:shd w:val="clear" w:color="auto" w:fill="auto"/>
            <w:noWrap/>
            <w:vAlign w:val="bottom"/>
            <w:hideMark/>
          </w:tcPr>
          <w:p w14:paraId="44569657" w14:textId="77777777" w:rsidR="002B2B0F" w:rsidRPr="002B2B0F" w:rsidRDefault="002B2B0F" w:rsidP="002B2B0F">
            <w:pPr>
              <w:jc w:val="center"/>
              <w:rPr>
                <w:rFonts w:ascii="Arial" w:hAnsi="Arial" w:cs="Arial"/>
                <w:color w:val="000000"/>
                <w:sz w:val="22"/>
                <w:szCs w:val="22"/>
              </w:rPr>
            </w:pPr>
            <w:r w:rsidRPr="002B2B0F">
              <w:rPr>
                <w:rFonts w:ascii="Arial" w:hAnsi="Arial" w:cs="Arial"/>
                <w:color w:val="000000"/>
                <w:sz w:val="22"/>
                <w:szCs w:val="22"/>
              </w:rPr>
              <w:t xml:space="preserve">Gradient Boosting </w:t>
            </w:r>
          </w:p>
        </w:tc>
      </w:tr>
      <w:tr w:rsidR="002B2B0F" w:rsidRPr="002B2B0F" w14:paraId="77D1B9C2" w14:textId="77777777" w:rsidTr="002B2B0F">
        <w:trPr>
          <w:trHeight w:val="320"/>
        </w:trPr>
        <w:tc>
          <w:tcPr>
            <w:tcW w:w="1912" w:type="dxa"/>
            <w:tcBorders>
              <w:top w:val="nil"/>
              <w:left w:val="nil"/>
              <w:bottom w:val="nil"/>
              <w:right w:val="nil"/>
            </w:tcBorders>
            <w:shd w:val="clear" w:color="auto" w:fill="auto"/>
            <w:noWrap/>
            <w:vAlign w:val="bottom"/>
            <w:hideMark/>
          </w:tcPr>
          <w:p w14:paraId="4BB18FE9"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Feature</w:t>
            </w:r>
          </w:p>
        </w:tc>
        <w:tc>
          <w:tcPr>
            <w:tcW w:w="1148" w:type="dxa"/>
            <w:tcBorders>
              <w:top w:val="nil"/>
              <w:left w:val="nil"/>
              <w:bottom w:val="nil"/>
              <w:right w:val="nil"/>
            </w:tcBorders>
            <w:shd w:val="clear" w:color="auto" w:fill="auto"/>
            <w:noWrap/>
            <w:vAlign w:val="bottom"/>
            <w:hideMark/>
          </w:tcPr>
          <w:p w14:paraId="75EAC052"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Importance</w:t>
            </w:r>
          </w:p>
        </w:tc>
        <w:tc>
          <w:tcPr>
            <w:tcW w:w="1791" w:type="dxa"/>
            <w:tcBorders>
              <w:top w:val="nil"/>
              <w:left w:val="nil"/>
              <w:bottom w:val="nil"/>
              <w:right w:val="nil"/>
            </w:tcBorders>
            <w:shd w:val="clear" w:color="auto" w:fill="auto"/>
            <w:noWrap/>
            <w:vAlign w:val="bottom"/>
            <w:hideMark/>
          </w:tcPr>
          <w:p w14:paraId="49E11275"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Feature</w:t>
            </w:r>
          </w:p>
        </w:tc>
        <w:tc>
          <w:tcPr>
            <w:tcW w:w="1149" w:type="dxa"/>
            <w:tcBorders>
              <w:top w:val="nil"/>
              <w:left w:val="nil"/>
              <w:bottom w:val="nil"/>
              <w:right w:val="nil"/>
            </w:tcBorders>
            <w:shd w:val="clear" w:color="auto" w:fill="auto"/>
            <w:noWrap/>
            <w:vAlign w:val="bottom"/>
            <w:hideMark/>
          </w:tcPr>
          <w:p w14:paraId="5A8DF855"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Importance</w:t>
            </w:r>
          </w:p>
        </w:tc>
        <w:tc>
          <w:tcPr>
            <w:tcW w:w="1734" w:type="dxa"/>
            <w:tcBorders>
              <w:top w:val="nil"/>
              <w:left w:val="nil"/>
              <w:bottom w:val="nil"/>
              <w:right w:val="nil"/>
            </w:tcBorders>
            <w:shd w:val="clear" w:color="auto" w:fill="auto"/>
            <w:noWrap/>
            <w:vAlign w:val="bottom"/>
            <w:hideMark/>
          </w:tcPr>
          <w:p w14:paraId="137CA8F4"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Feature</w:t>
            </w:r>
          </w:p>
        </w:tc>
        <w:tc>
          <w:tcPr>
            <w:tcW w:w="1126" w:type="dxa"/>
            <w:tcBorders>
              <w:top w:val="nil"/>
              <w:left w:val="nil"/>
              <w:bottom w:val="nil"/>
              <w:right w:val="nil"/>
            </w:tcBorders>
            <w:shd w:val="clear" w:color="auto" w:fill="auto"/>
            <w:noWrap/>
            <w:vAlign w:val="bottom"/>
            <w:hideMark/>
          </w:tcPr>
          <w:p w14:paraId="306A447A"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Importance</w:t>
            </w:r>
          </w:p>
        </w:tc>
      </w:tr>
      <w:tr w:rsidR="002B2B0F" w:rsidRPr="002B2B0F" w14:paraId="3CEEA6D2" w14:textId="77777777" w:rsidTr="002B2B0F">
        <w:trPr>
          <w:trHeight w:val="280"/>
        </w:trPr>
        <w:tc>
          <w:tcPr>
            <w:tcW w:w="1912" w:type="dxa"/>
            <w:tcBorders>
              <w:top w:val="nil"/>
              <w:left w:val="nil"/>
              <w:bottom w:val="nil"/>
              <w:right w:val="nil"/>
            </w:tcBorders>
            <w:shd w:val="clear" w:color="auto" w:fill="auto"/>
            <w:noWrap/>
            <w:vAlign w:val="bottom"/>
            <w:hideMark/>
          </w:tcPr>
          <w:p w14:paraId="43D04595"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totalCost</w:t>
            </w:r>
          </w:p>
        </w:tc>
        <w:tc>
          <w:tcPr>
            <w:tcW w:w="1148" w:type="dxa"/>
            <w:tcBorders>
              <w:top w:val="nil"/>
              <w:left w:val="nil"/>
              <w:bottom w:val="nil"/>
              <w:right w:val="nil"/>
            </w:tcBorders>
            <w:shd w:val="clear" w:color="auto" w:fill="auto"/>
            <w:noWrap/>
            <w:vAlign w:val="bottom"/>
            <w:hideMark/>
          </w:tcPr>
          <w:p w14:paraId="280A3395"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0.346405</w:t>
            </w:r>
          </w:p>
        </w:tc>
        <w:tc>
          <w:tcPr>
            <w:tcW w:w="1791" w:type="dxa"/>
            <w:tcBorders>
              <w:top w:val="nil"/>
              <w:left w:val="nil"/>
              <w:bottom w:val="nil"/>
              <w:right w:val="nil"/>
            </w:tcBorders>
            <w:shd w:val="clear" w:color="auto" w:fill="auto"/>
            <w:noWrap/>
            <w:vAlign w:val="bottom"/>
            <w:hideMark/>
          </w:tcPr>
          <w:p w14:paraId="2A69956D"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totalCost</w:t>
            </w:r>
          </w:p>
        </w:tc>
        <w:tc>
          <w:tcPr>
            <w:tcW w:w="1149" w:type="dxa"/>
            <w:tcBorders>
              <w:top w:val="nil"/>
              <w:left w:val="nil"/>
              <w:bottom w:val="nil"/>
              <w:right w:val="nil"/>
            </w:tcBorders>
            <w:shd w:val="clear" w:color="auto" w:fill="auto"/>
            <w:noWrap/>
            <w:vAlign w:val="bottom"/>
            <w:hideMark/>
          </w:tcPr>
          <w:p w14:paraId="2F963637"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0.399558</w:t>
            </w:r>
          </w:p>
        </w:tc>
        <w:tc>
          <w:tcPr>
            <w:tcW w:w="1734" w:type="dxa"/>
            <w:tcBorders>
              <w:top w:val="nil"/>
              <w:left w:val="nil"/>
              <w:bottom w:val="nil"/>
              <w:right w:val="nil"/>
            </w:tcBorders>
            <w:shd w:val="clear" w:color="auto" w:fill="auto"/>
            <w:noWrap/>
            <w:vAlign w:val="bottom"/>
            <w:hideMark/>
          </w:tcPr>
          <w:p w14:paraId="30AA97A0"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totalCost</w:t>
            </w:r>
          </w:p>
        </w:tc>
        <w:tc>
          <w:tcPr>
            <w:tcW w:w="1126" w:type="dxa"/>
            <w:tcBorders>
              <w:top w:val="nil"/>
              <w:left w:val="nil"/>
              <w:bottom w:val="nil"/>
              <w:right w:val="nil"/>
            </w:tcBorders>
            <w:shd w:val="clear" w:color="auto" w:fill="auto"/>
            <w:noWrap/>
            <w:vAlign w:val="bottom"/>
            <w:hideMark/>
          </w:tcPr>
          <w:p w14:paraId="1B879F15"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0.498671</w:t>
            </w:r>
          </w:p>
        </w:tc>
      </w:tr>
      <w:tr w:rsidR="002B2B0F" w:rsidRPr="002B2B0F" w14:paraId="4D3D38D4" w14:textId="77777777" w:rsidTr="002B2B0F">
        <w:trPr>
          <w:trHeight w:val="280"/>
        </w:trPr>
        <w:tc>
          <w:tcPr>
            <w:tcW w:w="1912" w:type="dxa"/>
            <w:tcBorders>
              <w:top w:val="nil"/>
              <w:left w:val="nil"/>
              <w:bottom w:val="nil"/>
              <w:right w:val="nil"/>
            </w:tcBorders>
            <w:shd w:val="clear" w:color="auto" w:fill="auto"/>
            <w:noWrap/>
            <w:vAlign w:val="bottom"/>
            <w:hideMark/>
          </w:tcPr>
          <w:p w14:paraId="2A8296FD"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currency_usd</w:t>
            </w:r>
          </w:p>
        </w:tc>
        <w:tc>
          <w:tcPr>
            <w:tcW w:w="1148" w:type="dxa"/>
            <w:tcBorders>
              <w:top w:val="nil"/>
              <w:left w:val="nil"/>
              <w:bottom w:val="nil"/>
              <w:right w:val="nil"/>
            </w:tcBorders>
            <w:shd w:val="clear" w:color="auto" w:fill="auto"/>
            <w:noWrap/>
            <w:vAlign w:val="bottom"/>
            <w:hideMark/>
          </w:tcPr>
          <w:p w14:paraId="6EE7336F"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0.219512</w:t>
            </w:r>
          </w:p>
        </w:tc>
        <w:tc>
          <w:tcPr>
            <w:tcW w:w="1791" w:type="dxa"/>
            <w:tcBorders>
              <w:top w:val="nil"/>
              <w:left w:val="nil"/>
              <w:bottom w:val="nil"/>
              <w:right w:val="nil"/>
            </w:tcBorders>
            <w:shd w:val="clear" w:color="auto" w:fill="auto"/>
            <w:noWrap/>
            <w:vAlign w:val="bottom"/>
            <w:hideMark/>
          </w:tcPr>
          <w:p w14:paraId="36AD2D20"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currency_usd</w:t>
            </w:r>
          </w:p>
        </w:tc>
        <w:tc>
          <w:tcPr>
            <w:tcW w:w="1149" w:type="dxa"/>
            <w:tcBorders>
              <w:top w:val="nil"/>
              <w:left w:val="nil"/>
              <w:bottom w:val="nil"/>
              <w:right w:val="nil"/>
            </w:tcBorders>
            <w:shd w:val="clear" w:color="auto" w:fill="auto"/>
            <w:noWrap/>
            <w:vAlign w:val="bottom"/>
            <w:hideMark/>
          </w:tcPr>
          <w:p w14:paraId="2CA8EB95"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0.094670</w:t>
            </w:r>
          </w:p>
        </w:tc>
        <w:tc>
          <w:tcPr>
            <w:tcW w:w="1734" w:type="dxa"/>
            <w:tcBorders>
              <w:top w:val="nil"/>
              <w:left w:val="nil"/>
              <w:bottom w:val="nil"/>
              <w:right w:val="nil"/>
            </w:tcBorders>
            <w:shd w:val="clear" w:color="auto" w:fill="auto"/>
            <w:noWrap/>
            <w:vAlign w:val="bottom"/>
            <w:hideMark/>
          </w:tcPr>
          <w:p w14:paraId="67628D7E"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currency_usd</w:t>
            </w:r>
          </w:p>
        </w:tc>
        <w:tc>
          <w:tcPr>
            <w:tcW w:w="1126" w:type="dxa"/>
            <w:tcBorders>
              <w:top w:val="nil"/>
              <w:left w:val="nil"/>
              <w:bottom w:val="nil"/>
              <w:right w:val="nil"/>
            </w:tcBorders>
            <w:shd w:val="clear" w:color="auto" w:fill="auto"/>
            <w:noWrap/>
            <w:vAlign w:val="bottom"/>
            <w:hideMark/>
          </w:tcPr>
          <w:p w14:paraId="4ADAF6DC"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0.214521</w:t>
            </w:r>
          </w:p>
        </w:tc>
      </w:tr>
      <w:tr w:rsidR="002B2B0F" w:rsidRPr="002B2B0F" w14:paraId="289B0140" w14:textId="77777777" w:rsidTr="002B2B0F">
        <w:trPr>
          <w:trHeight w:val="280"/>
        </w:trPr>
        <w:tc>
          <w:tcPr>
            <w:tcW w:w="1912" w:type="dxa"/>
            <w:tcBorders>
              <w:top w:val="nil"/>
              <w:left w:val="nil"/>
              <w:bottom w:val="nil"/>
              <w:right w:val="nil"/>
            </w:tcBorders>
            <w:shd w:val="clear" w:color="auto" w:fill="auto"/>
            <w:noWrap/>
            <w:vAlign w:val="bottom"/>
            <w:hideMark/>
          </w:tcPr>
          <w:p w14:paraId="40B9EDDD"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lastRenderedPageBreak/>
              <w:t>idClient_CLI1</w:t>
            </w:r>
          </w:p>
        </w:tc>
        <w:tc>
          <w:tcPr>
            <w:tcW w:w="1148" w:type="dxa"/>
            <w:tcBorders>
              <w:top w:val="nil"/>
              <w:left w:val="nil"/>
              <w:bottom w:val="nil"/>
              <w:right w:val="nil"/>
            </w:tcBorders>
            <w:shd w:val="clear" w:color="auto" w:fill="auto"/>
            <w:noWrap/>
            <w:vAlign w:val="bottom"/>
            <w:hideMark/>
          </w:tcPr>
          <w:p w14:paraId="37E710C0"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0.091381</w:t>
            </w:r>
          </w:p>
        </w:tc>
        <w:tc>
          <w:tcPr>
            <w:tcW w:w="1791" w:type="dxa"/>
            <w:tcBorders>
              <w:top w:val="nil"/>
              <w:left w:val="nil"/>
              <w:bottom w:val="nil"/>
              <w:right w:val="nil"/>
            </w:tcBorders>
            <w:shd w:val="clear" w:color="auto" w:fill="auto"/>
            <w:noWrap/>
            <w:vAlign w:val="bottom"/>
            <w:hideMark/>
          </w:tcPr>
          <w:p w14:paraId="367A6AF2"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idCreator_CRE1</w:t>
            </w:r>
          </w:p>
        </w:tc>
        <w:tc>
          <w:tcPr>
            <w:tcW w:w="1149" w:type="dxa"/>
            <w:tcBorders>
              <w:top w:val="nil"/>
              <w:left w:val="nil"/>
              <w:bottom w:val="nil"/>
              <w:right w:val="nil"/>
            </w:tcBorders>
            <w:shd w:val="clear" w:color="auto" w:fill="auto"/>
            <w:noWrap/>
            <w:vAlign w:val="bottom"/>
            <w:hideMark/>
          </w:tcPr>
          <w:p w14:paraId="11658D8C"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0.034615</w:t>
            </w:r>
          </w:p>
        </w:tc>
        <w:tc>
          <w:tcPr>
            <w:tcW w:w="1734" w:type="dxa"/>
            <w:tcBorders>
              <w:top w:val="nil"/>
              <w:left w:val="nil"/>
              <w:bottom w:val="nil"/>
              <w:right w:val="nil"/>
            </w:tcBorders>
            <w:shd w:val="clear" w:color="auto" w:fill="auto"/>
            <w:noWrap/>
            <w:vAlign w:val="bottom"/>
            <w:hideMark/>
          </w:tcPr>
          <w:p w14:paraId="7FF40035"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idClient_CLI57</w:t>
            </w:r>
          </w:p>
        </w:tc>
        <w:tc>
          <w:tcPr>
            <w:tcW w:w="1126" w:type="dxa"/>
            <w:tcBorders>
              <w:top w:val="nil"/>
              <w:left w:val="nil"/>
              <w:bottom w:val="nil"/>
              <w:right w:val="nil"/>
            </w:tcBorders>
            <w:shd w:val="clear" w:color="auto" w:fill="auto"/>
            <w:noWrap/>
            <w:vAlign w:val="bottom"/>
            <w:hideMark/>
          </w:tcPr>
          <w:p w14:paraId="4EB8F4FA"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0.045935</w:t>
            </w:r>
          </w:p>
        </w:tc>
      </w:tr>
      <w:tr w:rsidR="002B2B0F" w:rsidRPr="002B2B0F" w14:paraId="16364B65" w14:textId="77777777" w:rsidTr="002B2B0F">
        <w:trPr>
          <w:trHeight w:val="280"/>
        </w:trPr>
        <w:tc>
          <w:tcPr>
            <w:tcW w:w="1912" w:type="dxa"/>
            <w:tcBorders>
              <w:top w:val="nil"/>
              <w:left w:val="nil"/>
              <w:bottom w:val="nil"/>
              <w:right w:val="nil"/>
            </w:tcBorders>
            <w:shd w:val="clear" w:color="auto" w:fill="auto"/>
            <w:noWrap/>
            <w:vAlign w:val="bottom"/>
            <w:hideMark/>
          </w:tcPr>
          <w:p w14:paraId="5D8BB357"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idCreator_CRE1</w:t>
            </w:r>
          </w:p>
        </w:tc>
        <w:tc>
          <w:tcPr>
            <w:tcW w:w="1148" w:type="dxa"/>
            <w:tcBorders>
              <w:top w:val="nil"/>
              <w:left w:val="nil"/>
              <w:bottom w:val="nil"/>
              <w:right w:val="nil"/>
            </w:tcBorders>
            <w:shd w:val="clear" w:color="auto" w:fill="auto"/>
            <w:noWrap/>
            <w:vAlign w:val="bottom"/>
            <w:hideMark/>
          </w:tcPr>
          <w:p w14:paraId="536BE832"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0.071337</w:t>
            </w:r>
          </w:p>
        </w:tc>
        <w:tc>
          <w:tcPr>
            <w:tcW w:w="1791" w:type="dxa"/>
            <w:tcBorders>
              <w:top w:val="nil"/>
              <w:left w:val="nil"/>
              <w:bottom w:val="nil"/>
              <w:right w:val="nil"/>
            </w:tcBorders>
            <w:shd w:val="clear" w:color="auto" w:fill="auto"/>
            <w:noWrap/>
            <w:vAlign w:val="bottom"/>
            <w:hideMark/>
          </w:tcPr>
          <w:p w14:paraId="6DB7ACF7"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w:t>
            </w:r>
          </w:p>
        </w:tc>
        <w:tc>
          <w:tcPr>
            <w:tcW w:w="1149" w:type="dxa"/>
            <w:tcBorders>
              <w:top w:val="nil"/>
              <w:left w:val="nil"/>
              <w:bottom w:val="nil"/>
              <w:right w:val="nil"/>
            </w:tcBorders>
            <w:shd w:val="clear" w:color="auto" w:fill="auto"/>
            <w:noWrap/>
            <w:vAlign w:val="bottom"/>
            <w:hideMark/>
          </w:tcPr>
          <w:p w14:paraId="3A7361AA"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0.030127</w:t>
            </w:r>
          </w:p>
        </w:tc>
        <w:tc>
          <w:tcPr>
            <w:tcW w:w="1734" w:type="dxa"/>
            <w:tcBorders>
              <w:top w:val="nil"/>
              <w:left w:val="nil"/>
              <w:bottom w:val="nil"/>
              <w:right w:val="nil"/>
            </w:tcBorders>
            <w:shd w:val="clear" w:color="auto" w:fill="auto"/>
            <w:noWrap/>
            <w:vAlign w:val="bottom"/>
            <w:hideMark/>
          </w:tcPr>
          <w:p w14:paraId="777679D1"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idClient_CLI17</w:t>
            </w:r>
          </w:p>
        </w:tc>
        <w:tc>
          <w:tcPr>
            <w:tcW w:w="1126" w:type="dxa"/>
            <w:tcBorders>
              <w:top w:val="nil"/>
              <w:left w:val="nil"/>
              <w:bottom w:val="nil"/>
              <w:right w:val="nil"/>
            </w:tcBorders>
            <w:shd w:val="clear" w:color="auto" w:fill="auto"/>
            <w:noWrap/>
            <w:vAlign w:val="bottom"/>
            <w:hideMark/>
          </w:tcPr>
          <w:p w14:paraId="172C3692"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0.041434</w:t>
            </w:r>
          </w:p>
        </w:tc>
      </w:tr>
      <w:tr w:rsidR="002B2B0F" w:rsidRPr="002B2B0F" w14:paraId="244D50C8" w14:textId="77777777" w:rsidTr="002B2B0F">
        <w:trPr>
          <w:trHeight w:val="280"/>
        </w:trPr>
        <w:tc>
          <w:tcPr>
            <w:tcW w:w="1912" w:type="dxa"/>
            <w:tcBorders>
              <w:top w:val="nil"/>
              <w:left w:val="nil"/>
              <w:bottom w:val="nil"/>
              <w:right w:val="nil"/>
            </w:tcBorders>
            <w:shd w:val="clear" w:color="auto" w:fill="auto"/>
            <w:noWrap/>
            <w:vAlign w:val="bottom"/>
            <w:hideMark/>
          </w:tcPr>
          <w:p w14:paraId="3BF718B0"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idClient_CLI17</w:t>
            </w:r>
          </w:p>
        </w:tc>
        <w:tc>
          <w:tcPr>
            <w:tcW w:w="1148" w:type="dxa"/>
            <w:tcBorders>
              <w:top w:val="nil"/>
              <w:left w:val="nil"/>
              <w:bottom w:val="nil"/>
              <w:right w:val="nil"/>
            </w:tcBorders>
            <w:shd w:val="clear" w:color="auto" w:fill="auto"/>
            <w:noWrap/>
            <w:vAlign w:val="bottom"/>
            <w:hideMark/>
          </w:tcPr>
          <w:p w14:paraId="117AFE38"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0.041010</w:t>
            </w:r>
          </w:p>
        </w:tc>
        <w:tc>
          <w:tcPr>
            <w:tcW w:w="1791" w:type="dxa"/>
            <w:tcBorders>
              <w:top w:val="nil"/>
              <w:left w:val="nil"/>
              <w:bottom w:val="nil"/>
              <w:right w:val="nil"/>
            </w:tcBorders>
            <w:shd w:val="clear" w:color="auto" w:fill="auto"/>
            <w:noWrap/>
            <w:vAlign w:val="bottom"/>
            <w:hideMark/>
          </w:tcPr>
          <w:p w14:paraId="36775B7F"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idClient_CLI57</w:t>
            </w:r>
          </w:p>
        </w:tc>
        <w:tc>
          <w:tcPr>
            <w:tcW w:w="1149" w:type="dxa"/>
            <w:tcBorders>
              <w:top w:val="nil"/>
              <w:left w:val="nil"/>
              <w:bottom w:val="nil"/>
              <w:right w:val="nil"/>
            </w:tcBorders>
            <w:shd w:val="clear" w:color="auto" w:fill="auto"/>
            <w:noWrap/>
            <w:vAlign w:val="bottom"/>
            <w:hideMark/>
          </w:tcPr>
          <w:p w14:paraId="1BFDF6F9"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0.023804</w:t>
            </w:r>
          </w:p>
        </w:tc>
        <w:tc>
          <w:tcPr>
            <w:tcW w:w="1734" w:type="dxa"/>
            <w:tcBorders>
              <w:top w:val="nil"/>
              <w:left w:val="nil"/>
              <w:bottom w:val="nil"/>
              <w:right w:val="nil"/>
            </w:tcBorders>
            <w:shd w:val="clear" w:color="auto" w:fill="auto"/>
            <w:noWrap/>
            <w:vAlign w:val="bottom"/>
            <w:hideMark/>
          </w:tcPr>
          <w:p w14:paraId="78F86E25"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idCreator_CRE1</w:t>
            </w:r>
          </w:p>
        </w:tc>
        <w:tc>
          <w:tcPr>
            <w:tcW w:w="1126" w:type="dxa"/>
            <w:tcBorders>
              <w:top w:val="nil"/>
              <w:left w:val="nil"/>
              <w:bottom w:val="nil"/>
              <w:right w:val="nil"/>
            </w:tcBorders>
            <w:shd w:val="clear" w:color="auto" w:fill="auto"/>
            <w:noWrap/>
            <w:vAlign w:val="bottom"/>
            <w:hideMark/>
          </w:tcPr>
          <w:p w14:paraId="6DA66A6A"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0.034021</w:t>
            </w:r>
          </w:p>
        </w:tc>
      </w:tr>
      <w:tr w:rsidR="002B2B0F" w:rsidRPr="002B2B0F" w14:paraId="3428ACF2" w14:textId="77777777" w:rsidTr="002B2B0F">
        <w:trPr>
          <w:trHeight w:val="280"/>
        </w:trPr>
        <w:tc>
          <w:tcPr>
            <w:tcW w:w="1912" w:type="dxa"/>
            <w:tcBorders>
              <w:top w:val="nil"/>
              <w:left w:val="nil"/>
              <w:bottom w:val="nil"/>
              <w:right w:val="nil"/>
            </w:tcBorders>
            <w:shd w:val="clear" w:color="auto" w:fill="auto"/>
            <w:noWrap/>
            <w:vAlign w:val="bottom"/>
            <w:hideMark/>
          </w:tcPr>
          <w:p w14:paraId="4520CE44"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idCreator_CRE9</w:t>
            </w:r>
          </w:p>
        </w:tc>
        <w:tc>
          <w:tcPr>
            <w:tcW w:w="1148" w:type="dxa"/>
            <w:tcBorders>
              <w:top w:val="nil"/>
              <w:left w:val="nil"/>
              <w:bottom w:val="nil"/>
              <w:right w:val="nil"/>
            </w:tcBorders>
            <w:shd w:val="clear" w:color="auto" w:fill="auto"/>
            <w:noWrap/>
            <w:vAlign w:val="bottom"/>
            <w:hideMark/>
          </w:tcPr>
          <w:p w14:paraId="1695D6BB"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0.038381</w:t>
            </w:r>
          </w:p>
        </w:tc>
        <w:tc>
          <w:tcPr>
            <w:tcW w:w="1791" w:type="dxa"/>
            <w:tcBorders>
              <w:top w:val="nil"/>
              <w:left w:val="nil"/>
              <w:bottom w:val="nil"/>
              <w:right w:val="nil"/>
            </w:tcBorders>
            <w:shd w:val="clear" w:color="auto" w:fill="auto"/>
            <w:noWrap/>
            <w:vAlign w:val="bottom"/>
            <w:hideMark/>
          </w:tcPr>
          <w:p w14:paraId="0D5B771D"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idClient_CLI17</w:t>
            </w:r>
          </w:p>
        </w:tc>
        <w:tc>
          <w:tcPr>
            <w:tcW w:w="1149" w:type="dxa"/>
            <w:tcBorders>
              <w:top w:val="nil"/>
              <w:left w:val="nil"/>
              <w:bottom w:val="nil"/>
              <w:right w:val="nil"/>
            </w:tcBorders>
            <w:shd w:val="clear" w:color="auto" w:fill="auto"/>
            <w:noWrap/>
            <w:vAlign w:val="bottom"/>
            <w:hideMark/>
          </w:tcPr>
          <w:p w14:paraId="08F54956"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0.019293</w:t>
            </w:r>
          </w:p>
        </w:tc>
        <w:tc>
          <w:tcPr>
            <w:tcW w:w="1734" w:type="dxa"/>
            <w:tcBorders>
              <w:top w:val="nil"/>
              <w:left w:val="nil"/>
              <w:bottom w:val="nil"/>
              <w:right w:val="nil"/>
            </w:tcBorders>
            <w:shd w:val="clear" w:color="auto" w:fill="auto"/>
            <w:noWrap/>
            <w:vAlign w:val="bottom"/>
            <w:hideMark/>
          </w:tcPr>
          <w:p w14:paraId="450B2BC1"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idClient_CLI27</w:t>
            </w:r>
          </w:p>
        </w:tc>
        <w:tc>
          <w:tcPr>
            <w:tcW w:w="1126" w:type="dxa"/>
            <w:tcBorders>
              <w:top w:val="nil"/>
              <w:left w:val="nil"/>
              <w:bottom w:val="nil"/>
              <w:right w:val="nil"/>
            </w:tcBorders>
            <w:shd w:val="clear" w:color="auto" w:fill="auto"/>
            <w:noWrap/>
            <w:vAlign w:val="bottom"/>
            <w:hideMark/>
          </w:tcPr>
          <w:p w14:paraId="589A57D7"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0.029539</w:t>
            </w:r>
          </w:p>
        </w:tc>
      </w:tr>
      <w:tr w:rsidR="002B2B0F" w:rsidRPr="002B2B0F" w14:paraId="69A50B41" w14:textId="77777777" w:rsidTr="002B2B0F">
        <w:trPr>
          <w:trHeight w:val="280"/>
        </w:trPr>
        <w:tc>
          <w:tcPr>
            <w:tcW w:w="1912" w:type="dxa"/>
            <w:tcBorders>
              <w:top w:val="nil"/>
              <w:left w:val="nil"/>
              <w:bottom w:val="nil"/>
              <w:right w:val="nil"/>
            </w:tcBorders>
            <w:shd w:val="clear" w:color="auto" w:fill="auto"/>
            <w:noWrap/>
            <w:vAlign w:val="bottom"/>
            <w:hideMark/>
          </w:tcPr>
          <w:p w14:paraId="177F9197"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idClient_CLI57</w:t>
            </w:r>
          </w:p>
        </w:tc>
        <w:tc>
          <w:tcPr>
            <w:tcW w:w="1148" w:type="dxa"/>
            <w:tcBorders>
              <w:top w:val="nil"/>
              <w:left w:val="nil"/>
              <w:bottom w:val="nil"/>
              <w:right w:val="nil"/>
            </w:tcBorders>
            <w:shd w:val="clear" w:color="auto" w:fill="auto"/>
            <w:noWrap/>
            <w:vAlign w:val="bottom"/>
            <w:hideMark/>
          </w:tcPr>
          <w:p w14:paraId="140100E2"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0.035391</w:t>
            </w:r>
          </w:p>
        </w:tc>
        <w:tc>
          <w:tcPr>
            <w:tcW w:w="1791" w:type="dxa"/>
            <w:tcBorders>
              <w:top w:val="nil"/>
              <w:left w:val="nil"/>
              <w:bottom w:val="nil"/>
              <w:right w:val="nil"/>
            </w:tcBorders>
            <w:shd w:val="clear" w:color="auto" w:fill="auto"/>
            <w:noWrap/>
            <w:vAlign w:val="bottom"/>
            <w:hideMark/>
          </w:tcPr>
          <w:p w14:paraId="058BAC55"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idTarget_LT65</w:t>
            </w:r>
          </w:p>
        </w:tc>
        <w:tc>
          <w:tcPr>
            <w:tcW w:w="1149" w:type="dxa"/>
            <w:tcBorders>
              <w:top w:val="nil"/>
              <w:left w:val="nil"/>
              <w:bottom w:val="nil"/>
              <w:right w:val="nil"/>
            </w:tcBorders>
            <w:shd w:val="clear" w:color="auto" w:fill="auto"/>
            <w:noWrap/>
            <w:vAlign w:val="bottom"/>
            <w:hideMark/>
          </w:tcPr>
          <w:p w14:paraId="5A5EDE44"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0.017361</w:t>
            </w:r>
          </w:p>
        </w:tc>
        <w:tc>
          <w:tcPr>
            <w:tcW w:w="1734" w:type="dxa"/>
            <w:tcBorders>
              <w:top w:val="nil"/>
              <w:left w:val="nil"/>
              <w:bottom w:val="nil"/>
              <w:right w:val="nil"/>
            </w:tcBorders>
            <w:shd w:val="clear" w:color="auto" w:fill="auto"/>
            <w:noWrap/>
            <w:vAlign w:val="bottom"/>
            <w:hideMark/>
          </w:tcPr>
          <w:p w14:paraId="0481C90C"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idCreator_CRE9</w:t>
            </w:r>
          </w:p>
        </w:tc>
        <w:tc>
          <w:tcPr>
            <w:tcW w:w="1126" w:type="dxa"/>
            <w:tcBorders>
              <w:top w:val="nil"/>
              <w:left w:val="nil"/>
              <w:bottom w:val="nil"/>
              <w:right w:val="nil"/>
            </w:tcBorders>
            <w:shd w:val="clear" w:color="auto" w:fill="auto"/>
            <w:noWrap/>
            <w:vAlign w:val="bottom"/>
            <w:hideMark/>
          </w:tcPr>
          <w:p w14:paraId="020A8BE2"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0.028921</w:t>
            </w:r>
          </w:p>
        </w:tc>
      </w:tr>
      <w:tr w:rsidR="002B2B0F" w:rsidRPr="002B2B0F" w14:paraId="7A853385" w14:textId="77777777" w:rsidTr="002B2B0F">
        <w:trPr>
          <w:trHeight w:val="280"/>
        </w:trPr>
        <w:tc>
          <w:tcPr>
            <w:tcW w:w="1912" w:type="dxa"/>
            <w:tcBorders>
              <w:top w:val="nil"/>
              <w:left w:val="nil"/>
              <w:bottom w:val="nil"/>
              <w:right w:val="nil"/>
            </w:tcBorders>
            <w:shd w:val="clear" w:color="auto" w:fill="auto"/>
            <w:noWrap/>
            <w:vAlign w:val="bottom"/>
            <w:hideMark/>
          </w:tcPr>
          <w:p w14:paraId="7BADB89E"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idClient_CLI18</w:t>
            </w:r>
          </w:p>
        </w:tc>
        <w:tc>
          <w:tcPr>
            <w:tcW w:w="1148" w:type="dxa"/>
            <w:tcBorders>
              <w:top w:val="nil"/>
              <w:left w:val="nil"/>
              <w:bottom w:val="nil"/>
              <w:right w:val="nil"/>
            </w:tcBorders>
            <w:shd w:val="clear" w:color="auto" w:fill="auto"/>
            <w:noWrap/>
            <w:vAlign w:val="bottom"/>
            <w:hideMark/>
          </w:tcPr>
          <w:p w14:paraId="52908DD8"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0.033560</w:t>
            </w:r>
          </w:p>
        </w:tc>
        <w:tc>
          <w:tcPr>
            <w:tcW w:w="1791" w:type="dxa"/>
            <w:tcBorders>
              <w:top w:val="nil"/>
              <w:left w:val="nil"/>
              <w:bottom w:val="nil"/>
              <w:right w:val="nil"/>
            </w:tcBorders>
            <w:shd w:val="clear" w:color="auto" w:fill="auto"/>
            <w:noWrap/>
            <w:vAlign w:val="bottom"/>
            <w:hideMark/>
          </w:tcPr>
          <w:p w14:paraId="0E9E6878"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idClient_CLI27</w:t>
            </w:r>
          </w:p>
        </w:tc>
        <w:tc>
          <w:tcPr>
            <w:tcW w:w="1149" w:type="dxa"/>
            <w:tcBorders>
              <w:top w:val="nil"/>
              <w:left w:val="nil"/>
              <w:bottom w:val="nil"/>
              <w:right w:val="nil"/>
            </w:tcBorders>
            <w:shd w:val="clear" w:color="auto" w:fill="auto"/>
            <w:noWrap/>
            <w:vAlign w:val="bottom"/>
            <w:hideMark/>
          </w:tcPr>
          <w:p w14:paraId="6E1A84A1"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0.016876</w:t>
            </w:r>
          </w:p>
        </w:tc>
        <w:tc>
          <w:tcPr>
            <w:tcW w:w="1734" w:type="dxa"/>
            <w:tcBorders>
              <w:top w:val="nil"/>
              <w:left w:val="nil"/>
              <w:bottom w:val="nil"/>
              <w:right w:val="nil"/>
            </w:tcBorders>
            <w:shd w:val="clear" w:color="auto" w:fill="auto"/>
            <w:noWrap/>
            <w:vAlign w:val="bottom"/>
            <w:hideMark/>
          </w:tcPr>
          <w:p w14:paraId="0A5F07CE"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idCreator_CRE7</w:t>
            </w:r>
          </w:p>
        </w:tc>
        <w:tc>
          <w:tcPr>
            <w:tcW w:w="1126" w:type="dxa"/>
            <w:tcBorders>
              <w:top w:val="nil"/>
              <w:left w:val="nil"/>
              <w:bottom w:val="nil"/>
              <w:right w:val="nil"/>
            </w:tcBorders>
            <w:shd w:val="clear" w:color="auto" w:fill="auto"/>
            <w:noWrap/>
            <w:vAlign w:val="bottom"/>
            <w:hideMark/>
          </w:tcPr>
          <w:p w14:paraId="7ABB324A"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0.022538</w:t>
            </w:r>
          </w:p>
        </w:tc>
      </w:tr>
      <w:tr w:rsidR="002B2B0F" w:rsidRPr="002B2B0F" w14:paraId="4A076EC0" w14:textId="77777777" w:rsidTr="002B2B0F">
        <w:trPr>
          <w:trHeight w:val="280"/>
        </w:trPr>
        <w:tc>
          <w:tcPr>
            <w:tcW w:w="1912" w:type="dxa"/>
            <w:tcBorders>
              <w:top w:val="nil"/>
              <w:left w:val="nil"/>
              <w:bottom w:val="nil"/>
              <w:right w:val="nil"/>
            </w:tcBorders>
            <w:shd w:val="clear" w:color="auto" w:fill="auto"/>
            <w:noWrap/>
            <w:vAlign w:val="bottom"/>
            <w:hideMark/>
          </w:tcPr>
          <w:p w14:paraId="63167238"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idClient_CLI27</w:t>
            </w:r>
          </w:p>
        </w:tc>
        <w:tc>
          <w:tcPr>
            <w:tcW w:w="1148" w:type="dxa"/>
            <w:tcBorders>
              <w:top w:val="nil"/>
              <w:left w:val="nil"/>
              <w:bottom w:val="nil"/>
              <w:right w:val="nil"/>
            </w:tcBorders>
            <w:shd w:val="clear" w:color="auto" w:fill="auto"/>
            <w:noWrap/>
            <w:vAlign w:val="bottom"/>
            <w:hideMark/>
          </w:tcPr>
          <w:p w14:paraId="6F28C6C0"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0.029316</w:t>
            </w:r>
          </w:p>
        </w:tc>
        <w:tc>
          <w:tcPr>
            <w:tcW w:w="1791" w:type="dxa"/>
            <w:tcBorders>
              <w:top w:val="nil"/>
              <w:left w:val="nil"/>
              <w:bottom w:val="nil"/>
              <w:right w:val="nil"/>
            </w:tcBorders>
            <w:shd w:val="clear" w:color="auto" w:fill="auto"/>
            <w:noWrap/>
            <w:vAlign w:val="bottom"/>
            <w:hideMark/>
          </w:tcPr>
          <w:p w14:paraId="0A5DAFFC"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idCreator_CRE7</w:t>
            </w:r>
          </w:p>
        </w:tc>
        <w:tc>
          <w:tcPr>
            <w:tcW w:w="1149" w:type="dxa"/>
            <w:tcBorders>
              <w:top w:val="nil"/>
              <w:left w:val="nil"/>
              <w:bottom w:val="nil"/>
              <w:right w:val="nil"/>
            </w:tcBorders>
            <w:shd w:val="clear" w:color="auto" w:fill="auto"/>
            <w:noWrap/>
            <w:vAlign w:val="bottom"/>
            <w:hideMark/>
          </w:tcPr>
          <w:p w14:paraId="47351051"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0.014663</w:t>
            </w:r>
          </w:p>
        </w:tc>
        <w:tc>
          <w:tcPr>
            <w:tcW w:w="1734" w:type="dxa"/>
            <w:tcBorders>
              <w:top w:val="nil"/>
              <w:left w:val="nil"/>
              <w:bottom w:val="nil"/>
              <w:right w:val="nil"/>
            </w:tcBorders>
            <w:shd w:val="clear" w:color="auto" w:fill="auto"/>
            <w:noWrap/>
            <w:vAlign w:val="bottom"/>
            <w:hideMark/>
          </w:tcPr>
          <w:p w14:paraId="59BFCEFD"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idClient_CLI50</w:t>
            </w:r>
          </w:p>
        </w:tc>
        <w:tc>
          <w:tcPr>
            <w:tcW w:w="1126" w:type="dxa"/>
            <w:tcBorders>
              <w:top w:val="nil"/>
              <w:left w:val="nil"/>
              <w:bottom w:val="nil"/>
              <w:right w:val="nil"/>
            </w:tcBorders>
            <w:shd w:val="clear" w:color="auto" w:fill="auto"/>
            <w:noWrap/>
            <w:vAlign w:val="bottom"/>
            <w:hideMark/>
          </w:tcPr>
          <w:p w14:paraId="2E749867"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0.021956</w:t>
            </w:r>
          </w:p>
        </w:tc>
      </w:tr>
      <w:tr w:rsidR="002B2B0F" w:rsidRPr="002B2B0F" w14:paraId="04514DD1" w14:textId="77777777" w:rsidTr="002B2B0F">
        <w:trPr>
          <w:trHeight w:val="280"/>
        </w:trPr>
        <w:tc>
          <w:tcPr>
            <w:tcW w:w="1912" w:type="dxa"/>
            <w:tcBorders>
              <w:top w:val="nil"/>
              <w:left w:val="nil"/>
              <w:bottom w:val="nil"/>
              <w:right w:val="nil"/>
            </w:tcBorders>
            <w:shd w:val="clear" w:color="auto" w:fill="auto"/>
            <w:noWrap/>
            <w:vAlign w:val="bottom"/>
            <w:hideMark/>
          </w:tcPr>
          <w:p w14:paraId="1A309298"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idCreator_CRE7</w:t>
            </w:r>
          </w:p>
        </w:tc>
        <w:tc>
          <w:tcPr>
            <w:tcW w:w="1148" w:type="dxa"/>
            <w:tcBorders>
              <w:top w:val="nil"/>
              <w:left w:val="nil"/>
              <w:bottom w:val="nil"/>
              <w:right w:val="nil"/>
            </w:tcBorders>
            <w:shd w:val="clear" w:color="auto" w:fill="auto"/>
            <w:noWrap/>
            <w:vAlign w:val="bottom"/>
            <w:hideMark/>
          </w:tcPr>
          <w:p w14:paraId="547498B3"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0.029244</w:t>
            </w:r>
          </w:p>
        </w:tc>
        <w:tc>
          <w:tcPr>
            <w:tcW w:w="1791" w:type="dxa"/>
            <w:tcBorders>
              <w:top w:val="nil"/>
              <w:left w:val="nil"/>
              <w:bottom w:val="nil"/>
              <w:right w:val="nil"/>
            </w:tcBorders>
            <w:shd w:val="clear" w:color="auto" w:fill="auto"/>
            <w:noWrap/>
            <w:vAlign w:val="bottom"/>
            <w:hideMark/>
          </w:tcPr>
          <w:p w14:paraId="1812EFCF"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idClient_CLI7</w:t>
            </w:r>
          </w:p>
        </w:tc>
        <w:tc>
          <w:tcPr>
            <w:tcW w:w="1149" w:type="dxa"/>
            <w:tcBorders>
              <w:top w:val="nil"/>
              <w:left w:val="nil"/>
              <w:bottom w:val="nil"/>
              <w:right w:val="nil"/>
            </w:tcBorders>
            <w:shd w:val="clear" w:color="auto" w:fill="auto"/>
            <w:noWrap/>
            <w:vAlign w:val="bottom"/>
            <w:hideMark/>
          </w:tcPr>
          <w:p w14:paraId="29869771"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0.013493</w:t>
            </w:r>
          </w:p>
        </w:tc>
        <w:tc>
          <w:tcPr>
            <w:tcW w:w="1734" w:type="dxa"/>
            <w:tcBorders>
              <w:top w:val="nil"/>
              <w:left w:val="nil"/>
              <w:bottom w:val="nil"/>
              <w:right w:val="nil"/>
            </w:tcBorders>
            <w:shd w:val="clear" w:color="auto" w:fill="auto"/>
            <w:noWrap/>
            <w:vAlign w:val="bottom"/>
            <w:hideMark/>
          </w:tcPr>
          <w:p w14:paraId="2B6C8938"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idClient_CLI18</w:t>
            </w:r>
          </w:p>
        </w:tc>
        <w:tc>
          <w:tcPr>
            <w:tcW w:w="1126" w:type="dxa"/>
            <w:tcBorders>
              <w:top w:val="nil"/>
              <w:left w:val="nil"/>
              <w:bottom w:val="nil"/>
              <w:right w:val="nil"/>
            </w:tcBorders>
            <w:shd w:val="clear" w:color="auto" w:fill="auto"/>
            <w:noWrap/>
            <w:vAlign w:val="bottom"/>
            <w:hideMark/>
          </w:tcPr>
          <w:p w14:paraId="7DD8E189"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0.016012</w:t>
            </w:r>
          </w:p>
        </w:tc>
      </w:tr>
      <w:tr w:rsidR="002B2B0F" w:rsidRPr="002B2B0F" w14:paraId="3AB221EA" w14:textId="77777777" w:rsidTr="002B2B0F">
        <w:trPr>
          <w:trHeight w:val="280"/>
        </w:trPr>
        <w:tc>
          <w:tcPr>
            <w:tcW w:w="1912" w:type="dxa"/>
            <w:tcBorders>
              <w:top w:val="nil"/>
              <w:left w:val="nil"/>
              <w:bottom w:val="nil"/>
              <w:right w:val="nil"/>
            </w:tcBorders>
            <w:shd w:val="clear" w:color="auto" w:fill="auto"/>
            <w:noWrap/>
            <w:vAlign w:val="bottom"/>
            <w:hideMark/>
          </w:tcPr>
          <w:p w14:paraId="3E2306F2"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idClient_CLI50</w:t>
            </w:r>
          </w:p>
        </w:tc>
        <w:tc>
          <w:tcPr>
            <w:tcW w:w="1148" w:type="dxa"/>
            <w:tcBorders>
              <w:top w:val="nil"/>
              <w:left w:val="nil"/>
              <w:bottom w:val="nil"/>
              <w:right w:val="nil"/>
            </w:tcBorders>
            <w:shd w:val="clear" w:color="auto" w:fill="auto"/>
            <w:noWrap/>
            <w:vAlign w:val="bottom"/>
            <w:hideMark/>
          </w:tcPr>
          <w:p w14:paraId="60CE3858"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0.027501</w:t>
            </w:r>
          </w:p>
        </w:tc>
        <w:tc>
          <w:tcPr>
            <w:tcW w:w="1791" w:type="dxa"/>
            <w:tcBorders>
              <w:top w:val="nil"/>
              <w:left w:val="nil"/>
              <w:bottom w:val="nil"/>
              <w:right w:val="nil"/>
            </w:tcBorders>
            <w:shd w:val="clear" w:color="auto" w:fill="auto"/>
            <w:noWrap/>
            <w:vAlign w:val="bottom"/>
            <w:hideMark/>
          </w:tcPr>
          <w:p w14:paraId="62547E47"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idCreator_CRE9</w:t>
            </w:r>
          </w:p>
        </w:tc>
        <w:tc>
          <w:tcPr>
            <w:tcW w:w="1149" w:type="dxa"/>
            <w:tcBorders>
              <w:top w:val="nil"/>
              <w:left w:val="nil"/>
              <w:bottom w:val="nil"/>
              <w:right w:val="nil"/>
            </w:tcBorders>
            <w:shd w:val="clear" w:color="auto" w:fill="auto"/>
            <w:noWrap/>
            <w:vAlign w:val="bottom"/>
            <w:hideMark/>
          </w:tcPr>
          <w:p w14:paraId="5E7D62BA"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0.012279</w:t>
            </w:r>
          </w:p>
        </w:tc>
        <w:tc>
          <w:tcPr>
            <w:tcW w:w="1734" w:type="dxa"/>
            <w:tcBorders>
              <w:top w:val="nil"/>
              <w:left w:val="nil"/>
              <w:bottom w:val="nil"/>
              <w:right w:val="nil"/>
            </w:tcBorders>
            <w:shd w:val="clear" w:color="auto" w:fill="auto"/>
            <w:noWrap/>
            <w:vAlign w:val="bottom"/>
            <w:hideMark/>
          </w:tcPr>
          <w:p w14:paraId="0B4159DB"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idClient_CLI7</w:t>
            </w:r>
          </w:p>
        </w:tc>
        <w:tc>
          <w:tcPr>
            <w:tcW w:w="1126" w:type="dxa"/>
            <w:tcBorders>
              <w:top w:val="nil"/>
              <w:left w:val="nil"/>
              <w:bottom w:val="nil"/>
              <w:right w:val="nil"/>
            </w:tcBorders>
            <w:shd w:val="clear" w:color="auto" w:fill="auto"/>
            <w:noWrap/>
            <w:vAlign w:val="bottom"/>
            <w:hideMark/>
          </w:tcPr>
          <w:p w14:paraId="6520E9B1"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0.013374</w:t>
            </w:r>
          </w:p>
        </w:tc>
      </w:tr>
      <w:tr w:rsidR="002B2B0F" w:rsidRPr="002B2B0F" w14:paraId="75EA81B8" w14:textId="77777777" w:rsidTr="002B2B0F">
        <w:trPr>
          <w:trHeight w:val="280"/>
        </w:trPr>
        <w:tc>
          <w:tcPr>
            <w:tcW w:w="1912" w:type="dxa"/>
            <w:tcBorders>
              <w:top w:val="nil"/>
              <w:left w:val="nil"/>
              <w:bottom w:val="nil"/>
              <w:right w:val="nil"/>
            </w:tcBorders>
            <w:shd w:val="clear" w:color="auto" w:fill="auto"/>
            <w:noWrap/>
            <w:vAlign w:val="bottom"/>
            <w:hideMark/>
          </w:tcPr>
          <w:p w14:paraId="5ECBD616"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idClient_CLI94</w:t>
            </w:r>
          </w:p>
        </w:tc>
        <w:tc>
          <w:tcPr>
            <w:tcW w:w="1148" w:type="dxa"/>
            <w:tcBorders>
              <w:top w:val="nil"/>
              <w:left w:val="nil"/>
              <w:bottom w:val="nil"/>
              <w:right w:val="nil"/>
            </w:tcBorders>
            <w:shd w:val="clear" w:color="auto" w:fill="auto"/>
            <w:noWrap/>
            <w:vAlign w:val="bottom"/>
            <w:hideMark/>
          </w:tcPr>
          <w:p w14:paraId="4CE10027"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0.013916</w:t>
            </w:r>
          </w:p>
        </w:tc>
        <w:tc>
          <w:tcPr>
            <w:tcW w:w="1791" w:type="dxa"/>
            <w:tcBorders>
              <w:top w:val="nil"/>
              <w:left w:val="nil"/>
              <w:bottom w:val="nil"/>
              <w:right w:val="nil"/>
            </w:tcBorders>
            <w:shd w:val="clear" w:color="auto" w:fill="auto"/>
            <w:noWrap/>
            <w:vAlign w:val="bottom"/>
            <w:hideMark/>
          </w:tcPr>
          <w:p w14:paraId="6ECFC32A"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idClient_CLI50</w:t>
            </w:r>
          </w:p>
        </w:tc>
        <w:tc>
          <w:tcPr>
            <w:tcW w:w="1149" w:type="dxa"/>
            <w:tcBorders>
              <w:top w:val="nil"/>
              <w:left w:val="nil"/>
              <w:bottom w:val="nil"/>
              <w:right w:val="nil"/>
            </w:tcBorders>
            <w:shd w:val="clear" w:color="auto" w:fill="auto"/>
            <w:noWrap/>
            <w:vAlign w:val="bottom"/>
            <w:hideMark/>
          </w:tcPr>
          <w:p w14:paraId="337F0AC9"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0.009533</w:t>
            </w:r>
          </w:p>
        </w:tc>
        <w:tc>
          <w:tcPr>
            <w:tcW w:w="1734" w:type="dxa"/>
            <w:tcBorders>
              <w:top w:val="nil"/>
              <w:left w:val="nil"/>
              <w:bottom w:val="nil"/>
              <w:right w:val="nil"/>
            </w:tcBorders>
            <w:shd w:val="clear" w:color="auto" w:fill="auto"/>
            <w:noWrap/>
            <w:vAlign w:val="bottom"/>
            <w:hideMark/>
          </w:tcPr>
          <w:p w14:paraId="2BCD837C"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idClient_CLI94</w:t>
            </w:r>
          </w:p>
        </w:tc>
        <w:tc>
          <w:tcPr>
            <w:tcW w:w="1126" w:type="dxa"/>
            <w:tcBorders>
              <w:top w:val="nil"/>
              <w:left w:val="nil"/>
              <w:bottom w:val="nil"/>
              <w:right w:val="nil"/>
            </w:tcBorders>
            <w:shd w:val="clear" w:color="auto" w:fill="auto"/>
            <w:noWrap/>
            <w:vAlign w:val="bottom"/>
            <w:hideMark/>
          </w:tcPr>
          <w:p w14:paraId="0639E3F2"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0.010068</w:t>
            </w:r>
          </w:p>
        </w:tc>
      </w:tr>
      <w:tr w:rsidR="002B2B0F" w:rsidRPr="002B2B0F" w14:paraId="40A0FE2D" w14:textId="77777777" w:rsidTr="002B2B0F">
        <w:trPr>
          <w:trHeight w:val="280"/>
        </w:trPr>
        <w:tc>
          <w:tcPr>
            <w:tcW w:w="1912" w:type="dxa"/>
            <w:tcBorders>
              <w:top w:val="nil"/>
              <w:left w:val="nil"/>
              <w:bottom w:val="nil"/>
              <w:right w:val="nil"/>
            </w:tcBorders>
            <w:shd w:val="clear" w:color="auto" w:fill="auto"/>
            <w:noWrap/>
            <w:vAlign w:val="bottom"/>
            <w:hideMark/>
          </w:tcPr>
          <w:p w14:paraId="407F62A2"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idCreator_CRE59</w:t>
            </w:r>
          </w:p>
        </w:tc>
        <w:tc>
          <w:tcPr>
            <w:tcW w:w="1148" w:type="dxa"/>
            <w:tcBorders>
              <w:top w:val="nil"/>
              <w:left w:val="nil"/>
              <w:bottom w:val="nil"/>
              <w:right w:val="nil"/>
            </w:tcBorders>
            <w:shd w:val="clear" w:color="auto" w:fill="auto"/>
            <w:noWrap/>
            <w:vAlign w:val="bottom"/>
            <w:hideMark/>
          </w:tcPr>
          <w:p w14:paraId="71F7C52E"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0.009578</w:t>
            </w:r>
          </w:p>
        </w:tc>
        <w:tc>
          <w:tcPr>
            <w:tcW w:w="1791" w:type="dxa"/>
            <w:tcBorders>
              <w:top w:val="nil"/>
              <w:left w:val="nil"/>
              <w:bottom w:val="nil"/>
              <w:right w:val="nil"/>
            </w:tcBorders>
            <w:shd w:val="clear" w:color="auto" w:fill="auto"/>
            <w:noWrap/>
            <w:vAlign w:val="bottom"/>
            <w:hideMark/>
          </w:tcPr>
          <w:p w14:paraId="495457DE"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idClient_CLI18</w:t>
            </w:r>
          </w:p>
        </w:tc>
        <w:tc>
          <w:tcPr>
            <w:tcW w:w="1149" w:type="dxa"/>
            <w:tcBorders>
              <w:top w:val="nil"/>
              <w:left w:val="nil"/>
              <w:bottom w:val="nil"/>
              <w:right w:val="nil"/>
            </w:tcBorders>
            <w:shd w:val="clear" w:color="auto" w:fill="auto"/>
            <w:noWrap/>
            <w:vAlign w:val="bottom"/>
            <w:hideMark/>
          </w:tcPr>
          <w:p w14:paraId="43BBB7B0"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0.008132</w:t>
            </w:r>
          </w:p>
        </w:tc>
        <w:tc>
          <w:tcPr>
            <w:tcW w:w="1734" w:type="dxa"/>
            <w:tcBorders>
              <w:top w:val="nil"/>
              <w:left w:val="nil"/>
              <w:bottom w:val="nil"/>
              <w:right w:val="nil"/>
            </w:tcBorders>
            <w:shd w:val="clear" w:color="auto" w:fill="auto"/>
            <w:noWrap/>
            <w:vAlign w:val="bottom"/>
            <w:hideMark/>
          </w:tcPr>
          <w:p w14:paraId="1382C530"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idCreator_CRE59</w:t>
            </w:r>
          </w:p>
        </w:tc>
        <w:tc>
          <w:tcPr>
            <w:tcW w:w="1126" w:type="dxa"/>
            <w:tcBorders>
              <w:top w:val="nil"/>
              <w:left w:val="nil"/>
              <w:bottom w:val="nil"/>
              <w:right w:val="nil"/>
            </w:tcBorders>
            <w:shd w:val="clear" w:color="auto" w:fill="auto"/>
            <w:noWrap/>
            <w:vAlign w:val="bottom"/>
            <w:hideMark/>
          </w:tcPr>
          <w:p w14:paraId="1AD38BA5"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0.007703</w:t>
            </w:r>
          </w:p>
        </w:tc>
      </w:tr>
      <w:tr w:rsidR="002B2B0F" w:rsidRPr="002B2B0F" w14:paraId="36A9ACE6" w14:textId="77777777" w:rsidTr="002B2B0F">
        <w:trPr>
          <w:trHeight w:val="280"/>
        </w:trPr>
        <w:tc>
          <w:tcPr>
            <w:tcW w:w="1912" w:type="dxa"/>
            <w:tcBorders>
              <w:top w:val="nil"/>
              <w:left w:val="nil"/>
              <w:bottom w:val="nil"/>
              <w:right w:val="nil"/>
            </w:tcBorders>
            <w:shd w:val="clear" w:color="auto" w:fill="auto"/>
            <w:noWrap/>
            <w:vAlign w:val="bottom"/>
            <w:hideMark/>
          </w:tcPr>
          <w:p w14:paraId="7B43D7E4"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idClient_CLI7</w:t>
            </w:r>
          </w:p>
        </w:tc>
        <w:tc>
          <w:tcPr>
            <w:tcW w:w="1148" w:type="dxa"/>
            <w:tcBorders>
              <w:top w:val="nil"/>
              <w:left w:val="nil"/>
              <w:bottom w:val="nil"/>
              <w:right w:val="nil"/>
            </w:tcBorders>
            <w:shd w:val="clear" w:color="auto" w:fill="auto"/>
            <w:noWrap/>
            <w:vAlign w:val="bottom"/>
            <w:hideMark/>
          </w:tcPr>
          <w:p w14:paraId="74BE33F8"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0.003950</w:t>
            </w:r>
          </w:p>
        </w:tc>
        <w:tc>
          <w:tcPr>
            <w:tcW w:w="1791" w:type="dxa"/>
            <w:tcBorders>
              <w:top w:val="nil"/>
              <w:left w:val="nil"/>
              <w:bottom w:val="nil"/>
              <w:right w:val="nil"/>
            </w:tcBorders>
            <w:shd w:val="clear" w:color="auto" w:fill="auto"/>
            <w:noWrap/>
            <w:vAlign w:val="bottom"/>
            <w:hideMark/>
          </w:tcPr>
          <w:p w14:paraId="3FDCB1E5"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idClient_CLI20</w:t>
            </w:r>
          </w:p>
        </w:tc>
        <w:tc>
          <w:tcPr>
            <w:tcW w:w="1149" w:type="dxa"/>
            <w:tcBorders>
              <w:top w:val="nil"/>
              <w:left w:val="nil"/>
              <w:bottom w:val="nil"/>
              <w:right w:val="nil"/>
            </w:tcBorders>
            <w:shd w:val="clear" w:color="auto" w:fill="auto"/>
            <w:noWrap/>
            <w:vAlign w:val="bottom"/>
            <w:hideMark/>
          </w:tcPr>
          <w:p w14:paraId="10A18153"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0.007654</w:t>
            </w:r>
          </w:p>
        </w:tc>
        <w:tc>
          <w:tcPr>
            <w:tcW w:w="1734" w:type="dxa"/>
            <w:tcBorders>
              <w:top w:val="nil"/>
              <w:left w:val="nil"/>
              <w:bottom w:val="nil"/>
              <w:right w:val="nil"/>
            </w:tcBorders>
            <w:shd w:val="clear" w:color="auto" w:fill="auto"/>
            <w:noWrap/>
            <w:vAlign w:val="bottom"/>
            <w:hideMark/>
          </w:tcPr>
          <w:p w14:paraId="1EEB0C8B"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w:t>
            </w:r>
          </w:p>
        </w:tc>
        <w:tc>
          <w:tcPr>
            <w:tcW w:w="1126" w:type="dxa"/>
            <w:tcBorders>
              <w:top w:val="nil"/>
              <w:left w:val="nil"/>
              <w:bottom w:val="nil"/>
              <w:right w:val="nil"/>
            </w:tcBorders>
            <w:shd w:val="clear" w:color="auto" w:fill="auto"/>
            <w:noWrap/>
            <w:vAlign w:val="bottom"/>
            <w:hideMark/>
          </w:tcPr>
          <w:p w14:paraId="3A4CFD99"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0.005413</w:t>
            </w:r>
          </w:p>
        </w:tc>
      </w:tr>
      <w:tr w:rsidR="002B2B0F" w:rsidRPr="002B2B0F" w14:paraId="6D6C3AE0" w14:textId="77777777" w:rsidTr="002B2B0F">
        <w:trPr>
          <w:trHeight w:val="280"/>
        </w:trPr>
        <w:tc>
          <w:tcPr>
            <w:tcW w:w="1912" w:type="dxa"/>
            <w:tcBorders>
              <w:top w:val="nil"/>
              <w:left w:val="nil"/>
              <w:bottom w:val="nil"/>
              <w:right w:val="nil"/>
            </w:tcBorders>
            <w:shd w:val="clear" w:color="auto" w:fill="auto"/>
            <w:noWrap/>
            <w:vAlign w:val="bottom"/>
            <w:hideMark/>
          </w:tcPr>
          <w:p w14:paraId="265AD6FD"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idClient_CLI20</w:t>
            </w:r>
          </w:p>
        </w:tc>
        <w:tc>
          <w:tcPr>
            <w:tcW w:w="1148" w:type="dxa"/>
            <w:tcBorders>
              <w:top w:val="nil"/>
              <w:left w:val="nil"/>
              <w:bottom w:val="nil"/>
              <w:right w:val="nil"/>
            </w:tcBorders>
            <w:shd w:val="clear" w:color="auto" w:fill="auto"/>
            <w:noWrap/>
            <w:vAlign w:val="bottom"/>
            <w:hideMark/>
          </w:tcPr>
          <w:p w14:paraId="05F65CD0"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0.002918</w:t>
            </w:r>
          </w:p>
        </w:tc>
        <w:tc>
          <w:tcPr>
            <w:tcW w:w="1791" w:type="dxa"/>
            <w:tcBorders>
              <w:top w:val="nil"/>
              <w:left w:val="nil"/>
              <w:bottom w:val="nil"/>
              <w:right w:val="nil"/>
            </w:tcBorders>
            <w:shd w:val="clear" w:color="auto" w:fill="auto"/>
            <w:noWrap/>
            <w:vAlign w:val="bottom"/>
            <w:hideMark/>
          </w:tcPr>
          <w:p w14:paraId="5753542E"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idCreator_CRE59</w:t>
            </w:r>
          </w:p>
        </w:tc>
        <w:tc>
          <w:tcPr>
            <w:tcW w:w="1149" w:type="dxa"/>
            <w:tcBorders>
              <w:top w:val="nil"/>
              <w:left w:val="nil"/>
              <w:bottom w:val="nil"/>
              <w:right w:val="nil"/>
            </w:tcBorders>
            <w:shd w:val="clear" w:color="auto" w:fill="auto"/>
            <w:noWrap/>
            <w:vAlign w:val="bottom"/>
            <w:hideMark/>
          </w:tcPr>
          <w:p w14:paraId="32D14087"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0.007217</w:t>
            </w:r>
          </w:p>
        </w:tc>
        <w:tc>
          <w:tcPr>
            <w:tcW w:w="1734" w:type="dxa"/>
            <w:tcBorders>
              <w:top w:val="nil"/>
              <w:left w:val="nil"/>
              <w:bottom w:val="nil"/>
              <w:right w:val="nil"/>
            </w:tcBorders>
            <w:shd w:val="clear" w:color="auto" w:fill="auto"/>
            <w:noWrap/>
            <w:vAlign w:val="bottom"/>
            <w:hideMark/>
          </w:tcPr>
          <w:p w14:paraId="20A55063"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idClient_CLI20</w:t>
            </w:r>
          </w:p>
        </w:tc>
        <w:tc>
          <w:tcPr>
            <w:tcW w:w="1126" w:type="dxa"/>
            <w:tcBorders>
              <w:top w:val="nil"/>
              <w:left w:val="nil"/>
              <w:bottom w:val="nil"/>
              <w:right w:val="nil"/>
            </w:tcBorders>
            <w:shd w:val="clear" w:color="auto" w:fill="auto"/>
            <w:noWrap/>
            <w:vAlign w:val="bottom"/>
            <w:hideMark/>
          </w:tcPr>
          <w:p w14:paraId="0109BB8A"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0.001809</w:t>
            </w:r>
          </w:p>
        </w:tc>
      </w:tr>
      <w:tr w:rsidR="002B2B0F" w:rsidRPr="002B2B0F" w14:paraId="1A6271AC" w14:textId="77777777" w:rsidTr="002B2B0F">
        <w:trPr>
          <w:trHeight w:val="280"/>
        </w:trPr>
        <w:tc>
          <w:tcPr>
            <w:tcW w:w="1912" w:type="dxa"/>
            <w:tcBorders>
              <w:top w:val="nil"/>
              <w:left w:val="nil"/>
              <w:bottom w:val="nil"/>
              <w:right w:val="nil"/>
            </w:tcBorders>
            <w:shd w:val="clear" w:color="auto" w:fill="auto"/>
            <w:noWrap/>
            <w:vAlign w:val="bottom"/>
            <w:hideMark/>
          </w:tcPr>
          <w:p w14:paraId="6C1BA7D9"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idCreator_CRE86</w:t>
            </w:r>
          </w:p>
        </w:tc>
        <w:tc>
          <w:tcPr>
            <w:tcW w:w="1148" w:type="dxa"/>
            <w:tcBorders>
              <w:top w:val="nil"/>
              <w:left w:val="nil"/>
              <w:bottom w:val="nil"/>
              <w:right w:val="nil"/>
            </w:tcBorders>
            <w:shd w:val="clear" w:color="auto" w:fill="auto"/>
            <w:noWrap/>
            <w:vAlign w:val="bottom"/>
            <w:hideMark/>
          </w:tcPr>
          <w:p w14:paraId="7C031A9A"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0.001642</w:t>
            </w:r>
          </w:p>
        </w:tc>
        <w:tc>
          <w:tcPr>
            <w:tcW w:w="1791" w:type="dxa"/>
            <w:tcBorders>
              <w:top w:val="nil"/>
              <w:left w:val="nil"/>
              <w:bottom w:val="nil"/>
              <w:right w:val="nil"/>
            </w:tcBorders>
            <w:shd w:val="clear" w:color="auto" w:fill="auto"/>
            <w:noWrap/>
            <w:vAlign w:val="bottom"/>
            <w:hideMark/>
          </w:tcPr>
          <w:p w14:paraId="1E208002"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idClient_CLI44</w:t>
            </w:r>
          </w:p>
        </w:tc>
        <w:tc>
          <w:tcPr>
            <w:tcW w:w="1149" w:type="dxa"/>
            <w:tcBorders>
              <w:top w:val="nil"/>
              <w:left w:val="nil"/>
              <w:bottom w:val="nil"/>
              <w:right w:val="nil"/>
            </w:tcBorders>
            <w:shd w:val="clear" w:color="auto" w:fill="auto"/>
            <w:noWrap/>
            <w:vAlign w:val="bottom"/>
            <w:hideMark/>
          </w:tcPr>
          <w:p w14:paraId="5FDB7C28"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0.006911</w:t>
            </w:r>
          </w:p>
        </w:tc>
        <w:tc>
          <w:tcPr>
            <w:tcW w:w="1734" w:type="dxa"/>
            <w:tcBorders>
              <w:top w:val="nil"/>
              <w:left w:val="nil"/>
              <w:bottom w:val="nil"/>
              <w:right w:val="nil"/>
            </w:tcBorders>
            <w:shd w:val="clear" w:color="auto" w:fill="auto"/>
            <w:noWrap/>
            <w:vAlign w:val="bottom"/>
            <w:hideMark/>
          </w:tcPr>
          <w:p w14:paraId="0236E38D"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idClient_CLI46</w:t>
            </w:r>
          </w:p>
        </w:tc>
        <w:tc>
          <w:tcPr>
            <w:tcW w:w="1126" w:type="dxa"/>
            <w:tcBorders>
              <w:top w:val="nil"/>
              <w:left w:val="nil"/>
              <w:bottom w:val="nil"/>
              <w:right w:val="nil"/>
            </w:tcBorders>
            <w:shd w:val="clear" w:color="auto" w:fill="auto"/>
            <w:noWrap/>
            <w:vAlign w:val="bottom"/>
            <w:hideMark/>
          </w:tcPr>
          <w:p w14:paraId="0EC4439C"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0.001008</w:t>
            </w:r>
          </w:p>
        </w:tc>
      </w:tr>
      <w:tr w:rsidR="002B2B0F" w:rsidRPr="002B2B0F" w14:paraId="2849F0C1" w14:textId="77777777" w:rsidTr="002B2B0F">
        <w:trPr>
          <w:trHeight w:val="280"/>
        </w:trPr>
        <w:tc>
          <w:tcPr>
            <w:tcW w:w="1912" w:type="dxa"/>
            <w:tcBorders>
              <w:top w:val="nil"/>
              <w:left w:val="nil"/>
              <w:bottom w:val="nil"/>
              <w:right w:val="nil"/>
            </w:tcBorders>
            <w:shd w:val="clear" w:color="auto" w:fill="auto"/>
            <w:noWrap/>
            <w:vAlign w:val="bottom"/>
            <w:hideMark/>
          </w:tcPr>
          <w:p w14:paraId="4DAF8E3A"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idTarget_LT9</w:t>
            </w:r>
          </w:p>
        </w:tc>
        <w:tc>
          <w:tcPr>
            <w:tcW w:w="1148" w:type="dxa"/>
            <w:tcBorders>
              <w:top w:val="nil"/>
              <w:left w:val="nil"/>
              <w:bottom w:val="nil"/>
              <w:right w:val="nil"/>
            </w:tcBorders>
            <w:shd w:val="clear" w:color="auto" w:fill="auto"/>
            <w:noWrap/>
            <w:vAlign w:val="bottom"/>
            <w:hideMark/>
          </w:tcPr>
          <w:p w14:paraId="62F0307E"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0.000826</w:t>
            </w:r>
          </w:p>
        </w:tc>
        <w:tc>
          <w:tcPr>
            <w:tcW w:w="1791" w:type="dxa"/>
            <w:tcBorders>
              <w:top w:val="nil"/>
              <w:left w:val="nil"/>
              <w:bottom w:val="nil"/>
              <w:right w:val="nil"/>
            </w:tcBorders>
            <w:shd w:val="clear" w:color="auto" w:fill="auto"/>
            <w:noWrap/>
            <w:vAlign w:val="bottom"/>
            <w:hideMark/>
          </w:tcPr>
          <w:p w14:paraId="3381416B"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idClient_CLI94</w:t>
            </w:r>
          </w:p>
        </w:tc>
        <w:tc>
          <w:tcPr>
            <w:tcW w:w="1149" w:type="dxa"/>
            <w:tcBorders>
              <w:top w:val="nil"/>
              <w:left w:val="nil"/>
              <w:bottom w:val="nil"/>
              <w:right w:val="nil"/>
            </w:tcBorders>
            <w:shd w:val="clear" w:color="auto" w:fill="auto"/>
            <w:noWrap/>
            <w:vAlign w:val="bottom"/>
            <w:hideMark/>
          </w:tcPr>
          <w:p w14:paraId="00B77214"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0.006530</w:t>
            </w:r>
          </w:p>
        </w:tc>
        <w:tc>
          <w:tcPr>
            <w:tcW w:w="1734" w:type="dxa"/>
            <w:tcBorders>
              <w:top w:val="nil"/>
              <w:left w:val="nil"/>
              <w:bottom w:val="nil"/>
              <w:right w:val="nil"/>
            </w:tcBorders>
            <w:shd w:val="clear" w:color="auto" w:fill="auto"/>
            <w:noWrap/>
            <w:vAlign w:val="bottom"/>
            <w:hideMark/>
          </w:tcPr>
          <w:p w14:paraId="18A01254"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idTarget_LT1809</w:t>
            </w:r>
          </w:p>
        </w:tc>
        <w:tc>
          <w:tcPr>
            <w:tcW w:w="1126" w:type="dxa"/>
            <w:tcBorders>
              <w:top w:val="nil"/>
              <w:left w:val="nil"/>
              <w:bottom w:val="nil"/>
              <w:right w:val="nil"/>
            </w:tcBorders>
            <w:shd w:val="clear" w:color="auto" w:fill="auto"/>
            <w:noWrap/>
            <w:vAlign w:val="bottom"/>
            <w:hideMark/>
          </w:tcPr>
          <w:p w14:paraId="4FEBE8AC"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0.000925</w:t>
            </w:r>
          </w:p>
        </w:tc>
      </w:tr>
      <w:tr w:rsidR="002B2B0F" w:rsidRPr="002B2B0F" w14:paraId="70A39764" w14:textId="77777777" w:rsidTr="002B2B0F">
        <w:trPr>
          <w:trHeight w:val="280"/>
        </w:trPr>
        <w:tc>
          <w:tcPr>
            <w:tcW w:w="1912" w:type="dxa"/>
            <w:tcBorders>
              <w:top w:val="nil"/>
              <w:left w:val="nil"/>
              <w:bottom w:val="nil"/>
              <w:right w:val="nil"/>
            </w:tcBorders>
            <w:shd w:val="clear" w:color="auto" w:fill="auto"/>
            <w:noWrap/>
            <w:vAlign w:val="bottom"/>
            <w:hideMark/>
          </w:tcPr>
          <w:p w14:paraId="37A5EB3D"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idTarget_LT1809</w:t>
            </w:r>
          </w:p>
        </w:tc>
        <w:tc>
          <w:tcPr>
            <w:tcW w:w="1148" w:type="dxa"/>
            <w:tcBorders>
              <w:top w:val="nil"/>
              <w:left w:val="nil"/>
              <w:bottom w:val="nil"/>
              <w:right w:val="nil"/>
            </w:tcBorders>
            <w:shd w:val="clear" w:color="auto" w:fill="auto"/>
            <w:noWrap/>
            <w:vAlign w:val="bottom"/>
            <w:hideMark/>
          </w:tcPr>
          <w:p w14:paraId="733E55CE"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0.000806</w:t>
            </w:r>
          </w:p>
        </w:tc>
        <w:tc>
          <w:tcPr>
            <w:tcW w:w="1791" w:type="dxa"/>
            <w:tcBorders>
              <w:top w:val="nil"/>
              <w:left w:val="nil"/>
              <w:bottom w:val="nil"/>
              <w:right w:val="nil"/>
            </w:tcBorders>
            <w:shd w:val="clear" w:color="auto" w:fill="auto"/>
            <w:noWrap/>
            <w:vAlign w:val="bottom"/>
            <w:hideMark/>
          </w:tcPr>
          <w:p w14:paraId="396EA716"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idTarget_LT14</w:t>
            </w:r>
          </w:p>
        </w:tc>
        <w:tc>
          <w:tcPr>
            <w:tcW w:w="1149" w:type="dxa"/>
            <w:tcBorders>
              <w:top w:val="nil"/>
              <w:left w:val="nil"/>
              <w:bottom w:val="nil"/>
              <w:right w:val="nil"/>
            </w:tcBorders>
            <w:shd w:val="clear" w:color="auto" w:fill="auto"/>
            <w:noWrap/>
            <w:vAlign w:val="bottom"/>
            <w:hideMark/>
          </w:tcPr>
          <w:p w14:paraId="650CDC85"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0.006049</w:t>
            </w:r>
          </w:p>
        </w:tc>
        <w:tc>
          <w:tcPr>
            <w:tcW w:w="1734" w:type="dxa"/>
            <w:tcBorders>
              <w:top w:val="nil"/>
              <w:left w:val="nil"/>
              <w:bottom w:val="nil"/>
              <w:right w:val="nil"/>
            </w:tcBorders>
            <w:shd w:val="clear" w:color="auto" w:fill="auto"/>
            <w:noWrap/>
            <w:vAlign w:val="bottom"/>
            <w:hideMark/>
          </w:tcPr>
          <w:p w14:paraId="3974B8E0"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idClient_CLI134</w:t>
            </w:r>
          </w:p>
        </w:tc>
        <w:tc>
          <w:tcPr>
            <w:tcW w:w="1126" w:type="dxa"/>
            <w:tcBorders>
              <w:top w:val="nil"/>
              <w:left w:val="nil"/>
              <w:bottom w:val="nil"/>
              <w:right w:val="nil"/>
            </w:tcBorders>
            <w:shd w:val="clear" w:color="auto" w:fill="auto"/>
            <w:noWrap/>
            <w:vAlign w:val="bottom"/>
            <w:hideMark/>
          </w:tcPr>
          <w:p w14:paraId="4DE54C0E"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0.000852</w:t>
            </w:r>
          </w:p>
        </w:tc>
      </w:tr>
      <w:tr w:rsidR="002B2B0F" w:rsidRPr="002B2B0F" w14:paraId="6CE04178" w14:textId="77777777" w:rsidTr="002B2B0F">
        <w:trPr>
          <w:trHeight w:val="280"/>
        </w:trPr>
        <w:tc>
          <w:tcPr>
            <w:tcW w:w="1912" w:type="dxa"/>
            <w:tcBorders>
              <w:top w:val="nil"/>
              <w:left w:val="nil"/>
              <w:bottom w:val="nil"/>
              <w:right w:val="nil"/>
            </w:tcBorders>
            <w:shd w:val="clear" w:color="auto" w:fill="auto"/>
            <w:noWrap/>
            <w:vAlign w:val="bottom"/>
            <w:hideMark/>
          </w:tcPr>
          <w:p w14:paraId="4EF3BD28"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idCreator_CRE184</w:t>
            </w:r>
          </w:p>
        </w:tc>
        <w:tc>
          <w:tcPr>
            <w:tcW w:w="1148" w:type="dxa"/>
            <w:tcBorders>
              <w:top w:val="nil"/>
              <w:left w:val="nil"/>
              <w:bottom w:val="nil"/>
              <w:right w:val="nil"/>
            </w:tcBorders>
            <w:shd w:val="clear" w:color="auto" w:fill="auto"/>
            <w:noWrap/>
            <w:vAlign w:val="bottom"/>
            <w:hideMark/>
          </w:tcPr>
          <w:p w14:paraId="77AC7BAC"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0.000396</w:t>
            </w:r>
          </w:p>
        </w:tc>
        <w:tc>
          <w:tcPr>
            <w:tcW w:w="1791" w:type="dxa"/>
            <w:tcBorders>
              <w:top w:val="nil"/>
              <w:left w:val="nil"/>
              <w:bottom w:val="nil"/>
              <w:right w:val="nil"/>
            </w:tcBorders>
            <w:shd w:val="clear" w:color="auto" w:fill="auto"/>
            <w:noWrap/>
            <w:vAlign w:val="bottom"/>
            <w:hideMark/>
          </w:tcPr>
          <w:p w14:paraId="2F117504"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idClient_CLI96</w:t>
            </w:r>
          </w:p>
        </w:tc>
        <w:tc>
          <w:tcPr>
            <w:tcW w:w="1149" w:type="dxa"/>
            <w:tcBorders>
              <w:top w:val="nil"/>
              <w:left w:val="nil"/>
              <w:bottom w:val="nil"/>
              <w:right w:val="nil"/>
            </w:tcBorders>
            <w:shd w:val="clear" w:color="auto" w:fill="auto"/>
            <w:noWrap/>
            <w:vAlign w:val="bottom"/>
            <w:hideMark/>
          </w:tcPr>
          <w:p w14:paraId="4BC2D3EC"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0.005890</w:t>
            </w:r>
          </w:p>
        </w:tc>
        <w:tc>
          <w:tcPr>
            <w:tcW w:w="1734" w:type="dxa"/>
            <w:tcBorders>
              <w:top w:val="nil"/>
              <w:left w:val="nil"/>
              <w:bottom w:val="nil"/>
              <w:right w:val="nil"/>
            </w:tcBorders>
            <w:shd w:val="clear" w:color="auto" w:fill="auto"/>
            <w:noWrap/>
            <w:vAlign w:val="bottom"/>
            <w:hideMark/>
          </w:tcPr>
          <w:p w14:paraId="0C48EACA"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idClient_CLI16</w:t>
            </w:r>
          </w:p>
        </w:tc>
        <w:tc>
          <w:tcPr>
            <w:tcW w:w="1126" w:type="dxa"/>
            <w:tcBorders>
              <w:top w:val="nil"/>
              <w:left w:val="nil"/>
              <w:bottom w:val="nil"/>
              <w:right w:val="nil"/>
            </w:tcBorders>
            <w:shd w:val="clear" w:color="auto" w:fill="auto"/>
            <w:noWrap/>
            <w:vAlign w:val="bottom"/>
            <w:hideMark/>
          </w:tcPr>
          <w:p w14:paraId="646409FE"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0.000826</w:t>
            </w:r>
          </w:p>
        </w:tc>
      </w:tr>
      <w:tr w:rsidR="002B2B0F" w:rsidRPr="002B2B0F" w14:paraId="2BF26A01" w14:textId="77777777" w:rsidTr="002B2B0F">
        <w:trPr>
          <w:trHeight w:val="280"/>
        </w:trPr>
        <w:tc>
          <w:tcPr>
            <w:tcW w:w="1912" w:type="dxa"/>
            <w:tcBorders>
              <w:top w:val="nil"/>
              <w:left w:val="nil"/>
              <w:bottom w:val="single" w:sz="4" w:space="0" w:color="auto"/>
              <w:right w:val="nil"/>
            </w:tcBorders>
            <w:shd w:val="clear" w:color="auto" w:fill="auto"/>
            <w:noWrap/>
            <w:vAlign w:val="bottom"/>
            <w:hideMark/>
          </w:tcPr>
          <w:p w14:paraId="723C7D85"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idClient_CLI81</w:t>
            </w:r>
          </w:p>
        </w:tc>
        <w:tc>
          <w:tcPr>
            <w:tcW w:w="1148" w:type="dxa"/>
            <w:tcBorders>
              <w:top w:val="nil"/>
              <w:left w:val="nil"/>
              <w:bottom w:val="single" w:sz="4" w:space="0" w:color="auto"/>
              <w:right w:val="nil"/>
            </w:tcBorders>
            <w:shd w:val="clear" w:color="auto" w:fill="auto"/>
            <w:noWrap/>
            <w:vAlign w:val="bottom"/>
            <w:hideMark/>
          </w:tcPr>
          <w:p w14:paraId="15A84AEF"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0.000363</w:t>
            </w:r>
          </w:p>
        </w:tc>
        <w:tc>
          <w:tcPr>
            <w:tcW w:w="1791" w:type="dxa"/>
            <w:tcBorders>
              <w:top w:val="nil"/>
              <w:left w:val="nil"/>
              <w:bottom w:val="single" w:sz="4" w:space="0" w:color="auto"/>
              <w:right w:val="nil"/>
            </w:tcBorders>
            <w:shd w:val="clear" w:color="auto" w:fill="auto"/>
            <w:noWrap/>
            <w:vAlign w:val="bottom"/>
            <w:hideMark/>
          </w:tcPr>
          <w:p w14:paraId="744F70C9"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idTarget_LT146</w:t>
            </w:r>
          </w:p>
        </w:tc>
        <w:tc>
          <w:tcPr>
            <w:tcW w:w="1149" w:type="dxa"/>
            <w:tcBorders>
              <w:top w:val="nil"/>
              <w:left w:val="nil"/>
              <w:bottom w:val="single" w:sz="4" w:space="0" w:color="auto"/>
              <w:right w:val="nil"/>
            </w:tcBorders>
            <w:shd w:val="clear" w:color="auto" w:fill="auto"/>
            <w:noWrap/>
            <w:vAlign w:val="bottom"/>
            <w:hideMark/>
          </w:tcPr>
          <w:p w14:paraId="26A6D78A"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0.005820</w:t>
            </w:r>
          </w:p>
        </w:tc>
        <w:tc>
          <w:tcPr>
            <w:tcW w:w="1734" w:type="dxa"/>
            <w:tcBorders>
              <w:top w:val="nil"/>
              <w:left w:val="nil"/>
              <w:bottom w:val="single" w:sz="4" w:space="0" w:color="auto"/>
              <w:right w:val="nil"/>
            </w:tcBorders>
            <w:shd w:val="clear" w:color="auto" w:fill="auto"/>
            <w:noWrap/>
            <w:vAlign w:val="bottom"/>
            <w:hideMark/>
          </w:tcPr>
          <w:p w14:paraId="69A7A12C" w14:textId="77777777" w:rsidR="002B2B0F" w:rsidRPr="000C31D4" w:rsidRDefault="002B2B0F" w:rsidP="002B2B0F">
            <w:pPr>
              <w:rPr>
                <w:rFonts w:ascii="Arial" w:hAnsi="Arial" w:cs="Arial"/>
                <w:color w:val="000000"/>
                <w:sz w:val="18"/>
                <w:szCs w:val="18"/>
              </w:rPr>
            </w:pPr>
            <w:r w:rsidRPr="000C31D4">
              <w:rPr>
                <w:rFonts w:ascii="Arial" w:hAnsi="Arial" w:cs="Arial"/>
                <w:color w:val="000000"/>
                <w:sz w:val="18"/>
                <w:szCs w:val="18"/>
              </w:rPr>
              <w:t>idCreator_CRE86</w:t>
            </w:r>
          </w:p>
        </w:tc>
        <w:tc>
          <w:tcPr>
            <w:tcW w:w="1126" w:type="dxa"/>
            <w:tcBorders>
              <w:top w:val="nil"/>
              <w:left w:val="nil"/>
              <w:bottom w:val="single" w:sz="4" w:space="0" w:color="auto"/>
              <w:right w:val="nil"/>
            </w:tcBorders>
            <w:shd w:val="clear" w:color="auto" w:fill="auto"/>
            <w:noWrap/>
            <w:vAlign w:val="bottom"/>
            <w:hideMark/>
          </w:tcPr>
          <w:p w14:paraId="5EDEFF3B" w14:textId="77777777" w:rsidR="002B2B0F" w:rsidRPr="000C31D4" w:rsidRDefault="002B2B0F" w:rsidP="002B2B0F">
            <w:pPr>
              <w:jc w:val="center"/>
              <w:rPr>
                <w:rFonts w:ascii="Arial" w:hAnsi="Arial" w:cs="Arial"/>
                <w:color w:val="000000"/>
                <w:sz w:val="18"/>
                <w:szCs w:val="18"/>
              </w:rPr>
            </w:pPr>
            <w:r w:rsidRPr="000C31D4">
              <w:rPr>
                <w:rFonts w:ascii="Arial" w:hAnsi="Arial" w:cs="Arial"/>
                <w:color w:val="000000"/>
                <w:sz w:val="18"/>
                <w:szCs w:val="18"/>
              </w:rPr>
              <w:t>0.000717</w:t>
            </w:r>
          </w:p>
        </w:tc>
      </w:tr>
    </w:tbl>
    <w:p w14:paraId="40E660CA" w14:textId="68736364" w:rsidR="00E61A15" w:rsidRPr="00C563AD" w:rsidRDefault="002B2B0F" w:rsidP="00E61A15">
      <w:pPr>
        <w:rPr>
          <w:rFonts w:ascii="Arial" w:hAnsi="Arial" w:cs="Arial"/>
          <w:sz w:val="22"/>
          <w:szCs w:val="22"/>
        </w:rPr>
      </w:pPr>
      <w:r w:rsidRPr="00C563AD">
        <w:rPr>
          <w:rFonts w:ascii="Arial" w:hAnsi="Arial" w:cs="Arial"/>
          <w:sz w:val="22"/>
          <w:szCs w:val="22"/>
        </w:rPr>
        <w:t xml:space="preserve"> </w:t>
      </w:r>
      <w:r w:rsidR="00E61A15" w:rsidRPr="00C563AD">
        <w:rPr>
          <w:rFonts w:ascii="Arial" w:hAnsi="Arial" w:cs="Arial"/>
          <w:sz w:val="22"/>
          <w:szCs w:val="22"/>
        </w:rPr>
        <w:t>Fonte: Dados originais da pesquisa</w:t>
      </w:r>
    </w:p>
    <w:p w14:paraId="611C0271" w14:textId="77777777" w:rsidR="00E61A15" w:rsidRPr="00C563AD" w:rsidRDefault="00E61A15" w:rsidP="00E61A15">
      <w:pPr>
        <w:spacing w:line="360" w:lineRule="auto"/>
        <w:rPr>
          <w:rFonts w:ascii="Arial" w:hAnsi="Arial" w:cs="Arial"/>
          <w:sz w:val="22"/>
          <w:szCs w:val="22"/>
        </w:rPr>
      </w:pPr>
    </w:p>
    <w:p w14:paraId="0A9699D2" w14:textId="545898F0" w:rsidR="00E61A15" w:rsidRPr="00C563AD" w:rsidRDefault="00E61A15" w:rsidP="000C756B">
      <w:pPr>
        <w:spacing w:line="360" w:lineRule="auto"/>
        <w:ind w:firstLine="720"/>
        <w:jc w:val="both"/>
        <w:rPr>
          <w:rFonts w:ascii="Arial" w:hAnsi="Arial" w:cs="Arial"/>
          <w:color w:val="000000"/>
          <w:sz w:val="22"/>
          <w:szCs w:val="22"/>
        </w:rPr>
      </w:pPr>
      <w:r w:rsidRPr="00C563AD">
        <w:rPr>
          <w:rFonts w:ascii="Arial" w:hAnsi="Arial" w:cs="Arial"/>
          <w:sz w:val="22"/>
          <w:szCs w:val="22"/>
        </w:rPr>
        <w:t xml:space="preserve">O modelo foi executado com as variáveis selecionadas pelas três técnicas separadamente e dentre elas, o </w:t>
      </w:r>
      <w:r w:rsidR="00925FE7">
        <w:rPr>
          <w:rFonts w:ascii="Arial" w:hAnsi="Arial" w:cs="Arial"/>
          <w:sz w:val="22"/>
          <w:szCs w:val="22"/>
        </w:rPr>
        <w:t>“</w:t>
      </w:r>
      <w:r w:rsidR="002B2B0F" w:rsidRPr="002B2B0F">
        <w:rPr>
          <w:rFonts w:ascii="Arial" w:hAnsi="Arial" w:cs="Arial"/>
          <w:color w:val="000000"/>
          <w:sz w:val="22"/>
          <w:szCs w:val="22"/>
        </w:rPr>
        <w:t>Random Forest</w:t>
      </w:r>
      <w:r w:rsidR="00925FE7">
        <w:rPr>
          <w:rFonts w:ascii="Arial" w:hAnsi="Arial" w:cs="Arial"/>
          <w:color w:val="000000"/>
          <w:sz w:val="22"/>
          <w:szCs w:val="22"/>
        </w:rPr>
        <w:t>”</w:t>
      </w:r>
      <w:r w:rsidR="002B2B0F" w:rsidRPr="002B2B0F">
        <w:rPr>
          <w:rFonts w:ascii="Arial" w:hAnsi="Arial" w:cs="Arial"/>
          <w:color w:val="000000"/>
          <w:sz w:val="22"/>
          <w:szCs w:val="22"/>
        </w:rPr>
        <w:t xml:space="preserve"> </w:t>
      </w:r>
      <w:r w:rsidRPr="00C563AD">
        <w:rPr>
          <w:rFonts w:ascii="Arial" w:hAnsi="Arial" w:cs="Arial"/>
          <w:sz w:val="22"/>
          <w:szCs w:val="22"/>
        </w:rPr>
        <w:t xml:space="preserve">demonstrou um desempenho melhor no </w:t>
      </w:r>
      <w:r w:rsidR="00925FE7">
        <w:rPr>
          <w:rFonts w:ascii="Arial" w:hAnsi="Arial" w:cs="Arial"/>
          <w:sz w:val="22"/>
          <w:szCs w:val="22"/>
        </w:rPr>
        <w:t>“</w:t>
      </w:r>
      <w:r w:rsidRPr="00C563AD">
        <w:rPr>
          <w:rFonts w:ascii="Arial" w:hAnsi="Arial" w:cs="Arial"/>
          <w:sz w:val="22"/>
          <w:szCs w:val="22"/>
        </w:rPr>
        <w:t>Log-Likelihood</w:t>
      </w:r>
      <w:r w:rsidR="00925FE7">
        <w:rPr>
          <w:rFonts w:ascii="Arial" w:hAnsi="Arial" w:cs="Arial"/>
          <w:sz w:val="22"/>
          <w:szCs w:val="22"/>
        </w:rPr>
        <w:t>”</w:t>
      </w:r>
      <w:r w:rsidRPr="00C563AD">
        <w:rPr>
          <w:rFonts w:ascii="Arial" w:hAnsi="Arial" w:cs="Arial"/>
          <w:sz w:val="22"/>
          <w:szCs w:val="22"/>
        </w:rPr>
        <w:t xml:space="preserve"> </w:t>
      </w:r>
      <w:r w:rsidRPr="00C563AD">
        <w:rPr>
          <w:rFonts w:ascii="Arial" w:hAnsi="Arial" w:cs="Arial"/>
          <w:color w:val="000000"/>
          <w:sz w:val="22"/>
          <w:szCs w:val="22"/>
        </w:rPr>
        <w:t>e Pseudo R</w:t>
      </w:r>
      <w:r w:rsidRPr="00C563AD">
        <w:rPr>
          <w:rFonts w:ascii="Arial" w:hAnsi="Arial" w:cs="Arial"/>
          <w:color w:val="000000"/>
          <w:sz w:val="22"/>
          <w:szCs w:val="22"/>
          <w:vertAlign w:val="superscript"/>
        </w:rPr>
        <w:t xml:space="preserve">2 </w:t>
      </w:r>
      <w:r w:rsidRPr="00C563AD">
        <w:rPr>
          <w:rFonts w:ascii="Arial" w:hAnsi="Arial" w:cs="Arial"/>
          <w:color w:val="000000"/>
          <w:sz w:val="22"/>
          <w:szCs w:val="22"/>
        </w:rPr>
        <w:t>e estas serão as variáveis a serem utilizadas no modelo de regressão logistica.</w:t>
      </w:r>
    </w:p>
    <w:p w14:paraId="4E97CEED" w14:textId="77777777" w:rsidR="00E61A15" w:rsidRPr="00C563AD" w:rsidRDefault="00E61A15" w:rsidP="00E61A15">
      <w:pPr>
        <w:spacing w:line="360" w:lineRule="auto"/>
        <w:ind w:firstLine="720"/>
        <w:rPr>
          <w:rFonts w:ascii="Arial" w:hAnsi="Arial" w:cs="Arial"/>
          <w:color w:val="000000"/>
          <w:sz w:val="22"/>
          <w:szCs w:val="22"/>
        </w:rPr>
      </w:pPr>
    </w:p>
    <w:p w14:paraId="30EA386F" w14:textId="77777777" w:rsidR="00E61A15" w:rsidRPr="00C563AD" w:rsidRDefault="00E61A15" w:rsidP="00E61A15">
      <w:pPr>
        <w:rPr>
          <w:rFonts w:ascii="Arial" w:hAnsi="Arial" w:cs="Arial"/>
          <w:sz w:val="22"/>
          <w:szCs w:val="22"/>
        </w:rPr>
      </w:pPr>
      <w:r w:rsidRPr="00C563AD">
        <w:rPr>
          <w:rFonts w:ascii="Arial" w:hAnsi="Arial" w:cs="Arial"/>
          <w:sz w:val="22"/>
          <w:szCs w:val="22"/>
        </w:rPr>
        <w:t xml:space="preserve">Tabela 5. Valores LL e </w:t>
      </w:r>
      <w:r w:rsidRPr="00C563AD">
        <w:rPr>
          <w:rFonts w:ascii="Arial" w:hAnsi="Arial" w:cs="Arial"/>
          <w:color w:val="000000"/>
          <w:sz w:val="22"/>
          <w:szCs w:val="22"/>
        </w:rPr>
        <w:t>Pseudo R</w:t>
      </w:r>
      <w:r w:rsidRPr="00C563AD">
        <w:rPr>
          <w:rFonts w:ascii="Arial" w:hAnsi="Arial" w:cs="Arial"/>
          <w:color w:val="000000"/>
          <w:sz w:val="22"/>
          <w:szCs w:val="22"/>
          <w:vertAlign w:val="superscript"/>
        </w:rPr>
        <w:t xml:space="preserve">2  </w:t>
      </w:r>
      <w:r w:rsidRPr="00C563AD">
        <w:rPr>
          <w:rFonts w:ascii="Arial" w:hAnsi="Arial" w:cs="Arial"/>
          <w:color w:val="000000"/>
          <w:sz w:val="22"/>
          <w:szCs w:val="22"/>
        </w:rPr>
        <w:t>para as melhores variáveis selecionadas</w:t>
      </w:r>
    </w:p>
    <w:tbl>
      <w:tblPr>
        <w:tblW w:w="8988" w:type="dxa"/>
        <w:tblLook w:val="04A0" w:firstRow="1" w:lastRow="0" w:firstColumn="1" w:lastColumn="0" w:noHBand="0" w:noVBand="1"/>
      </w:tblPr>
      <w:tblGrid>
        <w:gridCol w:w="2002"/>
        <w:gridCol w:w="2072"/>
        <w:gridCol w:w="2290"/>
        <w:gridCol w:w="2624"/>
      </w:tblGrid>
      <w:tr w:rsidR="002B2B0F" w:rsidRPr="002B2B0F" w14:paraId="67317982" w14:textId="77777777" w:rsidTr="004C016C">
        <w:trPr>
          <w:trHeight w:val="390"/>
        </w:trPr>
        <w:tc>
          <w:tcPr>
            <w:tcW w:w="2002" w:type="dxa"/>
            <w:tcBorders>
              <w:top w:val="single" w:sz="4" w:space="0" w:color="auto"/>
              <w:left w:val="nil"/>
              <w:bottom w:val="single" w:sz="8" w:space="0" w:color="auto"/>
              <w:right w:val="nil"/>
            </w:tcBorders>
            <w:shd w:val="clear" w:color="auto" w:fill="auto"/>
            <w:noWrap/>
            <w:vAlign w:val="center"/>
            <w:hideMark/>
          </w:tcPr>
          <w:p w14:paraId="4CAB290A" w14:textId="77777777" w:rsidR="002B2B0F" w:rsidRPr="002B2B0F" w:rsidRDefault="002B2B0F" w:rsidP="002B2B0F">
            <w:pPr>
              <w:rPr>
                <w:rFonts w:ascii="Arial" w:hAnsi="Arial" w:cs="Arial"/>
                <w:color w:val="000000"/>
                <w:sz w:val="22"/>
                <w:szCs w:val="22"/>
              </w:rPr>
            </w:pPr>
            <w:r w:rsidRPr="002B2B0F">
              <w:rPr>
                <w:rFonts w:ascii="Arial" w:hAnsi="Arial" w:cs="Arial"/>
                <w:color w:val="000000"/>
                <w:sz w:val="22"/>
                <w:szCs w:val="22"/>
              </w:rPr>
              <w:t> </w:t>
            </w:r>
          </w:p>
        </w:tc>
        <w:tc>
          <w:tcPr>
            <w:tcW w:w="2072" w:type="dxa"/>
            <w:tcBorders>
              <w:top w:val="single" w:sz="4" w:space="0" w:color="auto"/>
              <w:left w:val="nil"/>
              <w:bottom w:val="single" w:sz="8" w:space="0" w:color="auto"/>
              <w:right w:val="nil"/>
            </w:tcBorders>
            <w:shd w:val="clear" w:color="auto" w:fill="auto"/>
            <w:noWrap/>
            <w:vAlign w:val="center"/>
            <w:hideMark/>
          </w:tcPr>
          <w:p w14:paraId="5D5237A7" w14:textId="77777777" w:rsidR="002B2B0F" w:rsidRPr="002B2B0F" w:rsidRDefault="002B2B0F" w:rsidP="002B2B0F">
            <w:pPr>
              <w:rPr>
                <w:rFonts w:ascii="Arial" w:hAnsi="Arial" w:cs="Arial"/>
                <w:color w:val="000000"/>
                <w:sz w:val="22"/>
                <w:szCs w:val="22"/>
              </w:rPr>
            </w:pPr>
            <w:r w:rsidRPr="002B2B0F">
              <w:rPr>
                <w:rFonts w:ascii="Arial" w:hAnsi="Arial" w:cs="Arial"/>
                <w:color w:val="000000"/>
                <w:sz w:val="22"/>
                <w:szCs w:val="22"/>
              </w:rPr>
              <w:t>DecisionTree</w:t>
            </w:r>
          </w:p>
        </w:tc>
        <w:tc>
          <w:tcPr>
            <w:tcW w:w="2290" w:type="dxa"/>
            <w:tcBorders>
              <w:top w:val="single" w:sz="4" w:space="0" w:color="auto"/>
              <w:left w:val="nil"/>
              <w:bottom w:val="single" w:sz="8" w:space="0" w:color="auto"/>
              <w:right w:val="nil"/>
            </w:tcBorders>
            <w:shd w:val="clear" w:color="auto" w:fill="auto"/>
            <w:noWrap/>
            <w:vAlign w:val="center"/>
            <w:hideMark/>
          </w:tcPr>
          <w:p w14:paraId="362DE566" w14:textId="77777777" w:rsidR="002B2B0F" w:rsidRPr="002B2B0F" w:rsidRDefault="002B2B0F" w:rsidP="002B2B0F">
            <w:pPr>
              <w:rPr>
                <w:rFonts w:ascii="Arial" w:hAnsi="Arial" w:cs="Arial"/>
                <w:color w:val="000000"/>
                <w:sz w:val="22"/>
                <w:szCs w:val="22"/>
              </w:rPr>
            </w:pPr>
            <w:r w:rsidRPr="002B2B0F">
              <w:rPr>
                <w:rFonts w:ascii="Arial" w:hAnsi="Arial" w:cs="Arial"/>
                <w:color w:val="000000"/>
                <w:sz w:val="22"/>
                <w:szCs w:val="22"/>
              </w:rPr>
              <w:t>RandomForest</w:t>
            </w:r>
          </w:p>
        </w:tc>
        <w:tc>
          <w:tcPr>
            <w:tcW w:w="2624" w:type="dxa"/>
            <w:tcBorders>
              <w:top w:val="single" w:sz="4" w:space="0" w:color="auto"/>
              <w:left w:val="nil"/>
              <w:bottom w:val="single" w:sz="8" w:space="0" w:color="auto"/>
              <w:right w:val="nil"/>
            </w:tcBorders>
            <w:shd w:val="clear" w:color="auto" w:fill="auto"/>
            <w:noWrap/>
            <w:vAlign w:val="center"/>
            <w:hideMark/>
          </w:tcPr>
          <w:p w14:paraId="19C64AD4" w14:textId="77777777" w:rsidR="002B2B0F" w:rsidRPr="002B2B0F" w:rsidRDefault="002B2B0F" w:rsidP="002B2B0F">
            <w:pPr>
              <w:rPr>
                <w:rFonts w:ascii="Arial" w:hAnsi="Arial" w:cs="Arial"/>
                <w:color w:val="000000"/>
                <w:sz w:val="22"/>
                <w:szCs w:val="22"/>
              </w:rPr>
            </w:pPr>
            <w:r w:rsidRPr="002B2B0F">
              <w:rPr>
                <w:rFonts w:ascii="Arial" w:hAnsi="Arial" w:cs="Arial"/>
                <w:color w:val="000000"/>
                <w:sz w:val="22"/>
                <w:szCs w:val="22"/>
              </w:rPr>
              <w:t>GradientBoosting</w:t>
            </w:r>
          </w:p>
        </w:tc>
      </w:tr>
      <w:tr w:rsidR="002B2B0F" w:rsidRPr="002B2B0F" w14:paraId="27CBE0D0" w14:textId="77777777" w:rsidTr="004C016C">
        <w:trPr>
          <w:trHeight w:val="390"/>
        </w:trPr>
        <w:tc>
          <w:tcPr>
            <w:tcW w:w="2002" w:type="dxa"/>
            <w:tcBorders>
              <w:top w:val="nil"/>
              <w:left w:val="nil"/>
              <w:bottom w:val="nil"/>
              <w:right w:val="nil"/>
            </w:tcBorders>
            <w:shd w:val="clear" w:color="auto" w:fill="auto"/>
            <w:noWrap/>
            <w:vAlign w:val="center"/>
            <w:hideMark/>
          </w:tcPr>
          <w:p w14:paraId="700F6FE7" w14:textId="77777777" w:rsidR="002B2B0F" w:rsidRPr="002B2B0F" w:rsidRDefault="002B2B0F" w:rsidP="002B2B0F">
            <w:pPr>
              <w:rPr>
                <w:rFonts w:ascii="Arial" w:hAnsi="Arial" w:cs="Arial"/>
                <w:color w:val="000000"/>
                <w:sz w:val="22"/>
                <w:szCs w:val="22"/>
              </w:rPr>
            </w:pPr>
            <w:r w:rsidRPr="002B2B0F">
              <w:rPr>
                <w:rFonts w:ascii="Arial" w:hAnsi="Arial" w:cs="Arial"/>
                <w:color w:val="000000"/>
                <w:sz w:val="22"/>
                <w:szCs w:val="22"/>
              </w:rPr>
              <w:t>Log-Likelihood</w:t>
            </w:r>
          </w:p>
        </w:tc>
        <w:tc>
          <w:tcPr>
            <w:tcW w:w="2072" w:type="dxa"/>
            <w:tcBorders>
              <w:top w:val="nil"/>
              <w:left w:val="nil"/>
              <w:bottom w:val="nil"/>
              <w:right w:val="nil"/>
            </w:tcBorders>
            <w:shd w:val="clear" w:color="auto" w:fill="auto"/>
            <w:noWrap/>
            <w:vAlign w:val="center"/>
            <w:hideMark/>
          </w:tcPr>
          <w:p w14:paraId="1B44DE8A" w14:textId="77777777" w:rsidR="002B2B0F" w:rsidRPr="002B2B0F" w:rsidRDefault="002B2B0F" w:rsidP="002B2B0F">
            <w:pPr>
              <w:jc w:val="center"/>
              <w:rPr>
                <w:rFonts w:ascii="Arial" w:hAnsi="Arial" w:cs="Arial"/>
                <w:color w:val="000000"/>
                <w:sz w:val="22"/>
                <w:szCs w:val="22"/>
              </w:rPr>
            </w:pPr>
            <w:r w:rsidRPr="002B2B0F">
              <w:rPr>
                <w:rFonts w:ascii="Arial" w:hAnsi="Arial" w:cs="Arial"/>
                <w:color w:val="000000"/>
                <w:sz w:val="22"/>
                <w:szCs w:val="22"/>
              </w:rPr>
              <w:t>-12438</w:t>
            </w:r>
          </w:p>
        </w:tc>
        <w:tc>
          <w:tcPr>
            <w:tcW w:w="2290" w:type="dxa"/>
            <w:tcBorders>
              <w:top w:val="nil"/>
              <w:left w:val="nil"/>
              <w:bottom w:val="nil"/>
              <w:right w:val="nil"/>
            </w:tcBorders>
            <w:shd w:val="clear" w:color="auto" w:fill="auto"/>
            <w:noWrap/>
            <w:vAlign w:val="center"/>
            <w:hideMark/>
          </w:tcPr>
          <w:p w14:paraId="3C1A2415" w14:textId="1F1A0ED9" w:rsidR="002B2B0F" w:rsidRPr="002B2B0F" w:rsidRDefault="002B2B0F" w:rsidP="002B2B0F">
            <w:pPr>
              <w:jc w:val="center"/>
              <w:rPr>
                <w:rFonts w:ascii="Arial" w:hAnsi="Arial" w:cs="Arial"/>
                <w:color w:val="000000"/>
                <w:sz w:val="22"/>
                <w:szCs w:val="22"/>
                <w:lang w:val="pt-BR"/>
              </w:rPr>
            </w:pPr>
            <w:r w:rsidRPr="002B2B0F">
              <w:rPr>
                <w:rFonts w:ascii="Arial" w:hAnsi="Arial" w:cs="Arial"/>
                <w:color w:val="000000"/>
                <w:sz w:val="22"/>
                <w:szCs w:val="22"/>
              </w:rPr>
              <w:t>-107</w:t>
            </w:r>
            <w:r w:rsidR="00E34A2F" w:rsidRPr="00C563AD">
              <w:rPr>
                <w:rFonts w:ascii="Arial" w:hAnsi="Arial" w:cs="Arial"/>
                <w:color w:val="000000"/>
                <w:sz w:val="22"/>
                <w:szCs w:val="22"/>
              </w:rPr>
              <w:t>25</w:t>
            </w:r>
          </w:p>
        </w:tc>
        <w:tc>
          <w:tcPr>
            <w:tcW w:w="2624" w:type="dxa"/>
            <w:tcBorders>
              <w:top w:val="nil"/>
              <w:left w:val="nil"/>
              <w:bottom w:val="nil"/>
              <w:right w:val="nil"/>
            </w:tcBorders>
            <w:shd w:val="clear" w:color="auto" w:fill="auto"/>
            <w:noWrap/>
            <w:vAlign w:val="center"/>
            <w:hideMark/>
          </w:tcPr>
          <w:p w14:paraId="51E70C33" w14:textId="77777777" w:rsidR="002B2B0F" w:rsidRPr="002B2B0F" w:rsidRDefault="002B2B0F" w:rsidP="002B2B0F">
            <w:pPr>
              <w:jc w:val="center"/>
              <w:rPr>
                <w:rFonts w:ascii="Arial" w:hAnsi="Arial" w:cs="Arial"/>
                <w:color w:val="000000"/>
                <w:sz w:val="22"/>
                <w:szCs w:val="22"/>
              </w:rPr>
            </w:pPr>
            <w:r w:rsidRPr="002B2B0F">
              <w:rPr>
                <w:rFonts w:ascii="Arial" w:hAnsi="Arial" w:cs="Arial"/>
                <w:color w:val="000000"/>
                <w:sz w:val="22"/>
                <w:szCs w:val="22"/>
              </w:rPr>
              <w:t>-11679</w:t>
            </w:r>
          </w:p>
        </w:tc>
      </w:tr>
      <w:tr w:rsidR="002B2B0F" w:rsidRPr="002B2B0F" w14:paraId="05B09FFC" w14:textId="77777777" w:rsidTr="004C016C">
        <w:trPr>
          <w:trHeight w:val="366"/>
        </w:trPr>
        <w:tc>
          <w:tcPr>
            <w:tcW w:w="2002" w:type="dxa"/>
            <w:tcBorders>
              <w:top w:val="nil"/>
              <w:left w:val="nil"/>
              <w:bottom w:val="single" w:sz="4" w:space="0" w:color="auto"/>
              <w:right w:val="nil"/>
            </w:tcBorders>
            <w:shd w:val="clear" w:color="auto" w:fill="auto"/>
            <w:noWrap/>
            <w:vAlign w:val="center"/>
            <w:hideMark/>
          </w:tcPr>
          <w:p w14:paraId="537C4EB3" w14:textId="77777777" w:rsidR="002B2B0F" w:rsidRPr="002B2B0F" w:rsidRDefault="002B2B0F" w:rsidP="002B2B0F">
            <w:pPr>
              <w:rPr>
                <w:rFonts w:ascii="Arial" w:hAnsi="Arial" w:cs="Arial"/>
                <w:color w:val="000000"/>
                <w:sz w:val="22"/>
                <w:szCs w:val="22"/>
              </w:rPr>
            </w:pPr>
            <w:r w:rsidRPr="002B2B0F">
              <w:rPr>
                <w:rFonts w:ascii="Arial" w:hAnsi="Arial" w:cs="Arial"/>
                <w:color w:val="000000"/>
                <w:sz w:val="22"/>
                <w:szCs w:val="22"/>
              </w:rPr>
              <w:t>Pseudo R</w:t>
            </w:r>
            <w:r w:rsidRPr="002B2B0F">
              <w:rPr>
                <w:rFonts w:ascii="Arial" w:hAnsi="Arial" w:cs="Arial"/>
                <w:color w:val="000000"/>
                <w:sz w:val="22"/>
                <w:szCs w:val="22"/>
                <w:vertAlign w:val="superscript"/>
              </w:rPr>
              <w:t>2</w:t>
            </w:r>
          </w:p>
        </w:tc>
        <w:tc>
          <w:tcPr>
            <w:tcW w:w="2072" w:type="dxa"/>
            <w:tcBorders>
              <w:top w:val="nil"/>
              <w:left w:val="nil"/>
              <w:bottom w:val="single" w:sz="4" w:space="0" w:color="auto"/>
              <w:right w:val="nil"/>
            </w:tcBorders>
            <w:shd w:val="clear" w:color="auto" w:fill="auto"/>
            <w:noWrap/>
            <w:vAlign w:val="center"/>
            <w:hideMark/>
          </w:tcPr>
          <w:p w14:paraId="62E3F946" w14:textId="77777777" w:rsidR="002B2B0F" w:rsidRPr="002B2B0F" w:rsidRDefault="002B2B0F" w:rsidP="002B2B0F">
            <w:pPr>
              <w:jc w:val="center"/>
              <w:rPr>
                <w:rFonts w:ascii="Arial" w:hAnsi="Arial" w:cs="Arial"/>
                <w:color w:val="000000"/>
                <w:sz w:val="22"/>
                <w:szCs w:val="22"/>
              </w:rPr>
            </w:pPr>
            <w:r w:rsidRPr="002B2B0F">
              <w:rPr>
                <w:rFonts w:ascii="Arial" w:hAnsi="Arial" w:cs="Arial"/>
                <w:color w:val="000000"/>
                <w:sz w:val="22"/>
                <w:szCs w:val="22"/>
              </w:rPr>
              <w:t>0.4489</w:t>
            </w:r>
          </w:p>
        </w:tc>
        <w:tc>
          <w:tcPr>
            <w:tcW w:w="2290" w:type="dxa"/>
            <w:tcBorders>
              <w:top w:val="nil"/>
              <w:left w:val="nil"/>
              <w:bottom w:val="single" w:sz="4" w:space="0" w:color="auto"/>
              <w:right w:val="nil"/>
            </w:tcBorders>
            <w:shd w:val="clear" w:color="auto" w:fill="auto"/>
            <w:noWrap/>
            <w:vAlign w:val="center"/>
            <w:hideMark/>
          </w:tcPr>
          <w:p w14:paraId="5EDEE0DF" w14:textId="4225881F" w:rsidR="002B2B0F" w:rsidRPr="002B2B0F" w:rsidRDefault="00E34A2F" w:rsidP="002B2B0F">
            <w:pPr>
              <w:jc w:val="center"/>
              <w:rPr>
                <w:rFonts w:ascii="Arial" w:hAnsi="Arial" w:cs="Arial"/>
                <w:color w:val="000000"/>
                <w:sz w:val="22"/>
                <w:szCs w:val="22"/>
              </w:rPr>
            </w:pPr>
            <w:r w:rsidRPr="00C563AD">
              <w:rPr>
                <w:rFonts w:ascii="Arial" w:hAnsi="Arial" w:cs="Arial"/>
                <w:color w:val="000000"/>
                <w:sz w:val="22"/>
                <w:szCs w:val="22"/>
              </w:rPr>
              <w:t>0.5248</w:t>
            </w:r>
          </w:p>
        </w:tc>
        <w:tc>
          <w:tcPr>
            <w:tcW w:w="2624" w:type="dxa"/>
            <w:tcBorders>
              <w:top w:val="nil"/>
              <w:left w:val="nil"/>
              <w:bottom w:val="single" w:sz="4" w:space="0" w:color="auto"/>
              <w:right w:val="nil"/>
            </w:tcBorders>
            <w:shd w:val="clear" w:color="auto" w:fill="auto"/>
            <w:noWrap/>
            <w:vAlign w:val="center"/>
            <w:hideMark/>
          </w:tcPr>
          <w:p w14:paraId="2765C12D" w14:textId="77777777" w:rsidR="002B2B0F" w:rsidRPr="002B2B0F" w:rsidRDefault="002B2B0F" w:rsidP="002B2B0F">
            <w:pPr>
              <w:jc w:val="center"/>
              <w:rPr>
                <w:rFonts w:ascii="Arial" w:hAnsi="Arial" w:cs="Arial"/>
                <w:color w:val="000000"/>
                <w:sz w:val="22"/>
                <w:szCs w:val="22"/>
              </w:rPr>
            </w:pPr>
            <w:r w:rsidRPr="002B2B0F">
              <w:rPr>
                <w:rFonts w:ascii="Arial" w:hAnsi="Arial" w:cs="Arial"/>
                <w:color w:val="000000"/>
                <w:sz w:val="22"/>
                <w:szCs w:val="22"/>
              </w:rPr>
              <w:t>0.4825</w:t>
            </w:r>
          </w:p>
        </w:tc>
      </w:tr>
    </w:tbl>
    <w:p w14:paraId="6BE870DF" w14:textId="77777777" w:rsidR="00E61A15" w:rsidRPr="00C563AD" w:rsidRDefault="00E61A15" w:rsidP="00E61A15">
      <w:pPr>
        <w:rPr>
          <w:rFonts w:ascii="Arial" w:hAnsi="Arial" w:cs="Arial"/>
          <w:sz w:val="22"/>
          <w:szCs w:val="22"/>
        </w:rPr>
      </w:pPr>
      <w:r w:rsidRPr="00C563AD">
        <w:rPr>
          <w:rFonts w:ascii="Arial" w:hAnsi="Arial" w:cs="Arial"/>
          <w:sz w:val="22"/>
          <w:szCs w:val="22"/>
        </w:rPr>
        <w:t>Fonte: Dados originais da pesquisa</w:t>
      </w:r>
    </w:p>
    <w:p w14:paraId="424BE701" w14:textId="77777777" w:rsidR="00E61A15" w:rsidRPr="00C563AD" w:rsidRDefault="00E61A15" w:rsidP="00E61A15">
      <w:pPr>
        <w:spacing w:line="360" w:lineRule="auto"/>
        <w:rPr>
          <w:rFonts w:ascii="Arial" w:hAnsi="Arial" w:cs="Arial"/>
          <w:color w:val="000000"/>
          <w:sz w:val="22"/>
          <w:szCs w:val="22"/>
        </w:rPr>
      </w:pPr>
    </w:p>
    <w:p w14:paraId="74E9ECEC" w14:textId="749F4E78" w:rsidR="00E61A15" w:rsidRPr="00C563AD" w:rsidRDefault="00544B2F" w:rsidP="000C756B">
      <w:pPr>
        <w:spacing w:line="360" w:lineRule="auto"/>
        <w:ind w:firstLine="720"/>
        <w:jc w:val="both"/>
        <w:rPr>
          <w:rFonts w:ascii="Arial" w:hAnsi="Arial" w:cs="Arial"/>
          <w:color w:val="000000"/>
          <w:sz w:val="22"/>
          <w:szCs w:val="22"/>
        </w:rPr>
      </w:pPr>
      <w:r>
        <w:rPr>
          <w:rFonts w:ascii="Arial" w:hAnsi="Arial" w:cs="Arial"/>
          <w:color w:val="000000"/>
          <w:sz w:val="22"/>
          <w:szCs w:val="22"/>
          <w:lang w:val="pt-BR"/>
        </w:rPr>
        <w:t>Uma vez que a</w:t>
      </w:r>
      <w:r w:rsidR="00E61A15" w:rsidRPr="00C563AD">
        <w:rPr>
          <w:rFonts w:ascii="Arial" w:hAnsi="Arial" w:cs="Arial"/>
          <w:color w:val="000000"/>
          <w:sz w:val="22"/>
          <w:szCs w:val="22"/>
        </w:rPr>
        <w:t xml:space="preserve"> variável dependente se </w:t>
      </w:r>
      <w:r>
        <w:rPr>
          <w:rFonts w:ascii="Arial" w:hAnsi="Arial" w:cs="Arial"/>
          <w:color w:val="000000"/>
          <w:sz w:val="22"/>
          <w:szCs w:val="22"/>
          <w:lang w:val="pt-BR"/>
        </w:rPr>
        <w:t>apresenta</w:t>
      </w:r>
      <w:r w:rsidR="00E61A15" w:rsidRPr="00C563AD">
        <w:rPr>
          <w:rFonts w:ascii="Arial" w:hAnsi="Arial" w:cs="Arial"/>
          <w:color w:val="000000"/>
          <w:sz w:val="22"/>
          <w:szCs w:val="22"/>
        </w:rPr>
        <w:t xml:space="preserve"> na forma dicotômica, não é possível estimar os parâmetros da equação de probabilidade por meio da minimização da somatória dos quadrados dos resíduos como acontece nos modelos tradicionais de regressão. Portando nesta pesquisa será utilizada a estimação por máxima verossimilhança, a qual é a mais utilizada na estimação em modelos de regressão logistica.  </w:t>
      </w:r>
    </w:p>
    <w:p w14:paraId="4D331896" w14:textId="0C4EE8C2" w:rsidR="00E61A15" w:rsidRPr="00C36439" w:rsidRDefault="004C016C" w:rsidP="000C756B">
      <w:pPr>
        <w:spacing w:line="360" w:lineRule="auto"/>
        <w:ind w:firstLine="720"/>
        <w:jc w:val="both"/>
        <w:rPr>
          <w:rFonts w:ascii="Arial" w:hAnsi="Arial" w:cs="Arial"/>
          <w:color w:val="000000"/>
          <w:sz w:val="22"/>
          <w:szCs w:val="22"/>
          <w:lang w:val="pt-BR"/>
        </w:rPr>
      </w:pPr>
      <w:r w:rsidRPr="002F1472">
        <w:rPr>
          <w:rFonts w:ascii="Arial" w:hAnsi="Arial" w:cs="Arial"/>
          <w:sz w:val="22"/>
          <w:szCs w:val="22"/>
        </w:rPr>
        <w:t>Fávero e Belfiore (2017),</w:t>
      </w:r>
      <w:r>
        <w:rPr>
          <w:rFonts w:ascii="Arial" w:hAnsi="Arial" w:cs="Arial"/>
          <w:sz w:val="22"/>
          <w:szCs w:val="22"/>
          <w:lang w:val="pt-BR"/>
        </w:rPr>
        <w:t xml:space="preserve"> </w:t>
      </w:r>
      <w:r w:rsidR="00544B2F">
        <w:rPr>
          <w:rFonts w:ascii="Arial" w:hAnsi="Arial" w:cs="Arial"/>
          <w:sz w:val="22"/>
          <w:szCs w:val="22"/>
          <w:lang w:val="pt-BR"/>
        </w:rPr>
        <w:t>explicam que todo</w:t>
      </w:r>
      <w:r w:rsidR="00E61A15" w:rsidRPr="00C563AD">
        <w:rPr>
          <w:rFonts w:ascii="Arial" w:hAnsi="Arial" w:cs="Arial"/>
          <w:color w:val="000000"/>
          <w:sz w:val="22"/>
          <w:szCs w:val="22"/>
        </w:rPr>
        <w:t xml:space="preserve"> pesquisador deve se preocupar somente com o pressuposto da ausência de multicolinearidade das variáveis explicativas quando utilizar modelos de regressão logistica. </w:t>
      </w:r>
      <w:r w:rsidR="00C36439" w:rsidRPr="00C36439">
        <w:rPr>
          <w:rFonts w:ascii="Arial" w:hAnsi="Arial" w:cs="Arial"/>
          <w:color w:val="000000"/>
          <w:sz w:val="22"/>
          <w:szCs w:val="22"/>
        </w:rPr>
        <w:t>Como na analise exploratoria dos dados foi identificado que as variáveis independente idSource e idCurrency mostraram uma correlação positiva moderada de 0.673, durante o processo de tratamento dos dados a variável idSource foi retirada da analise</w:t>
      </w:r>
      <w:r w:rsidR="00C36439">
        <w:rPr>
          <w:rFonts w:ascii="Arial" w:hAnsi="Arial" w:cs="Arial"/>
          <w:color w:val="000000"/>
          <w:sz w:val="22"/>
          <w:szCs w:val="22"/>
          <w:lang w:val="pt-BR"/>
        </w:rPr>
        <w:t xml:space="preserve"> de modo que não impacte na qualidade preditiva do modelo. </w:t>
      </w:r>
    </w:p>
    <w:p w14:paraId="3C432043" w14:textId="45199360" w:rsidR="00E61A15" w:rsidRDefault="00E61A15" w:rsidP="000C756B">
      <w:pPr>
        <w:spacing w:line="360" w:lineRule="auto"/>
        <w:ind w:firstLine="720"/>
        <w:jc w:val="both"/>
        <w:rPr>
          <w:rFonts w:ascii="Arial" w:hAnsi="Arial" w:cs="Arial"/>
          <w:color w:val="000000"/>
          <w:sz w:val="22"/>
          <w:szCs w:val="22"/>
        </w:rPr>
      </w:pPr>
      <w:r w:rsidRPr="00C563AD">
        <w:rPr>
          <w:rFonts w:ascii="Arial" w:hAnsi="Arial" w:cs="Arial"/>
          <w:color w:val="000000"/>
          <w:sz w:val="22"/>
          <w:szCs w:val="22"/>
        </w:rPr>
        <w:lastRenderedPageBreak/>
        <w:t>A estimação por máxima verossimilhança</w:t>
      </w:r>
      <w:r w:rsidR="00776ED7">
        <w:rPr>
          <w:rFonts w:ascii="Arial" w:hAnsi="Arial" w:cs="Arial"/>
          <w:color w:val="000000"/>
          <w:sz w:val="22"/>
          <w:szCs w:val="22"/>
          <w:lang w:val="pt-BR"/>
        </w:rPr>
        <w:t xml:space="preserve">, conhecido também pelo termo </w:t>
      </w:r>
      <w:r w:rsidR="00776ED7">
        <w:rPr>
          <w:rFonts w:ascii="Arial" w:hAnsi="Arial" w:cs="Arial"/>
          <w:sz w:val="22"/>
          <w:szCs w:val="22"/>
        </w:rPr>
        <w:t>“</w:t>
      </w:r>
      <w:r w:rsidR="00776ED7" w:rsidRPr="00C563AD">
        <w:rPr>
          <w:rFonts w:ascii="Arial" w:hAnsi="Arial" w:cs="Arial"/>
          <w:sz w:val="22"/>
          <w:szCs w:val="22"/>
        </w:rPr>
        <w:t>Log-Likelihood</w:t>
      </w:r>
      <w:r w:rsidR="00776ED7">
        <w:rPr>
          <w:rFonts w:ascii="Arial" w:hAnsi="Arial" w:cs="Arial"/>
          <w:sz w:val="22"/>
          <w:szCs w:val="22"/>
        </w:rPr>
        <w:t>”</w:t>
      </w:r>
      <w:r w:rsidR="00776ED7" w:rsidRPr="00C563AD">
        <w:rPr>
          <w:rFonts w:ascii="Arial" w:hAnsi="Arial" w:cs="Arial"/>
          <w:sz w:val="22"/>
          <w:szCs w:val="22"/>
        </w:rPr>
        <w:t xml:space="preserve"> </w:t>
      </w:r>
      <w:r w:rsidRPr="00C563AD">
        <w:rPr>
          <w:rFonts w:ascii="Arial" w:hAnsi="Arial" w:cs="Arial"/>
          <w:color w:val="000000"/>
          <w:sz w:val="22"/>
          <w:szCs w:val="22"/>
        </w:rPr>
        <w:t>pode ser encontrada através do somatório logaritmo da função de verossimilhança:</w:t>
      </w:r>
    </w:p>
    <w:p w14:paraId="57A597CF" w14:textId="77777777" w:rsidR="00C36439" w:rsidRDefault="00C36439" w:rsidP="000C756B">
      <w:pPr>
        <w:spacing w:line="360" w:lineRule="auto"/>
        <w:ind w:firstLine="720"/>
        <w:jc w:val="both"/>
        <w:rPr>
          <w:rFonts w:ascii="Arial" w:hAnsi="Arial" w:cs="Arial"/>
          <w:color w:val="000000"/>
          <w:sz w:val="22"/>
          <w:szCs w:val="22"/>
        </w:rPr>
      </w:pPr>
    </w:p>
    <w:p w14:paraId="3BD5726C" w14:textId="33370B39" w:rsidR="00C36439" w:rsidRPr="00534E77" w:rsidRDefault="00B70604" w:rsidP="00534E77">
      <w:pPr>
        <w:spacing w:line="360" w:lineRule="auto"/>
        <w:ind w:firstLine="720"/>
        <w:jc w:val="center"/>
        <w:rPr>
          <w:rFonts w:ascii="Arial" w:hAnsi="Arial" w:cs="Arial"/>
          <w:color w:val="000000"/>
          <w:sz w:val="22"/>
          <w:szCs w:val="22"/>
        </w:rPr>
      </w:pPr>
      <m:oMath>
        <m:r>
          <w:rPr>
            <w:rFonts w:ascii="Cambria Math" w:hAnsi="Cambria Math" w:cs="Arial"/>
            <w:color w:val="000000"/>
            <w:sz w:val="22"/>
            <w:szCs w:val="22"/>
          </w:rPr>
          <m:t xml:space="preserve">                                   LL = </m:t>
        </m:r>
        <m:nary>
          <m:naryPr>
            <m:chr m:val="∑"/>
            <m:limLoc m:val="undOvr"/>
            <m:ctrlPr>
              <w:rPr>
                <w:rFonts w:ascii="Cambria Math" w:hAnsi="Cambria Math" w:cs="Arial"/>
                <w:i/>
                <w:color w:val="000000"/>
                <w:sz w:val="22"/>
                <w:szCs w:val="22"/>
              </w:rPr>
            </m:ctrlPr>
          </m:naryPr>
          <m:sub>
            <m:r>
              <m:rPr>
                <m:scr m:val="script"/>
              </m:rPr>
              <w:rPr>
                <w:rFonts w:ascii="Cambria Math" w:hAnsi="Cambria Math" w:cs="Arial"/>
                <w:color w:val="000000"/>
                <w:sz w:val="22"/>
                <w:szCs w:val="22"/>
              </w:rPr>
              <m:t>i</m:t>
            </m:r>
            <m:r>
              <w:rPr>
                <w:rFonts w:ascii="Cambria Math" w:hAnsi="Cambria Math" w:cs="Arial"/>
                <w:color w:val="000000"/>
                <w:sz w:val="22"/>
                <w:szCs w:val="22"/>
              </w:rPr>
              <m:t>=1</m:t>
            </m:r>
          </m:sub>
          <m:sup>
            <m:r>
              <w:rPr>
                <w:rFonts w:ascii="Cambria Math" w:hAnsi="Cambria Math" w:cs="Arial"/>
                <w:color w:val="000000"/>
                <w:sz w:val="22"/>
                <w:szCs w:val="22"/>
              </w:rPr>
              <m:t>100</m:t>
            </m:r>
          </m:sup>
          <m:e>
            <m:d>
              <m:dPr>
                <m:begChr m:val="{"/>
                <m:endChr m:val="}"/>
                <m:ctrlPr>
                  <w:rPr>
                    <w:rFonts w:ascii="Cambria Math" w:hAnsi="Cambria Math" w:cs="Arial"/>
                    <w:i/>
                    <w:color w:val="000000"/>
                    <w:sz w:val="22"/>
                    <w:szCs w:val="22"/>
                  </w:rPr>
                </m:ctrlPr>
              </m:dPr>
              <m:e>
                <m:d>
                  <m:dPr>
                    <m:begChr m:val="["/>
                    <m:endChr m:val="]"/>
                    <m:ctrlPr>
                      <w:rPr>
                        <w:rFonts w:ascii="Cambria Math" w:hAnsi="Cambria Math" w:cs="Arial"/>
                        <w:i/>
                        <w:color w:val="000000"/>
                        <w:sz w:val="22"/>
                        <w:szCs w:val="22"/>
                      </w:rPr>
                    </m:ctrlPr>
                  </m:d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m:rPr>
                                <m:sty m:val="p"/>
                              </m:rPr>
                              <w:rPr>
                                <w:rFonts w:ascii="Cambria Math" w:hAnsi="Cambria Math" w:cs="Arial"/>
                                <w:color w:val="000000"/>
                                <w:sz w:val="22"/>
                                <w:szCs w:val="22"/>
                              </w:rPr>
                              <m:t>Υ</m:t>
                            </m:r>
                          </m:e>
                          <m:sub>
                            <m:r>
                              <m:rPr>
                                <m:scr m:val="script"/>
                              </m:rPr>
                              <w:rPr>
                                <w:rFonts w:ascii="Cambria Math" w:hAnsi="Cambria Math" w:cs="Arial"/>
                                <w:color w:val="000000"/>
                                <w:sz w:val="22"/>
                                <w:szCs w:val="22"/>
                              </w:rPr>
                              <m:t>i</m:t>
                            </m:r>
                          </m:sub>
                        </m:sSub>
                      </m:e>
                    </m:d>
                    <m:r>
                      <w:rPr>
                        <w:rFonts w:ascii="Cambria Math" w:hAnsi="Cambria Math" w:cs="Arial"/>
                        <w:color w:val="000000"/>
                        <w:sz w:val="22"/>
                        <w:szCs w:val="22"/>
                      </w:rPr>
                      <m:t>.ln</m:t>
                    </m:r>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sz w:val="22"/>
                                <w:szCs w:val="22"/>
                              </w:rPr>
                              <m:t>p</m:t>
                            </m:r>
                          </m:e>
                          <m:sub>
                            <m:r>
                              <m:rPr>
                                <m:scr m:val="script"/>
                              </m:rPr>
                              <w:rPr>
                                <w:rFonts w:ascii="Cambria Math" w:hAnsi="Cambria Math" w:cs="Arial"/>
                                <w:color w:val="000000"/>
                                <w:sz w:val="22"/>
                                <w:szCs w:val="22"/>
                              </w:rPr>
                              <m:t>i</m:t>
                            </m:r>
                          </m:sub>
                        </m:sSub>
                      </m:e>
                    </m:d>
                  </m:e>
                </m:d>
                <m:r>
                  <w:rPr>
                    <w:rFonts w:ascii="Cambria Math" w:hAnsi="Cambria Math" w:cs="Arial"/>
                    <w:color w:val="000000"/>
                    <w:sz w:val="22"/>
                    <w:szCs w:val="22"/>
                  </w:rPr>
                  <m:t xml:space="preserve"> + </m:t>
                </m:r>
                <m:d>
                  <m:dPr>
                    <m:begChr m:val="["/>
                    <m:endChr m:val="]"/>
                    <m:ctrlPr>
                      <w:rPr>
                        <w:rFonts w:ascii="Cambria Math" w:hAnsi="Cambria Math" w:cs="Arial"/>
                        <w:i/>
                        <w:color w:val="000000"/>
                        <w:sz w:val="22"/>
                        <w:szCs w:val="22"/>
                      </w:rPr>
                    </m:ctrlPr>
                  </m:d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m:rPr>
                                <m:sty m:val="p"/>
                              </m:rPr>
                              <w:rPr>
                                <w:rFonts w:ascii="Cambria Math" w:hAnsi="Cambria Math" w:cs="Arial"/>
                                <w:color w:val="000000"/>
                                <w:sz w:val="22"/>
                                <w:szCs w:val="22"/>
                              </w:rPr>
                              <m:t>1 - Υ</m:t>
                            </m:r>
                          </m:e>
                          <m:sub>
                            <m:r>
                              <m:rPr>
                                <m:scr m:val="script"/>
                              </m:rPr>
                              <w:rPr>
                                <w:rFonts w:ascii="Cambria Math" w:hAnsi="Cambria Math" w:cs="Arial"/>
                                <w:color w:val="000000"/>
                                <w:sz w:val="22"/>
                                <w:szCs w:val="22"/>
                              </w:rPr>
                              <m:t>i</m:t>
                            </m:r>
                          </m:sub>
                        </m:sSub>
                      </m:e>
                    </m:d>
                    <m:r>
                      <w:rPr>
                        <w:rFonts w:ascii="Cambria Math" w:hAnsi="Cambria Math" w:cs="Arial"/>
                        <w:color w:val="000000"/>
                        <w:sz w:val="22"/>
                        <w:szCs w:val="22"/>
                      </w:rPr>
                      <m:t>.ln</m:t>
                    </m:r>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m:rPr>
                                <m:sty m:val="p"/>
                              </m:rPr>
                              <w:rPr>
                                <w:rFonts w:ascii="Cambria Math" w:hAnsi="Cambria Math" w:cs="Arial"/>
                                <w:color w:val="000000"/>
                                <w:sz w:val="22"/>
                                <w:szCs w:val="22"/>
                              </w:rPr>
                              <m:t xml:space="preserve">1 - </m:t>
                            </m:r>
                            <m:r>
                              <w:rPr>
                                <w:rFonts w:ascii="Cambria Math" w:hAnsi="Cambria Math" w:cs="Arial"/>
                                <w:sz w:val="22"/>
                                <w:szCs w:val="22"/>
                              </w:rPr>
                              <m:t>p</m:t>
                            </m:r>
                          </m:e>
                          <m:sub>
                            <m:r>
                              <m:rPr>
                                <m:scr m:val="script"/>
                              </m:rPr>
                              <w:rPr>
                                <w:rFonts w:ascii="Cambria Math" w:hAnsi="Cambria Math" w:cs="Arial"/>
                                <w:color w:val="000000"/>
                                <w:sz w:val="22"/>
                                <w:szCs w:val="22"/>
                              </w:rPr>
                              <m:t>i</m:t>
                            </m:r>
                          </m:sub>
                        </m:sSub>
                      </m:e>
                    </m:d>
                  </m:e>
                </m:d>
              </m:e>
            </m:d>
          </m:e>
        </m:nary>
        <m:r>
          <w:rPr>
            <w:rFonts w:ascii="Cambria Math" w:hAnsi="Cambria Math" w:cs="Arial"/>
            <w:color w:val="000000"/>
            <w:sz w:val="22"/>
            <w:szCs w:val="22"/>
          </w:rPr>
          <m:t xml:space="preserve">  </m:t>
        </m:r>
      </m:oMath>
      <w:r w:rsidR="00534E77" w:rsidRPr="00534E77">
        <w:rPr>
          <w:rFonts w:ascii="Arial" w:hAnsi="Arial" w:cs="Arial"/>
          <w:color w:val="000000"/>
          <w:sz w:val="22"/>
          <w:szCs w:val="22"/>
        </w:rPr>
        <w:t xml:space="preserve"> </w:t>
      </w:r>
      <w:r w:rsidRPr="00B70604">
        <w:rPr>
          <w:rFonts w:ascii="Arial" w:hAnsi="Arial" w:cs="Arial"/>
          <w:color w:val="000000"/>
          <w:sz w:val="22"/>
          <w:szCs w:val="22"/>
        </w:rPr>
        <w:t xml:space="preserve">                  </w:t>
      </w:r>
      <w:r w:rsidR="00534E77" w:rsidRPr="00534E77">
        <w:rPr>
          <w:rFonts w:ascii="Arial" w:hAnsi="Arial" w:cs="Arial"/>
          <w:color w:val="000000"/>
          <w:sz w:val="22"/>
          <w:szCs w:val="22"/>
        </w:rPr>
        <w:t>(12)</w:t>
      </w:r>
    </w:p>
    <w:p w14:paraId="78793745" w14:textId="77777777" w:rsidR="00E61A15" w:rsidRPr="00C563AD" w:rsidRDefault="00E61A15" w:rsidP="00534E77">
      <w:pPr>
        <w:spacing w:line="360" w:lineRule="auto"/>
        <w:rPr>
          <w:rFonts w:ascii="Arial" w:hAnsi="Arial" w:cs="Arial"/>
          <w:color w:val="000000"/>
          <w:sz w:val="22"/>
          <w:szCs w:val="22"/>
        </w:rPr>
      </w:pPr>
    </w:p>
    <w:p w14:paraId="5D4A3B1D" w14:textId="54AB6A16" w:rsidR="00E61A15" w:rsidRPr="00C563AD" w:rsidRDefault="00E61A15" w:rsidP="008B15E9">
      <w:pPr>
        <w:spacing w:line="360" w:lineRule="auto"/>
        <w:ind w:firstLine="720"/>
        <w:jc w:val="both"/>
        <w:rPr>
          <w:rFonts w:ascii="Arial" w:hAnsi="Arial" w:cs="Arial"/>
          <w:color w:val="000000"/>
          <w:sz w:val="22"/>
          <w:szCs w:val="22"/>
        </w:rPr>
      </w:pPr>
      <w:r w:rsidRPr="00C563AD">
        <w:rPr>
          <w:rFonts w:ascii="Arial" w:hAnsi="Arial" w:cs="Arial"/>
          <w:color w:val="000000"/>
          <w:sz w:val="22"/>
          <w:szCs w:val="22"/>
        </w:rPr>
        <w:t>No modelo do estudo, através da biblioteca statsmodels foi gerado um sumário o qual é possível identificar o LL</w:t>
      </w:r>
      <w:r w:rsidRPr="00C563AD">
        <w:rPr>
          <w:rFonts w:ascii="Arial" w:hAnsi="Arial" w:cs="Arial"/>
          <w:color w:val="000000"/>
          <w:sz w:val="22"/>
          <w:szCs w:val="22"/>
          <w:vertAlign w:val="subscript"/>
        </w:rPr>
        <w:t>0</w:t>
      </w:r>
      <w:r w:rsidRPr="00C563AD">
        <w:rPr>
          <w:rFonts w:ascii="Arial" w:hAnsi="Arial" w:cs="Arial"/>
          <w:color w:val="000000"/>
          <w:sz w:val="22"/>
          <w:szCs w:val="22"/>
        </w:rPr>
        <w:t>, LL</w:t>
      </w:r>
      <w:r w:rsidRPr="00C563AD">
        <w:rPr>
          <w:rFonts w:ascii="Arial" w:hAnsi="Arial" w:cs="Arial"/>
          <w:i/>
          <w:iCs/>
          <w:color w:val="000000"/>
          <w:sz w:val="22"/>
          <w:szCs w:val="22"/>
          <w:vertAlign w:val="subscript"/>
        </w:rPr>
        <w:t>max</w:t>
      </w:r>
      <w:r w:rsidRPr="00C563AD">
        <w:rPr>
          <w:rFonts w:ascii="Arial" w:hAnsi="Arial" w:cs="Arial"/>
          <w:color w:val="000000"/>
          <w:sz w:val="22"/>
          <w:szCs w:val="22"/>
          <w:vertAlign w:val="subscript"/>
        </w:rPr>
        <w:t xml:space="preserve">, </w:t>
      </w:r>
      <w:r w:rsidRPr="00C563AD">
        <w:rPr>
          <w:rFonts w:ascii="Arial" w:hAnsi="Arial" w:cs="Arial"/>
          <w:color w:val="000000"/>
          <w:sz w:val="22"/>
          <w:szCs w:val="22"/>
        </w:rPr>
        <w:t>o pseudo R</w:t>
      </w:r>
      <w:r w:rsidRPr="00C563AD">
        <w:rPr>
          <w:rFonts w:ascii="Arial" w:hAnsi="Arial" w:cs="Arial"/>
          <w:color w:val="000000"/>
          <w:sz w:val="22"/>
          <w:szCs w:val="22"/>
          <w:vertAlign w:val="superscript"/>
        </w:rPr>
        <w:t>2</w:t>
      </w:r>
      <w:r w:rsidRPr="00C563AD">
        <w:rPr>
          <w:rFonts w:ascii="Arial" w:hAnsi="Arial" w:cs="Arial"/>
          <w:color w:val="000000"/>
          <w:sz w:val="22"/>
          <w:szCs w:val="22"/>
        </w:rPr>
        <w:t xml:space="preserve"> constante, coeficientes e ver o quanto e onde o modelo pode ser </w:t>
      </w:r>
      <w:r w:rsidR="008B15E9">
        <w:rPr>
          <w:rFonts w:ascii="Arial" w:hAnsi="Arial" w:cs="Arial"/>
          <w:color w:val="000000"/>
          <w:sz w:val="22"/>
          <w:szCs w:val="22"/>
          <w:lang w:val="pt-BR"/>
        </w:rPr>
        <w:t>melhor ajustado</w:t>
      </w:r>
      <w:r w:rsidRPr="00C563AD">
        <w:rPr>
          <w:rFonts w:ascii="Arial" w:hAnsi="Arial" w:cs="Arial"/>
          <w:color w:val="000000"/>
          <w:sz w:val="22"/>
          <w:szCs w:val="22"/>
        </w:rPr>
        <w:t>.</w:t>
      </w:r>
    </w:p>
    <w:p w14:paraId="03CABADB" w14:textId="77777777" w:rsidR="00E61A15" w:rsidRPr="00C563AD" w:rsidRDefault="00E61A15" w:rsidP="00E61A15">
      <w:pPr>
        <w:spacing w:line="360" w:lineRule="auto"/>
        <w:rPr>
          <w:rFonts w:ascii="Arial" w:hAnsi="Arial" w:cs="Arial"/>
          <w:color w:val="000000"/>
          <w:sz w:val="22"/>
          <w:szCs w:val="22"/>
        </w:rPr>
      </w:pPr>
    </w:p>
    <w:p w14:paraId="136F0594" w14:textId="78251017" w:rsidR="00E61A15" w:rsidRPr="00C563AD" w:rsidRDefault="00E61A15" w:rsidP="00E61A15">
      <w:pPr>
        <w:rPr>
          <w:rFonts w:ascii="Arial" w:hAnsi="Arial" w:cs="Arial"/>
          <w:sz w:val="22"/>
          <w:szCs w:val="22"/>
        </w:rPr>
      </w:pPr>
      <w:r w:rsidRPr="00C563AD">
        <w:rPr>
          <w:rFonts w:ascii="Arial" w:hAnsi="Arial" w:cs="Arial"/>
          <w:sz w:val="22"/>
          <w:szCs w:val="22"/>
        </w:rPr>
        <w:t xml:space="preserve">Tabela </w:t>
      </w:r>
      <w:r w:rsidR="00596D61">
        <w:rPr>
          <w:rFonts w:ascii="Arial" w:hAnsi="Arial" w:cs="Arial"/>
          <w:sz w:val="22"/>
          <w:szCs w:val="22"/>
          <w:lang w:val="pt-BR"/>
        </w:rPr>
        <w:t>6</w:t>
      </w:r>
      <w:r w:rsidRPr="00C563AD">
        <w:rPr>
          <w:rFonts w:ascii="Arial" w:hAnsi="Arial" w:cs="Arial"/>
          <w:sz w:val="22"/>
          <w:szCs w:val="22"/>
        </w:rPr>
        <w:t>. Resultados da regressão logistica</w:t>
      </w:r>
    </w:p>
    <w:tbl>
      <w:tblPr>
        <w:tblW w:w="9274" w:type="dxa"/>
        <w:tblLook w:val="04A0" w:firstRow="1" w:lastRow="0" w:firstColumn="1" w:lastColumn="0" w:noHBand="0" w:noVBand="1"/>
      </w:tblPr>
      <w:tblGrid>
        <w:gridCol w:w="2433"/>
        <w:gridCol w:w="1117"/>
        <w:gridCol w:w="1213"/>
        <w:gridCol w:w="1206"/>
        <w:gridCol w:w="823"/>
        <w:gridCol w:w="1263"/>
        <w:gridCol w:w="1219"/>
      </w:tblGrid>
      <w:tr w:rsidR="00603B3A" w:rsidRPr="00603B3A" w14:paraId="4B3F1316" w14:textId="77777777" w:rsidTr="00776ED7">
        <w:trPr>
          <w:trHeight w:val="318"/>
        </w:trPr>
        <w:tc>
          <w:tcPr>
            <w:tcW w:w="9274" w:type="dxa"/>
            <w:gridSpan w:val="7"/>
            <w:tcBorders>
              <w:top w:val="single" w:sz="4" w:space="0" w:color="auto"/>
              <w:left w:val="nil"/>
              <w:bottom w:val="nil"/>
              <w:right w:val="nil"/>
            </w:tcBorders>
            <w:shd w:val="clear" w:color="auto" w:fill="auto"/>
            <w:noWrap/>
            <w:vAlign w:val="center"/>
            <w:hideMark/>
          </w:tcPr>
          <w:p w14:paraId="7F2F0E28" w14:textId="77777777" w:rsidR="00603B3A" w:rsidRPr="00603B3A" w:rsidRDefault="00603B3A" w:rsidP="00603B3A">
            <w:pPr>
              <w:jc w:val="center"/>
              <w:rPr>
                <w:rFonts w:ascii="Arial" w:hAnsi="Arial" w:cs="Arial"/>
                <w:color w:val="000000"/>
                <w:sz w:val="22"/>
                <w:szCs w:val="22"/>
              </w:rPr>
            </w:pPr>
            <w:r w:rsidRPr="00603B3A">
              <w:rPr>
                <w:rFonts w:ascii="Arial" w:hAnsi="Arial" w:cs="Arial"/>
                <w:color w:val="000000"/>
                <w:sz w:val="22"/>
                <w:szCs w:val="22"/>
              </w:rPr>
              <w:t>Logit Regression Results</w:t>
            </w:r>
          </w:p>
        </w:tc>
      </w:tr>
      <w:tr w:rsidR="00603B3A" w:rsidRPr="00603B3A" w14:paraId="14EEA5CB" w14:textId="77777777" w:rsidTr="00776ED7">
        <w:trPr>
          <w:trHeight w:val="318"/>
        </w:trPr>
        <w:tc>
          <w:tcPr>
            <w:tcW w:w="2433" w:type="dxa"/>
            <w:tcBorders>
              <w:top w:val="single" w:sz="4" w:space="0" w:color="auto"/>
              <w:left w:val="nil"/>
              <w:bottom w:val="nil"/>
              <w:right w:val="nil"/>
            </w:tcBorders>
            <w:shd w:val="clear" w:color="auto" w:fill="auto"/>
            <w:noWrap/>
            <w:vAlign w:val="center"/>
            <w:hideMark/>
          </w:tcPr>
          <w:p w14:paraId="4DCC04E3"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No. Observations:</w:t>
            </w:r>
          </w:p>
        </w:tc>
        <w:tc>
          <w:tcPr>
            <w:tcW w:w="1117" w:type="dxa"/>
            <w:tcBorders>
              <w:top w:val="single" w:sz="4" w:space="0" w:color="auto"/>
              <w:left w:val="nil"/>
              <w:bottom w:val="nil"/>
              <w:right w:val="nil"/>
            </w:tcBorders>
            <w:shd w:val="clear" w:color="auto" w:fill="auto"/>
            <w:noWrap/>
            <w:vAlign w:val="bottom"/>
            <w:hideMark/>
          </w:tcPr>
          <w:p w14:paraId="26E466C3" w14:textId="77777777" w:rsidR="00603B3A" w:rsidRPr="00603B3A" w:rsidRDefault="00603B3A" w:rsidP="00603B3A">
            <w:pPr>
              <w:jc w:val="right"/>
              <w:rPr>
                <w:rFonts w:ascii="Arial" w:hAnsi="Arial" w:cs="Arial"/>
                <w:color w:val="000000"/>
                <w:sz w:val="22"/>
                <w:szCs w:val="22"/>
              </w:rPr>
            </w:pPr>
            <w:r w:rsidRPr="00603B3A">
              <w:rPr>
                <w:rFonts w:ascii="Arial" w:hAnsi="Arial" w:cs="Arial"/>
                <w:color w:val="000000"/>
                <w:sz w:val="22"/>
                <w:szCs w:val="22"/>
              </w:rPr>
              <w:t> </w:t>
            </w:r>
          </w:p>
        </w:tc>
        <w:tc>
          <w:tcPr>
            <w:tcW w:w="1213" w:type="dxa"/>
            <w:tcBorders>
              <w:top w:val="single" w:sz="4" w:space="0" w:color="auto"/>
              <w:left w:val="nil"/>
              <w:bottom w:val="nil"/>
              <w:right w:val="nil"/>
            </w:tcBorders>
            <w:shd w:val="clear" w:color="auto" w:fill="auto"/>
            <w:noWrap/>
            <w:vAlign w:val="bottom"/>
            <w:hideMark/>
          </w:tcPr>
          <w:p w14:paraId="234708B4"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w:t>
            </w:r>
          </w:p>
        </w:tc>
        <w:tc>
          <w:tcPr>
            <w:tcW w:w="1206" w:type="dxa"/>
            <w:tcBorders>
              <w:top w:val="single" w:sz="4" w:space="0" w:color="auto"/>
              <w:left w:val="nil"/>
              <w:bottom w:val="nil"/>
              <w:right w:val="nil"/>
            </w:tcBorders>
            <w:shd w:val="clear" w:color="auto" w:fill="auto"/>
            <w:noWrap/>
            <w:vAlign w:val="bottom"/>
            <w:hideMark/>
          </w:tcPr>
          <w:p w14:paraId="7725AE44"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w:t>
            </w:r>
          </w:p>
        </w:tc>
        <w:tc>
          <w:tcPr>
            <w:tcW w:w="823" w:type="dxa"/>
            <w:tcBorders>
              <w:top w:val="single" w:sz="4" w:space="0" w:color="auto"/>
              <w:left w:val="nil"/>
              <w:bottom w:val="nil"/>
              <w:right w:val="nil"/>
            </w:tcBorders>
            <w:shd w:val="clear" w:color="auto" w:fill="auto"/>
            <w:noWrap/>
            <w:vAlign w:val="bottom"/>
            <w:hideMark/>
          </w:tcPr>
          <w:p w14:paraId="7B9B4E7A"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w:t>
            </w:r>
          </w:p>
        </w:tc>
        <w:tc>
          <w:tcPr>
            <w:tcW w:w="1263" w:type="dxa"/>
            <w:tcBorders>
              <w:top w:val="single" w:sz="4" w:space="0" w:color="auto"/>
              <w:left w:val="nil"/>
              <w:bottom w:val="nil"/>
              <w:right w:val="nil"/>
            </w:tcBorders>
            <w:shd w:val="clear" w:color="auto" w:fill="auto"/>
            <w:noWrap/>
            <w:vAlign w:val="bottom"/>
            <w:hideMark/>
          </w:tcPr>
          <w:p w14:paraId="101E8E31"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w:t>
            </w:r>
          </w:p>
        </w:tc>
        <w:tc>
          <w:tcPr>
            <w:tcW w:w="1217" w:type="dxa"/>
            <w:tcBorders>
              <w:top w:val="single" w:sz="4" w:space="0" w:color="auto"/>
              <w:left w:val="nil"/>
              <w:bottom w:val="nil"/>
              <w:right w:val="nil"/>
            </w:tcBorders>
            <w:shd w:val="clear" w:color="auto" w:fill="auto"/>
            <w:noWrap/>
            <w:vAlign w:val="bottom"/>
            <w:hideMark/>
          </w:tcPr>
          <w:p w14:paraId="7F41A89E" w14:textId="77777777" w:rsidR="00603B3A" w:rsidRPr="00603B3A" w:rsidRDefault="00603B3A" w:rsidP="008B15E9">
            <w:pPr>
              <w:jc w:val="right"/>
              <w:rPr>
                <w:rFonts w:ascii="Arial" w:hAnsi="Arial" w:cs="Arial"/>
                <w:color w:val="000000"/>
                <w:sz w:val="22"/>
                <w:szCs w:val="22"/>
              </w:rPr>
            </w:pPr>
            <w:r w:rsidRPr="00603B3A">
              <w:rPr>
                <w:rFonts w:ascii="Arial" w:hAnsi="Arial" w:cs="Arial"/>
                <w:color w:val="000000"/>
                <w:sz w:val="22"/>
                <w:szCs w:val="22"/>
              </w:rPr>
              <w:t>50816</w:t>
            </w:r>
          </w:p>
        </w:tc>
      </w:tr>
      <w:tr w:rsidR="00603B3A" w:rsidRPr="00603B3A" w14:paraId="355D82EF" w14:textId="77777777" w:rsidTr="00776ED7">
        <w:trPr>
          <w:trHeight w:val="318"/>
        </w:trPr>
        <w:tc>
          <w:tcPr>
            <w:tcW w:w="2433" w:type="dxa"/>
            <w:tcBorders>
              <w:top w:val="nil"/>
              <w:left w:val="nil"/>
              <w:bottom w:val="nil"/>
              <w:right w:val="nil"/>
            </w:tcBorders>
            <w:shd w:val="clear" w:color="auto" w:fill="auto"/>
            <w:noWrap/>
            <w:vAlign w:val="center"/>
            <w:hideMark/>
          </w:tcPr>
          <w:p w14:paraId="225B21E8"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Method:</w:t>
            </w:r>
          </w:p>
        </w:tc>
        <w:tc>
          <w:tcPr>
            <w:tcW w:w="1117" w:type="dxa"/>
            <w:tcBorders>
              <w:top w:val="nil"/>
              <w:left w:val="nil"/>
              <w:bottom w:val="nil"/>
              <w:right w:val="nil"/>
            </w:tcBorders>
            <w:shd w:val="clear" w:color="auto" w:fill="auto"/>
            <w:noWrap/>
            <w:vAlign w:val="center"/>
            <w:hideMark/>
          </w:tcPr>
          <w:p w14:paraId="1D308DDC" w14:textId="77777777" w:rsidR="00603B3A" w:rsidRPr="00603B3A" w:rsidRDefault="00603B3A" w:rsidP="00603B3A">
            <w:pPr>
              <w:rPr>
                <w:rFonts w:ascii="Arial" w:hAnsi="Arial" w:cs="Arial"/>
                <w:color w:val="000000"/>
                <w:sz w:val="22"/>
                <w:szCs w:val="22"/>
              </w:rPr>
            </w:pPr>
          </w:p>
        </w:tc>
        <w:tc>
          <w:tcPr>
            <w:tcW w:w="1213" w:type="dxa"/>
            <w:tcBorders>
              <w:top w:val="nil"/>
              <w:left w:val="nil"/>
              <w:bottom w:val="nil"/>
              <w:right w:val="nil"/>
            </w:tcBorders>
            <w:shd w:val="clear" w:color="auto" w:fill="auto"/>
            <w:noWrap/>
            <w:vAlign w:val="bottom"/>
            <w:hideMark/>
          </w:tcPr>
          <w:p w14:paraId="6ABEFCD2" w14:textId="77777777" w:rsidR="00603B3A" w:rsidRPr="00603B3A" w:rsidRDefault="00603B3A" w:rsidP="00603B3A">
            <w:pPr>
              <w:jc w:val="right"/>
              <w:rPr>
                <w:rFonts w:ascii="Arial" w:hAnsi="Arial" w:cs="Arial"/>
                <w:sz w:val="22"/>
                <w:szCs w:val="22"/>
              </w:rPr>
            </w:pPr>
          </w:p>
        </w:tc>
        <w:tc>
          <w:tcPr>
            <w:tcW w:w="1206" w:type="dxa"/>
            <w:tcBorders>
              <w:top w:val="nil"/>
              <w:left w:val="nil"/>
              <w:bottom w:val="nil"/>
              <w:right w:val="nil"/>
            </w:tcBorders>
            <w:shd w:val="clear" w:color="auto" w:fill="auto"/>
            <w:noWrap/>
            <w:vAlign w:val="bottom"/>
            <w:hideMark/>
          </w:tcPr>
          <w:p w14:paraId="3BF60491" w14:textId="77777777" w:rsidR="00603B3A" w:rsidRPr="00603B3A" w:rsidRDefault="00603B3A" w:rsidP="00603B3A">
            <w:pPr>
              <w:rPr>
                <w:rFonts w:ascii="Arial" w:hAnsi="Arial" w:cs="Arial"/>
                <w:sz w:val="22"/>
                <w:szCs w:val="22"/>
              </w:rPr>
            </w:pPr>
          </w:p>
        </w:tc>
        <w:tc>
          <w:tcPr>
            <w:tcW w:w="823" w:type="dxa"/>
            <w:tcBorders>
              <w:top w:val="nil"/>
              <w:left w:val="nil"/>
              <w:bottom w:val="nil"/>
              <w:right w:val="nil"/>
            </w:tcBorders>
            <w:shd w:val="clear" w:color="auto" w:fill="auto"/>
            <w:noWrap/>
            <w:vAlign w:val="bottom"/>
            <w:hideMark/>
          </w:tcPr>
          <w:p w14:paraId="681A0750" w14:textId="77777777" w:rsidR="00603B3A" w:rsidRPr="00603B3A" w:rsidRDefault="00603B3A" w:rsidP="00603B3A">
            <w:pPr>
              <w:rPr>
                <w:rFonts w:ascii="Arial" w:hAnsi="Arial" w:cs="Arial"/>
                <w:sz w:val="22"/>
                <w:szCs w:val="22"/>
              </w:rPr>
            </w:pPr>
          </w:p>
        </w:tc>
        <w:tc>
          <w:tcPr>
            <w:tcW w:w="1263" w:type="dxa"/>
            <w:tcBorders>
              <w:top w:val="nil"/>
              <w:left w:val="nil"/>
              <w:bottom w:val="nil"/>
              <w:right w:val="nil"/>
            </w:tcBorders>
            <w:shd w:val="clear" w:color="auto" w:fill="auto"/>
            <w:noWrap/>
            <w:vAlign w:val="bottom"/>
            <w:hideMark/>
          </w:tcPr>
          <w:p w14:paraId="499783B2" w14:textId="77777777" w:rsidR="00603B3A" w:rsidRPr="00603B3A" w:rsidRDefault="00603B3A" w:rsidP="00603B3A">
            <w:pPr>
              <w:rPr>
                <w:rFonts w:ascii="Arial" w:hAnsi="Arial" w:cs="Arial"/>
                <w:sz w:val="22"/>
                <w:szCs w:val="22"/>
              </w:rPr>
            </w:pPr>
          </w:p>
        </w:tc>
        <w:tc>
          <w:tcPr>
            <w:tcW w:w="1217" w:type="dxa"/>
            <w:tcBorders>
              <w:top w:val="nil"/>
              <w:left w:val="nil"/>
              <w:bottom w:val="nil"/>
              <w:right w:val="nil"/>
            </w:tcBorders>
            <w:shd w:val="clear" w:color="auto" w:fill="auto"/>
            <w:noWrap/>
            <w:vAlign w:val="center"/>
            <w:hideMark/>
          </w:tcPr>
          <w:p w14:paraId="54A41243" w14:textId="77777777" w:rsidR="00603B3A" w:rsidRPr="00603B3A" w:rsidRDefault="00603B3A" w:rsidP="008B15E9">
            <w:pPr>
              <w:jc w:val="right"/>
              <w:rPr>
                <w:rFonts w:ascii="Arial" w:hAnsi="Arial" w:cs="Arial"/>
                <w:color w:val="000000"/>
                <w:sz w:val="22"/>
                <w:szCs w:val="22"/>
              </w:rPr>
            </w:pPr>
            <w:r w:rsidRPr="00603B3A">
              <w:rPr>
                <w:rFonts w:ascii="Arial" w:hAnsi="Arial" w:cs="Arial"/>
                <w:color w:val="000000"/>
                <w:sz w:val="22"/>
                <w:szCs w:val="22"/>
              </w:rPr>
              <w:t>MLE</w:t>
            </w:r>
          </w:p>
        </w:tc>
      </w:tr>
      <w:tr w:rsidR="00603B3A" w:rsidRPr="00603B3A" w14:paraId="0F46855B" w14:textId="77777777" w:rsidTr="00776ED7">
        <w:trPr>
          <w:trHeight w:val="318"/>
        </w:trPr>
        <w:tc>
          <w:tcPr>
            <w:tcW w:w="2433" w:type="dxa"/>
            <w:tcBorders>
              <w:top w:val="nil"/>
              <w:left w:val="nil"/>
              <w:bottom w:val="nil"/>
              <w:right w:val="nil"/>
            </w:tcBorders>
            <w:shd w:val="clear" w:color="auto" w:fill="auto"/>
            <w:noWrap/>
            <w:vAlign w:val="center"/>
            <w:hideMark/>
          </w:tcPr>
          <w:p w14:paraId="5F74E88F" w14:textId="2BAF0B9B"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Pseudo R</w:t>
            </w:r>
            <w:r w:rsidR="00E34A2F" w:rsidRPr="00C563AD">
              <w:rPr>
                <w:rFonts w:ascii="Arial" w:hAnsi="Arial" w:cs="Arial"/>
                <w:color w:val="000000"/>
                <w:sz w:val="22"/>
                <w:szCs w:val="22"/>
                <w:vertAlign w:val="superscript"/>
              </w:rPr>
              <w:t>2</w:t>
            </w:r>
            <w:r w:rsidRPr="00603B3A">
              <w:rPr>
                <w:rFonts w:ascii="Arial" w:hAnsi="Arial" w:cs="Arial"/>
                <w:color w:val="000000"/>
                <w:sz w:val="22"/>
                <w:szCs w:val="22"/>
              </w:rPr>
              <w:t xml:space="preserve">: </w:t>
            </w:r>
          </w:p>
        </w:tc>
        <w:tc>
          <w:tcPr>
            <w:tcW w:w="1117" w:type="dxa"/>
            <w:tcBorders>
              <w:top w:val="nil"/>
              <w:left w:val="nil"/>
              <w:bottom w:val="nil"/>
              <w:right w:val="nil"/>
            </w:tcBorders>
            <w:shd w:val="clear" w:color="auto" w:fill="auto"/>
            <w:noWrap/>
            <w:vAlign w:val="bottom"/>
            <w:hideMark/>
          </w:tcPr>
          <w:p w14:paraId="230A98B5" w14:textId="77777777" w:rsidR="00603B3A" w:rsidRPr="00603B3A" w:rsidRDefault="00603B3A" w:rsidP="00603B3A">
            <w:pPr>
              <w:rPr>
                <w:rFonts w:ascii="Arial" w:hAnsi="Arial" w:cs="Arial"/>
                <w:color w:val="000000"/>
                <w:sz w:val="22"/>
                <w:szCs w:val="22"/>
              </w:rPr>
            </w:pPr>
          </w:p>
        </w:tc>
        <w:tc>
          <w:tcPr>
            <w:tcW w:w="1213" w:type="dxa"/>
            <w:tcBorders>
              <w:top w:val="nil"/>
              <w:left w:val="nil"/>
              <w:bottom w:val="nil"/>
              <w:right w:val="nil"/>
            </w:tcBorders>
            <w:shd w:val="clear" w:color="auto" w:fill="auto"/>
            <w:noWrap/>
            <w:vAlign w:val="bottom"/>
            <w:hideMark/>
          </w:tcPr>
          <w:p w14:paraId="68911AAA" w14:textId="77777777" w:rsidR="00603B3A" w:rsidRPr="00603B3A" w:rsidRDefault="00603B3A" w:rsidP="00603B3A">
            <w:pPr>
              <w:jc w:val="right"/>
              <w:rPr>
                <w:rFonts w:ascii="Arial" w:hAnsi="Arial" w:cs="Arial"/>
                <w:sz w:val="22"/>
                <w:szCs w:val="22"/>
              </w:rPr>
            </w:pPr>
          </w:p>
        </w:tc>
        <w:tc>
          <w:tcPr>
            <w:tcW w:w="1206" w:type="dxa"/>
            <w:tcBorders>
              <w:top w:val="nil"/>
              <w:left w:val="nil"/>
              <w:bottom w:val="nil"/>
              <w:right w:val="nil"/>
            </w:tcBorders>
            <w:shd w:val="clear" w:color="auto" w:fill="auto"/>
            <w:noWrap/>
            <w:vAlign w:val="bottom"/>
            <w:hideMark/>
          </w:tcPr>
          <w:p w14:paraId="21B8CD77" w14:textId="77777777" w:rsidR="00603B3A" w:rsidRPr="00603B3A" w:rsidRDefault="00603B3A" w:rsidP="00603B3A">
            <w:pPr>
              <w:rPr>
                <w:rFonts w:ascii="Arial" w:hAnsi="Arial" w:cs="Arial"/>
                <w:sz w:val="22"/>
                <w:szCs w:val="22"/>
              </w:rPr>
            </w:pPr>
          </w:p>
        </w:tc>
        <w:tc>
          <w:tcPr>
            <w:tcW w:w="823" w:type="dxa"/>
            <w:tcBorders>
              <w:top w:val="nil"/>
              <w:left w:val="nil"/>
              <w:bottom w:val="nil"/>
              <w:right w:val="nil"/>
            </w:tcBorders>
            <w:shd w:val="clear" w:color="auto" w:fill="auto"/>
            <w:noWrap/>
            <w:vAlign w:val="bottom"/>
            <w:hideMark/>
          </w:tcPr>
          <w:p w14:paraId="49AF22AD" w14:textId="77777777" w:rsidR="00603B3A" w:rsidRPr="00603B3A" w:rsidRDefault="00603B3A" w:rsidP="00603B3A">
            <w:pPr>
              <w:rPr>
                <w:rFonts w:ascii="Arial" w:hAnsi="Arial" w:cs="Arial"/>
                <w:sz w:val="22"/>
                <w:szCs w:val="22"/>
              </w:rPr>
            </w:pPr>
          </w:p>
        </w:tc>
        <w:tc>
          <w:tcPr>
            <w:tcW w:w="1263" w:type="dxa"/>
            <w:tcBorders>
              <w:top w:val="nil"/>
              <w:left w:val="nil"/>
              <w:bottom w:val="nil"/>
              <w:right w:val="nil"/>
            </w:tcBorders>
            <w:shd w:val="clear" w:color="auto" w:fill="auto"/>
            <w:noWrap/>
            <w:vAlign w:val="bottom"/>
            <w:hideMark/>
          </w:tcPr>
          <w:p w14:paraId="5ED21585" w14:textId="77777777" w:rsidR="00603B3A" w:rsidRPr="00603B3A" w:rsidRDefault="00603B3A" w:rsidP="00603B3A">
            <w:pPr>
              <w:rPr>
                <w:rFonts w:ascii="Arial" w:hAnsi="Arial" w:cs="Arial"/>
                <w:sz w:val="22"/>
                <w:szCs w:val="22"/>
              </w:rPr>
            </w:pPr>
          </w:p>
        </w:tc>
        <w:tc>
          <w:tcPr>
            <w:tcW w:w="1217" w:type="dxa"/>
            <w:tcBorders>
              <w:top w:val="nil"/>
              <w:left w:val="nil"/>
              <w:bottom w:val="nil"/>
              <w:right w:val="nil"/>
            </w:tcBorders>
            <w:shd w:val="clear" w:color="auto" w:fill="auto"/>
            <w:noWrap/>
            <w:vAlign w:val="bottom"/>
            <w:hideMark/>
          </w:tcPr>
          <w:p w14:paraId="3C9084E1" w14:textId="77777777" w:rsidR="00603B3A" w:rsidRPr="00603B3A" w:rsidRDefault="00603B3A" w:rsidP="008B15E9">
            <w:pPr>
              <w:jc w:val="right"/>
              <w:rPr>
                <w:rFonts w:ascii="Arial" w:hAnsi="Arial" w:cs="Arial"/>
                <w:color w:val="000000"/>
                <w:sz w:val="22"/>
                <w:szCs w:val="22"/>
              </w:rPr>
            </w:pPr>
            <w:r w:rsidRPr="00603B3A">
              <w:rPr>
                <w:rFonts w:ascii="Arial" w:hAnsi="Arial" w:cs="Arial"/>
                <w:color w:val="000000"/>
                <w:sz w:val="22"/>
                <w:szCs w:val="22"/>
              </w:rPr>
              <w:t>0.5248</w:t>
            </w:r>
          </w:p>
        </w:tc>
      </w:tr>
      <w:tr w:rsidR="00603B3A" w:rsidRPr="00603B3A" w14:paraId="1D76F51D" w14:textId="77777777" w:rsidTr="00776ED7">
        <w:trPr>
          <w:trHeight w:val="318"/>
        </w:trPr>
        <w:tc>
          <w:tcPr>
            <w:tcW w:w="2433" w:type="dxa"/>
            <w:tcBorders>
              <w:top w:val="nil"/>
              <w:left w:val="nil"/>
              <w:bottom w:val="nil"/>
              <w:right w:val="nil"/>
            </w:tcBorders>
            <w:shd w:val="clear" w:color="auto" w:fill="auto"/>
            <w:noWrap/>
            <w:vAlign w:val="center"/>
            <w:hideMark/>
          </w:tcPr>
          <w:p w14:paraId="1F76B0D4"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xml:space="preserve">Log-Likelihood: </w:t>
            </w:r>
          </w:p>
        </w:tc>
        <w:tc>
          <w:tcPr>
            <w:tcW w:w="1117" w:type="dxa"/>
            <w:tcBorders>
              <w:top w:val="nil"/>
              <w:left w:val="nil"/>
              <w:bottom w:val="nil"/>
              <w:right w:val="nil"/>
            </w:tcBorders>
            <w:shd w:val="clear" w:color="auto" w:fill="auto"/>
            <w:noWrap/>
            <w:vAlign w:val="bottom"/>
            <w:hideMark/>
          </w:tcPr>
          <w:p w14:paraId="276A7468" w14:textId="77777777" w:rsidR="00603B3A" w:rsidRPr="00603B3A" w:rsidRDefault="00603B3A" w:rsidP="00603B3A">
            <w:pPr>
              <w:rPr>
                <w:rFonts w:ascii="Arial" w:hAnsi="Arial" w:cs="Arial"/>
                <w:color w:val="000000"/>
                <w:sz w:val="22"/>
                <w:szCs w:val="22"/>
              </w:rPr>
            </w:pPr>
          </w:p>
        </w:tc>
        <w:tc>
          <w:tcPr>
            <w:tcW w:w="1213" w:type="dxa"/>
            <w:tcBorders>
              <w:top w:val="nil"/>
              <w:left w:val="nil"/>
              <w:bottom w:val="nil"/>
              <w:right w:val="nil"/>
            </w:tcBorders>
            <w:shd w:val="clear" w:color="auto" w:fill="auto"/>
            <w:noWrap/>
            <w:vAlign w:val="bottom"/>
            <w:hideMark/>
          </w:tcPr>
          <w:p w14:paraId="3A0086E2" w14:textId="77777777" w:rsidR="00603B3A" w:rsidRPr="00603B3A" w:rsidRDefault="00603B3A" w:rsidP="00603B3A">
            <w:pPr>
              <w:jc w:val="right"/>
              <w:rPr>
                <w:rFonts w:ascii="Arial" w:hAnsi="Arial" w:cs="Arial"/>
                <w:sz w:val="22"/>
                <w:szCs w:val="22"/>
              </w:rPr>
            </w:pPr>
          </w:p>
        </w:tc>
        <w:tc>
          <w:tcPr>
            <w:tcW w:w="1206" w:type="dxa"/>
            <w:tcBorders>
              <w:top w:val="nil"/>
              <w:left w:val="nil"/>
              <w:bottom w:val="nil"/>
              <w:right w:val="nil"/>
            </w:tcBorders>
            <w:shd w:val="clear" w:color="auto" w:fill="auto"/>
            <w:noWrap/>
            <w:vAlign w:val="bottom"/>
            <w:hideMark/>
          </w:tcPr>
          <w:p w14:paraId="4143626B" w14:textId="77777777" w:rsidR="00603B3A" w:rsidRPr="00603B3A" w:rsidRDefault="00603B3A" w:rsidP="00603B3A">
            <w:pPr>
              <w:rPr>
                <w:rFonts w:ascii="Arial" w:hAnsi="Arial" w:cs="Arial"/>
                <w:sz w:val="22"/>
                <w:szCs w:val="22"/>
              </w:rPr>
            </w:pPr>
          </w:p>
        </w:tc>
        <w:tc>
          <w:tcPr>
            <w:tcW w:w="823" w:type="dxa"/>
            <w:tcBorders>
              <w:top w:val="nil"/>
              <w:left w:val="nil"/>
              <w:bottom w:val="nil"/>
              <w:right w:val="nil"/>
            </w:tcBorders>
            <w:shd w:val="clear" w:color="auto" w:fill="auto"/>
            <w:noWrap/>
            <w:vAlign w:val="bottom"/>
            <w:hideMark/>
          </w:tcPr>
          <w:p w14:paraId="5123864D" w14:textId="77777777" w:rsidR="00603B3A" w:rsidRPr="00603B3A" w:rsidRDefault="00603B3A" w:rsidP="00603B3A">
            <w:pPr>
              <w:rPr>
                <w:rFonts w:ascii="Arial" w:hAnsi="Arial" w:cs="Arial"/>
                <w:sz w:val="22"/>
                <w:szCs w:val="22"/>
              </w:rPr>
            </w:pPr>
          </w:p>
        </w:tc>
        <w:tc>
          <w:tcPr>
            <w:tcW w:w="1263" w:type="dxa"/>
            <w:tcBorders>
              <w:top w:val="nil"/>
              <w:left w:val="nil"/>
              <w:bottom w:val="nil"/>
              <w:right w:val="nil"/>
            </w:tcBorders>
            <w:shd w:val="clear" w:color="auto" w:fill="auto"/>
            <w:noWrap/>
            <w:vAlign w:val="bottom"/>
            <w:hideMark/>
          </w:tcPr>
          <w:p w14:paraId="5AE4133C" w14:textId="77777777" w:rsidR="00603B3A" w:rsidRPr="00603B3A" w:rsidRDefault="00603B3A" w:rsidP="00603B3A">
            <w:pPr>
              <w:rPr>
                <w:rFonts w:ascii="Arial" w:hAnsi="Arial" w:cs="Arial"/>
                <w:sz w:val="22"/>
                <w:szCs w:val="22"/>
              </w:rPr>
            </w:pPr>
          </w:p>
        </w:tc>
        <w:tc>
          <w:tcPr>
            <w:tcW w:w="1217" w:type="dxa"/>
            <w:tcBorders>
              <w:top w:val="nil"/>
              <w:left w:val="nil"/>
              <w:bottom w:val="nil"/>
              <w:right w:val="nil"/>
            </w:tcBorders>
            <w:shd w:val="clear" w:color="auto" w:fill="auto"/>
            <w:noWrap/>
            <w:vAlign w:val="bottom"/>
            <w:hideMark/>
          </w:tcPr>
          <w:p w14:paraId="7AC2C7C6" w14:textId="77777777" w:rsidR="00603B3A" w:rsidRPr="00603B3A" w:rsidRDefault="00603B3A" w:rsidP="008B15E9">
            <w:pPr>
              <w:jc w:val="right"/>
              <w:rPr>
                <w:rFonts w:ascii="Arial" w:hAnsi="Arial" w:cs="Arial"/>
                <w:color w:val="000000"/>
                <w:sz w:val="22"/>
                <w:szCs w:val="22"/>
              </w:rPr>
            </w:pPr>
            <w:r w:rsidRPr="00603B3A">
              <w:rPr>
                <w:rFonts w:ascii="Arial" w:hAnsi="Arial" w:cs="Arial"/>
                <w:color w:val="000000"/>
                <w:sz w:val="22"/>
                <w:szCs w:val="22"/>
              </w:rPr>
              <w:t>-10726</w:t>
            </w:r>
          </w:p>
        </w:tc>
      </w:tr>
      <w:tr w:rsidR="00603B3A" w:rsidRPr="00603B3A" w14:paraId="4C7993F8" w14:textId="77777777" w:rsidTr="00776ED7">
        <w:trPr>
          <w:trHeight w:val="318"/>
        </w:trPr>
        <w:tc>
          <w:tcPr>
            <w:tcW w:w="2433" w:type="dxa"/>
            <w:tcBorders>
              <w:top w:val="nil"/>
              <w:left w:val="nil"/>
              <w:bottom w:val="nil"/>
              <w:right w:val="nil"/>
            </w:tcBorders>
            <w:shd w:val="clear" w:color="auto" w:fill="auto"/>
            <w:noWrap/>
            <w:vAlign w:val="center"/>
            <w:hideMark/>
          </w:tcPr>
          <w:p w14:paraId="77A60883"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xml:space="preserve">LL-Null: </w:t>
            </w:r>
          </w:p>
        </w:tc>
        <w:tc>
          <w:tcPr>
            <w:tcW w:w="1117" w:type="dxa"/>
            <w:tcBorders>
              <w:top w:val="nil"/>
              <w:left w:val="nil"/>
              <w:bottom w:val="nil"/>
              <w:right w:val="nil"/>
            </w:tcBorders>
            <w:shd w:val="clear" w:color="auto" w:fill="auto"/>
            <w:noWrap/>
            <w:vAlign w:val="bottom"/>
            <w:hideMark/>
          </w:tcPr>
          <w:p w14:paraId="37A18586" w14:textId="77777777" w:rsidR="00603B3A" w:rsidRPr="00603B3A" w:rsidRDefault="00603B3A" w:rsidP="00603B3A">
            <w:pPr>
              <w:rPr>
                <w:rFonts w:ascii="Arial" w:hAnsi="Arial" w:cs="Arial"/>
                <w:color w:val="000000"/>
                <w:sz w:val="22"/>
                <w:szCs w:val="22"/>
              </w:rPr>
            </w:pPr>
          </w:p>
        </w:tc>
        <w:tc>
          <w:tcPr>
            <w:tcW w:w="1213" w:type="dxa"/>
            <w:tcBorders>
              <w:top w:val="nil"/>
              <w:left w:val="nil"/>
              <w:bottom w:val="nil"/>
              <w:right w:val="nil"/>
            </w:tcBorders>
            <w:shd w:val="clear" w:color="auto" w:fill="auto"/>
            <w:noWrap/>
            <w:vAlign w:val="bottom"/>
            <w:hideMark/>
          </w:tcPr>
          <w:p w14:paraId="4A8C29F0" w14:textId="77777777" w:rsidR="00603B3A" w:rsidRPr="00603B3A" w:rsidRDefault="00603B3A" w:rsidP="00603B3A">
            <w:pPr>
              <w:jc w:val="right"/>
              <w:rPr>
                <w:rFonts w:ascii="Arial" w:hAnsi="Arial" w:cs="Arial"/>
                <w:sz w:val="22"/>
                <w:szCs w:val="22"/>
              </w:rPr>
            </w:pPr>
          </w:p>
        </w:tc>
        <w:tc>
          <w:tcPr>
            <w:tcW w:w="1206" w:type="dxa"/>
            <w:tcBorders>
              <w:top w:val="nil"/>
              <w:left w:val="nil"/>
              <w:bottom w:val="nil"/>
              <w:right w:val="nil"/>
            </w:tcBorders>
            <w:shd w:val="clear" w:color="auto" w:fill="auto"/>
            <w:noWrap/>
            <w:vAlign w:val="bottom"/>
            <w:hideMark/>
          </w:tcPr>
          <w:p w14:paraId="7E31C83B" w14:textId="77777777" w:rsidR="00603B3A" w:rsidRPr="00603B3A" w:rsidRDefault="00603B3A" w:rsidP="00603B3A">
            <w:pPr>
              <w:rPr>
                <w:rFonts w:ascii="Arial" w:hAnsi="Arial" w:cs="Arial"/>
                <w:sz w:val="22"/>
                <w:szCs w:val="22"/>
              </w:rPr>
            </w:pPr>
          </w:p>
        </w:tc>
        <w:tc>
          <w:tcPr>
            <w:tcW w:w="823" w:type="dxa"/>
            <w:tcBorders>
              <w:top w:val="nil"/>
              <w:left w:val="nil"/>
              <w:bottom w:val="nil"/>
              <w:right w:val="nil"/>
            </w:tcBorders>
            <w:shd w:val="clear" w:color="auto" w:fill="auto"/>
            <w:noWrap/>
            <w:vAlign w:val="bottom"/>
            <w:hideMark/>
          </w:tcPr>
          <w:p w14:paraId="56DB7CCA" w14:textId="77777777" w:rsidR="00603B3A" w:rsidRPr="00603B3A" w:rsidRDefault="00603B3A" w:rsidP="00603B3A">
            <w:pPr>
              <w:rPr>
                <w:rFonts w:ascii="Arial" w:hAnsi="Arial" w:cs="Arial"/>
                <w:sz w:val="22"/>
                <w:szCs w:val="22"/>
              </w:rPr>
            </w:pPr>
          </w:p>
        </w:tc>
        <w:tc>
          <w:tcPr>
            <w:tcW w:w="1263" w:type="dxa"/>
            <w:tcBorders>
              <w:top w:val="nil"/>
              <w:left w:val="nil"/>
              <w:bottom w:val="nil"/>
              <w:right w:val="nil"/>
            </w:tcBorders>
            <w:shd w:val="clear" w:color="auto" w:fill="auto"/>
            <w:noWrap/>
            <w:vAlign w:val="bottom"/>
            <w:hideMark/>
          </w:tcPr>
          <w:p w14:paraId="3D4F26E0" w14:textId="77777777" w:rsidR="00603B3A" w:rsidRPr="00603B3A" w:rsidRDefault="00603B3A" w:rsidP="00603B3A">
            <w:pPr>
              <w:rPr>
                <w:rFonts w:ascii="Arial" w:hAnsi="Arial" w:cs="Arial"/>
                <w:sz w:val="22"/>
                <w:szCs w:val="22"/>
              </w:rPr>
            </w:pPr>
          </w:p>
        </w:tc>
        <w:tc>
          <w:tcPr>
            <w:tcW w:w="1217" w:type="dxa"/>
            <w:tcBorders>
              <w:top w:val="nil"/>
              <w:left w:val="nil"/>
              <w:bottom w:val="nil"/>
              <w:right w:val="nil"/>
            </w:tcBorders>
            <w:shd w:val="clear" w:color="auto" w:fill="auto"/>
            <w:noWrap/>
            <w:vAlign w:val="bottom"/>
            <w:hideMark/>
          </w:tcPr>
          <w:p w14:paraId="209342E2" w14:textId="77777777" w:rsidR="00603B3A" w:rsidRPr="00603B3A" w:rsidRDefault="00603B3A" w:rsidP="008B15E9">
            <w:pPr>
              <w:jc w:val="right"/>
              <w:rPr>
                <w:rFonts w:ascii="Arial" w:hAnsi="Arial" w:cs="Arial"/>
                <w:color w:val="000000"/>
                <w:sz w:val="22"/>
                <w:szCs w:val="22"/>
              </w:rPr>
            </w:pPr>
            <w:r w:rsidRPr="00603B3A">
              <w:rPr>
                <w:rFonts w:ascii="Arial" w:hAnsi="Arial" w:cs="Arial"/>
                <w:color w:val="000000"/>
                <w:sz w:val="22"/>
                <w:szCs w:val="22"/>
              </w:rPr>
              <w:t>-22570.</w:t>
            </w:r>
          </w:p>
        </w:tc>
      </w:tr>
      <w:tr w:rsidR="00603B3A" w:rsidRPr="00603B3A" w14:paraId="66088286" w14:textId="77777777" w:rsidTr="00776ED7">
        <w:trPr>
          <w:trHeight w:val="338"/>
        </w:trPr>
        <w:tc>
          <w:tcPr>
            <w:tcW w:w="2433" w:type="dxa"/>
            <w:tcBorders>
              <w:top w:val="nil"/>
              <w:left w:val="nil"/>
              <w:bottom w:val="single" w:sz="8" w:space="0" w:color="auto"/>
              <w:right w:val="nil"/>
            </w:tcBorders>
            <w:shd w:val="clear" w:color="auto" w:fill="auto"/>
            <w:noWrap/>
            <w:vAlign w:val="center"/>
            <w:hideMark/>
          </w:tcPr>
          <w:p w14:paraId="6F2E6FF3"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LLR p-value:</w:t>
            </w:r>
          </w:p>
        </w:tc>
        <w:tc>
          <w:tcPr>
            <w:tcW w:w="1117" w:type="dxa"/>
            <w:tcBorders>
              <w:top w:val="nil"/>
              <w:left w:val="nil"/>
              <w:bottom w:val="single" w:sz="8" w:space="0" w:color="auto"/>
              <w:right w:val="nil"/>
            </w:tcBorders>
            <w:shd w:val="clear" w:color="auto" w:fill="auto"/>
            <w:noWrap/>
            <w:vAlign w:val="bottom"/>
            <w:hideMark/>
          </w:tcPr>
          <w:p w14:paraId="6389BBD4" w14:textId="77777777" w:rsidR="00603B3A" w:rsidRPr="00603B3A" w:rsidRDefault="00603B3A" w:rsidP="00603B3A">
            <w:pPr>
              <w:jc w:val="right"/>
              <w:rPr>
                <w:rFonts w:ascii="Arial" w:hAnsi="Arial" w:cs="Arial"/>
                <w:color w:val="000000"/>
                <w:sz w:val="22"/>
                <w:szCs w:val="22"/>
              </w:rPr>
            </w:pPr>
            <w:r w:rsidRPr="00603B3A">
              <w:rPr>
                <w:rFonts w:ascii="Arial" w:hAnsi="Arial" w:cs="Arial"/>
                <w:color w:val="000000"/>
                <w:sz w:val="22"/>
                <w:szCs w:val="22"/>
              </w:rPr>
              <w:t> </w:t>
            </w:r>
          </w:p>
        </w:tc>
        <w:tc>
          <w:tcPr>
            <w:tcW w:w="1213" w:type="dxa"/>
            <w:tcBorders>
              <w:top w:val="nil"/>
              <w:left w:val="nil"/>
              <w:bottom w:val="single" w:sz="8" w:space="0" w:color="auto"/>
              <w:right w:val="nil"/>
            </w:tcBorders>
            <w:shd w:val="clear" w:color="auto" w:fill="auto"/>
            <w:noWrap/>
            <w:vAlign w:val="bottom"/>
            <w:hideMark/>
          </w:tcPr>
          <w:p w14:paraId="35F7AC47"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w:t>
            </w:r>
          </w:p>
        </w:tc>
        <w:tc>
          <w:tcPr>
            <w:tcW w:w="1206" w:type="dxa"/>
            <w:tcBorders>
              <w:top w:val="nil"/>
              <w:left w:val="nil"/>
              <w:bottom w:val="single" w:sz="8" w:space="0" w:color="auto"/>
              <w:right w:val="nil"/>
            </w:tcBorders>
            <w:shd w:val="clear" w:color="auto" w:fill="auto"/>
            <w:noWrap/>
            <w:vAlign w:val="bottom"/>
            <w:hideMark/>
          </w:tcPr>
          <w:p w14:paraId="7998E7B9"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w:t>
            </w:r>
          </w:p>
        </w:tc>
        <w:tc>
          <w:tcPr>
            <w:tcW w:w="823" w:type="dxa"/>
            <w:tcBorders>
              <w:top w:val="nil"/>
              <w:left w:val="nil"/>
              <w:bottom w:val="single" w:sz="8" w:space="0" w:color="auto"/>
              <w:right w:val="nil"/>
            </w:tcBorders>
            <w:shd w:val="clear" w:color="auto" w:fill="auto"/>
            <w:noWrap/>
            <w:vAlign w:val="bottom"/>
            <w:hideMark/>
          </w:tcPr>
          <w:p w14:paraId="79FE8C6E"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w:t>
            </w:r>
          </w:p>
        </w:tc>
        <w:tc>
          <w:tcPr>
            <w:tcW w:w="1263" w:type="dxa"/>
            <w:tcBorders>
              <w:top w:val="nil"/>
              <w:left w:val="nil"/>
              <w:bottom w:val="single" w:sz="8" w:space="0" w:color="auto"/>
              <w:right w:val="nil"/>
            </w:tcBorders>
            <w:shd w:val="clear" w:color="auto" w:fill="auto"/>
            <w:noWrap/>
            <w:vAlign w:val="bottom"/>
            <w:hideMark/>
          </w:tcPr>
          <w:p w14:paraId="355E4B47"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w:t>
            </w:r>
          </w:p>
        </w:tc>
        <w:tc>
          <w:tcPr>
            <w:tcW w:w="1217" w:type="dxa"/>
            <w:tcBorders>
              <w:top w:val="nil"/>
              <w:left w:val="nil"/>
              <w:bottom w:val="single" w:sz="8" w:space="0" w:color="auto"/>
              <w:right w:val="nil"/>
            </w:tcBorders>
            <w:shd w:val="clear" w:color="auto" w:fill="auto"/>
            <w:noWrap/>
            <w:vAlign w:val="bottom"/>
            <w:hideMark/>
          </w:tcPr>
          <w:p w14:paraId="7D7AAB3F" w14:textId="77777777" w:rsidR="00603B3A" w:rsidRPr="00603B3A" w:rsidRDefault="00603B3A" w:rsidP="008B15E9">
            <w:pPr>
              <w:jc w:val="right"/>
              <w:rPr>
                <w:rFonts w:ascii="Arial" w:hAnsi="Arial" w:cs="Arial"/>
                <w:color w:val="000000"/>
                <w:sz w:val="22"/>
                <w:szCs w:val="22"/>
              </w:rPr>
            </w:pPr>
            <w:r w:rsidRPr="00603B3A">
              <w:rPr>
                <w:rFonts w:ascii="Arial" w:hAnsi="Arial" w:cs="Arial"/>
                <w:color w:val="000000"/>
                <w:sz w:val="22"/>
                <w:szCs w:val="22"/>
              </w:rPr>
              <w:t>0.000</w:t>
            </w:r>
          </w:p>
        </w:tc>
      </w:tr>
      <w:tr w:rsidR="00603B3A" w:rsidRPr="00603B3A" w14:paraId="0F839B09" w14:textId="77777777" w:rsidTr="00776ED7">
        <w:trPr>
          <w:trHeight w:val="318"/>
        </w:trPr>
        <w:tc>
          <w:tcPr>
            <w:tcW w:w="2433" w:type="dxa"/>
            <w:tcBorders>
              <w:top w:val="nil"/>
              <w:left w:val="nil"/>
              <w:bottom w:val="single" w:sz="4" w:space="0" w:color="auto"/>
              <w:right w:val="nil"/>
            </w:tcBorders>
            <w:shd w:val="clear" w:color="auto" w:fill="auto"/>
            <w:noWrap/>
            <w:vAlign w:val="bottom"/>
            <w:hideMark/>
          </w:tcPr>
          <w:p w14:paraId="6F844B95" w14:textId="77777777" w:rsidR="00603B3A" w:rsidRPr="00603B3A" w:rsidRDefault="00603B3A" w:rsidP="00603B3A">
            <w:pPr>
              <w:rPr>
                <w:rFonts w:ascii="Arial" w:hAnsi="Arial" w:cs="Arial"/>
                <w:color w:val="000000"/>
                <w:sz w:val="22"/>
                <w:szCs w:val="22"/>
              </w:rPr>
            </w:pPr>
            <w:r w:rsidRPr="00603B3A">
              <w:rPr>
                <w:rFonts w:ascii="Arial" w:hAnsi="Arial" w:cs="Arial"/>
                <w:color w:val="000000"/>
                <w:sz w:val="22"/>
                <w:szCs w:val="22"/>
              </w:rPr>
              <w:t> </w:t>
            </w:r>
          </w:p>
        </w:tc>
        <w:tc>
          <w:tcPr>
            <w:tcW w:w="1117" w:type="dxa"/>
            <w:tcBorders>
              <w:top w:val="nil"/>
              <w:left w:val="nil"/>
              <w:bottom w:val="single" w:sz="4" w:space="0" w:color="auto"/>
              <w:right w:val="nil"/>
            </w:tcBorders>
            <w:shd w:val="clear" w:color="auto" w:fill="auto"/>
            <w:noWrap/>
            <w:vAlign w:val="bottom"/>
            <w:hideMark/>
          </w:tcPr>
          <w:p w14:paraId="41548B77" w14:textId="77777777" w:rsidR="00603B3A" w:rsidRPr="00603B3A" w:rsidRDefault="00603B3A" w:rsidP="00603B3A">
            <w:pPr>
              <w:jc w:val="center"/>
              <w:rPr>
                <w:rFonts w:ascii="Arial" w:hAnsi="Arial" w:cs="Arial"/>
                <w:color w:val="000000"/>
                <w:sz w:val="22"/>
                <w:szCs w:val="22"/>
              </w:rPr>
            </w:pPr>
            <w:r w:rsidRPr="00603B3A">
              <w:rPr>
                <w:rFonts w:ascii="Arial" w:hAnsi="Arial" w:cs="Arial"/>
                <w:color w:val="000000"/>
                <w:sz w:val="22"/>
                <w:szCs w:val="22"/>
              </w:rPr>
              <w:t>coef</w:t>
            </w:r>
          </w:p>
        </w:tc>
        <w:tc>
          <w:tcPr>
            <w:tcW w:w="1213" w:type="dxa"/>
            <w:tcBorders>
              <w:top w:val="nil"/>
              <w:left w:val="nil"/>
              <w:bottom w:val="single" w:sz="4" w:space="0" w:color="auto"/>
              <w:right w:val="nil"/>
            </w:tcBorders>
            <w:shd w:val="clear" w:color="auto" w:fill="auto"/>
            <w:noWrap/>
            <w:vAlign w:val="bottom"/>
            <w:hideMark/>
          </w:tcPr>
          <w:p w14:paraId="63772347" w14:textId="77777777" w:rsidR="00603B3A" w:rsidRPr="00603B3A" w:rsidRDefault="00603B3A" w:rsidP="00603B3A">
            <w:pPr>
              <w:jc w:val="center"/>
              <w:rPr>
                <w:rFonts w:ascii="Arial" w:hAnsi="Arial" w:cs="Arial"/>
                <w:color w:val="000000"/>
                <w:sz w:val="22"/>
                <w:szCs w:val="22"/>
              </w:rPr>
            </w:pPr>
            <w:r w:rsidRPr="00603B3A">
              <w:rPr>
                <w:rFonts w:ascii="Arial" w:hAnsi="Arial" w:cs="Arial"/>
                <w:color w:val="000000"/>
                <w:sz w:val="22"/>
                <w:szCs w:val="22"/>
              </w:rPr>
              <w:t xml:space="preserve">std err </w:t>
            </w:r>
          </w:p>
        </w:tc>
        <w:tc>
          <w:tcPr>
            <w:tcW w:w="1206" w:type="dxa"/>
            <w:tcBorders>
              <w:top w:val="nil"/>
              <w:left w:val="nil"/>
              <w:bottom w:val="single" w:sz="4" w:space="0" w:color="auto"/>
              <w:right w:val="nil"/>
            </w:tcBorders>
            <w:shd w:val="clear" w:color="auto" w:fill="auto"/>
            <w:noWrap/>
            <w:vAlign w:val="bottom"/>
            <w:hideMark/>
          </w:tcPr>
          <w:p w14:paraId="6C914CD5" w14:textId="77777777" w:rsidR="00603B3A" w:rsidRPr="00603B3A" w:rsidRDefault="00603B3A" w:rsidP="00603B3A">
            <w:pPr>
              <w:jc w:val="center"/>
              <w:rPr>
                <w:rFonts w:ascii="Arial" w:hAnsi="Arial" w:cs="Arial"/>
                <w:color w:val="000000"/>
                <w:sz w:val="22"/>
                <w:szCs w:val="22"/>
              </w:rPr>
            </w:pPr>
            <w:r w:rsidRPr="00603B3A">
              <w:rPr>
                <w:rFonts w:ascii="Arial" w:hAnsi="Arial" w:cs="Arial"/>
                <w:color w:val="000000"/>
                <w:sz w:val="22"/>
                <w:szCs w:val="22"/>
              </w:rPr>
              <w:t>z</w:t>
            </w:r>
          </w:p>
        </w:tc>
        <w:tc>
          <w:tcPr>
            <w:tcW w:w="823" w:type="dxa"/>
            <w:tcBorders>
              <w:top w:val="nil"/>
              <w:left w:val="nil"/>
              <w:bottom w:val="single" w:sz="4" w:space="0" w:color="auto"/>
              <w:right w:val="nil"/>
            </w:tcBorders>
            <w:shd w:val="clear" w:color="auto" w:fill="auto"/>
            <w:noWrap/>
            <w:vAlign w:val="bottom"/>
            <w:hideMark/>
          </w:tcPr>
          <w:p w14:paraId="1D3D72C1" w14:textId="77777777" w:rsidR="00603B3A" w:rsidRPr="00603B3A" w:rsidRDefault="00603B3A" w:rsidP="00603B3A">
            <w:pPr>
              <w:jc w:val="center"/>
              <w:rPr>
                <w:rFonts w:ascii="Arial" w:hAnsi="Arial" w:cs="Arial"/>
                <w:color w:val="000000"/>
                <w:sz w:val="22"/>
                <w:szCs w:val="22"/>
              </w:rPr>
            </w:pPr>
            <w:r w:rsidRPr="00603B3A">
              <w:rPr>
                <w:rFonts w:ascii="Arial" w:hAnsi="Arial" w:cs="Arial"/>
                <w:color w:val="000000"/>
                <w:sz w:val="22"/>
                <w:szCs w:val="22"/>
              </w:rPr>
              <w:t>P&gt;|z|</w:t>
            </w:r>
          </w:p>
        </w:tc>
        <w:tc>
          <w:tcPr>
            <w:tcW w:w="1263" w:type="dxa"/>
            <w:tcBorders>
              <w:top w:val="nil"/>
              <w:left w:val="nil"/>
              <w:bottom w:val="single" w:sz="4" w:space="0" w:color="auto"/>
              <w:right w:val="nil"/>
            </w:tcBorders>
            <w:shd w:val="clear" w:color="auto" w:fill="auto"/>
            <w:noWrap/>
            <w:vAlign w:val="bottom"/>
            <w:hideMark/>
          </w:tcPr>
          <w:p w14:paraId="596814D4" w14:textId="77777777" w:rsidR="00603B3A" w:rsidRPr="00603B3A" w:rsidRDefault="00603B3A" w:rsidP="00603B3A">
            <w:pPr>
              <w:jc w:val="center"/>
              <w:rPr>
                <w:rFonts w:ascii="Arial" w:hAnsi="Arial" w:cs="Arial"/>
                <w:color w:val="000000"/>
                <w:sz w:val="22"/>
                <w:szCs w:val="22"/>
              </w:rPr>
            </w:pPr>
            <w:r w:rsidRPr="00603B3A">
              <w:rPr>
                <w:rFonts w:ascii="Arial" w:hAnsi="Arial" w:cs="Arial"/>
                <w:color w:val="000000"/>
                <w:sz w:val="22"/>
                <w:szCs w:val="22"/>
              </w:rPr>
              <w:t xml:space="preserve">[0.025 </w:t>
            </w:r>
          </w:p>
        </w:tc>
        <w:tc>
          <w:tcPr>
            <w:tcW w:w="1217" w:type="dxa"/>
            <w:tcBorders>
              <w:top w:val="nil"/>
              <w:left w:val="nil"/>
              <w:bottom w:val="single" w:sz="4" w:space="0" w:color="auto"/>
              <w:right w:val="nil"/>
            </w:tcBorders>
            <w:shd w:val="clear" w:color="auto" w:fill="auto"/>
            <w:noWrap/>
            <w:vAlign w:val="bottom"/>
            <w:hideMark/>
          </w:tcPr>
          <w:p w14:paraId="08F3E422" w14:textId="77777777" w:rsidR="00603B3A" w:rsidRPr="00603B3A" w:rsidRDefault="00603B3A" w:rsidP="008B15E9">
            <w:pPr>
              <w:jc w:val="right"/>
              <w:rPr>
                <w:rFonts w:ascii="Arial" w:hAnsi="Arial" w:cs="Arial"/>
                <w:color w:val="000000"/>
                <w:sz w:val="22"/>
                <w:szCs w:val="22"/>
              </w:rPr>
            </w:pPr>
            <w:r w:rsidRPr="00603B3A">
              <w:rPr>
                <w:rFonts w:ascii="Arial" w:hAnsi="Arial" w:cs="Arial"/>
                <w:color w:val="000000"/>
                <w:sz w:val="22"/>
                <w:szCs w:val="22"/>
              </w:rPr>
              <w:t>0.975]</w:t>
            </w:r>
          </w:p>
        </w:tc>
      </w:tr>
      <w:tr w:rsidR="00603B3A" w:rsidRPr="00603B3A" w14:paraId="58ABE3F1" w14:textId="77777777" w:rsidTr="00776ED7">
        <w:trPr>
          <w:trHeight w:val="318"/>
        </w:trPr>
        <w:tc>
          <w:tcPr>
            <w:tcW w:w="2433" w:type="dxa"/>
            <w:tcBorders>
              <w:top w:val="nil"/>
              <w:left w:val="nil"/>
              <w:bottom w:val="nil"/>
              <w:right w:val="nil"/>
            </w:tcBorders>
            <w:shd w:val="clear" w:color="auto" w:fill="auto"/>
            <w:noWrap/>
            <w:vAlign w:val="bottom"/>
            <w:hideMark/>
          </w:tcPr>
          <w:p w14:paraId="46DF61F7"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const</w:t>
            </w:r>
          </w:p>
        </w:tc>
        <w:tc>
          <w:tcPr>
            <w:tcW w:w="1117" w:type="dxa"/>
            <w:tcBorders>
              <w:top w:val="nil"/>
              <w:left w:val="nil"/>
              <w:bottom w:val="nil"/>
              <w:right w:val="nil"/>
            </w:tcBorders>
            <w:shd w:val="clear" w:color="auto" w:fill="auto"/>
            <w:noWrap/>
            <w:vAlign w:val="bottom"/>
            <w:hideMark/>
          </w:tcPr>
          <w:p w14:paraId="02BE1554"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-0.1145</w:t>
            </w:r>
          </w:p>
        </w:tc>
        <w:tc>
          <w:tcPr>
            <w:tcW w:w="1213" w:type="dxa"/>
            <w:tcBorders>
              <w:top w:val="nil"/>
              <w:left w:val="nil"/>
              <w:bottom w:val="nil"/>
              <w:right w:val="nil"/>
            </w:tcBorders>
            <w:shd w:val="clear" w:color="auto" w:fill="auto"/>
            <w:noWrap/>
            <w:vAlign w:val="bottom"/>
            <w:hideMark/>
          </w:tcPr>
          <w:p w14:paraId="5144EDC3"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0.040</w:t>
            </w:r>
          </w:p>
        </w:tc>
        <w:tc>
          <w:tcPr>
            <w:tcW w:w="1206" w:type="dxa"/>
            <w:tcBorders>
              <w:top w:val="nil"/>
              <w:left w:val="nil"/>
              <w:bottom w:val="nil"/>
              <w:right w:val="nil"/>
            </w:tcBorders>
            <w:shd w:val="clear" w:color="auto" w:fill="auto"/>
            <w:noWrap/>
            <w:vAlign w:val="bottom"/>
            <w:hideMark/>
          </w:tcPr>
          <w:p w14:paraId="5C623F29"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-2.885</w:t>
            </w:r>
          </w:p>
        </w:tc>
        <w:tc>
          <w:tcPr>
            <w:tcW w:w="823" w:type="dxa"/>
            <w:tcBorders>
              <w:top w:val="nil"/>
              <w:left w:val="nil"/>
              <w:bottom w:val="nil"/>
              <w:right w:val="nil"/>
            </w:tcBorders>
            <w:shd w:val="clear" w:color="auto" w:fill="auto"/>
            <w:noWrap/>
            <w:vAlign w:val="bottom"/>
            <w:hideMark/>
          </w:tcPr>
          <w:p w14:paraId="401DF943"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0.004</w:t>
            </w:r>
          </w:p>
        </w:tc>
        <w:tc>
          <w:tcPr>
            <w:tcW w:w="1263" w:type="dxa"/>
            <w:tcBorders>
              <w:top w:val="nil"/>
              <w:left w:val="nil"/>
              <w:bottom w:val="nil"/>
              <w:right w:val="nil"/>
            </w:tcBorders>
            <w:shd w:val="clear" w:color="auto" w:fill="auto"/>
            <w:noWrap/>
            <w:vAlign w:val="bottom"/>
            <w:hideMark/>
          </w:tcPr>
          <w:p w14:paraId="58F0525C"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-0.192</w:t>
            </w:r>
          </w:p>
        </w:tc>
        <w:tc>
          <w:tcPr>
            <w:tcW w:w="1217" w:type="dxa"/>
            <w:tcBorders>
              <w:top w:val="nil"/>
              <w:left w:val="nil"/>
              <w:bottom w:val="nil"/>
              <w:right w:val="nil"/>
            </w:tcBorders>
            <w:shd w:val="clear" w:color="auto" w:fill="auto"/>
            <w:noWrap/>
            <w:vAlign w:val="bottom"/>
            <w:hideMark/>
          </w:tcPr>
          <w:p w14:paraId="16947727"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-0.037</w:t>
            </w:r>
          </w:p>
        </w:tc>
      </w:tr>
      <w:tr w:rsidR="00603B3A" w:rsidRPr="00603B3A" w14:paraId="61EDE525" w14:textId="77777777" w:rsidTr="00776ED7">
        <w:trPr>
          <w:trHeight w:val="318"/>
        </w:trPr>
        <w:tc>
          <w:tcPr>
            <w:tcW w:w="2433" w:type="dxa"/>
            <w:tcBorders>
              <w:top w:val="nil"/>
              <w:left w:val="nil"/>
              <w:bottom w:val="nil"/>
              <w:right w:val="nil"/>
            </w:tcBorders>
            <w:shd w:val="clear" w:color="auto" w:fill="auto"/>
            <w:noWrap/>
            <w:vAlign w:val="bottom"/>
            <w:hideMark/>
          </w:tcPr>
          <w:p w14:paraId="5554670C"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totalCost</w:t>
            </w:r>
          </w:p>
        </w:tc>
        <w:tc>
          <w:tcPr>
            <w:tcW w:w="1117" w:type="dxa"/>
            <w:tcBorders>
              <w:top w:val="nil"/>
              <w:left w:val="nil"/>
              <w:bottom w:val="nil"/>
              <w:right w:val="nil"/>
            </w:tcBorders>
            <w:shd w:val="clear" w:color="auto" w:fill="auto"/>
            <w:noWrap/>
            <w:vAlign w:val="bottom"/>
            <w:hideMark/>
          </w:tcPr>
          <w:p w14:paraId="220210AD"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-0.0007</w:t>
            </w:r>
          </w:p>
        </w:tc>
        <w:tc>
          <w:tcPr>
            <w:tcW w:w="1213" w:type="dxa"/>
            <w:tcBorders>
              <w:top w:val="nil"/>
              <w:left w:val="nil"/>
              <w:bottom w:val="nil"/>
              <w:right w:val="nil"/>
            </w:tcBorders>
            <w:shd w:val="clear" w:color="auto" w:fill="auto"/>
            <w:noWrap/>
            <w:vAlign w:val="bottom"/>
            <w:hideMark/>
          </w:tcPr>
          <w:p w14:paraId="4446841B"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1.74e-05</w:t>
            </w:r>
          </w:p>
        </w:tc>
        <w:tc>
          <w:tcPr>
            <w:tcW w:w="1206" w:type="dxa"/>
            <w:tcBorders>
              <w:top w:val="nil"/>
              <w:left w:val="nil"/>
              <w:bottom w:val="nil"/>
              <w:right w:val="nil"/>
            </w:tcBorders>
            <w:shd w:val="clear" w:color="auto" w:fill="auto"/>
            <w:noWrap/>
            <w:vAlign w:val="bottom"/>
            <w:hideMark/>
          </w:tcPr>
          <w:p w14:paraId="6046CFAE"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-41.956</w:t>
            </w:r>
          </w:p>
        </w:tc>
        <w:tc>
          <w:tcPr>
            <w:tcW w:w="823" w:type="dxa"/>
            <w:tcBorders>
              <w:top w:val="nil"/>
              <w:left w:val="nil"/>
              <w:bottom w:val="nil"/>
              <w:right w:val="nil"/>
            </w:tcBorders>
            <w:shd w:val="clear" w:color="auto" w:fill="auto"/>
            <w:noWrap/>
            <w:vAlign w:val="bottom"/>
            <w:hideMark/>
          </w:tcPr>
          <w:p w14:paraId="179A382E"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1269FAC1"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-0.001</w:t>
            </w:r>
          </w:p>
        </w:tc>
        <w:tc>
          <w:tcPr>
            <w:tcW w:w="1217" w:type="dxa"/>
            <w:tcBorders>
              <w:top w:val="nil"/>
              <w:left w:val="nil"/>
              <w:bottom w:val="nil"/>
              <w:right w:val="nil"/>
            </w:tcBorders>
            <w:shd w:val="clear" w:color="auto" w:fill="auto"/>
            <w:noWrap/>
            <w:vAlign w:val="bottom"/>
            <w:hideMark/>
          </w:tcPr>
          <w:p w14:paraId="06C580E1"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-0.001</w:t>
            </w:r>
          </w:p>
        </w:tc>
      </w:tr>
      <w:tr w:rsidR="00603B3A" w:rsidRPr="00603B3A" w14:paraId="7CDC6463" w14:textId="77777777" w:rsidTr="00776ED7">
        <w:trPr>
          <w:trHeight w:val="318"/>
        </w:trPr>
        <w:tc>
          <w:tcPr>
            <w:tcW w:w="2433" w:type="dxa"/>
            <w:tcBorders>
              <w:top w:val="nil"/>
              <w:left w:val="nil"/>
              <w:bottom w:val="nil"/>
              <w:right w:val="nil"/>
            </w:tcBorders>
            <w:shd w:val="clear" w:color="auto" w:fill="auto"/>
            <w:noWrap/>
            <w:vAlign w:val="bottom"/>
            <w:hideMark/>
          </w:tcPr>
          <w:p w14:paraId="7E7C9920"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currency_usd</w:t>
            </w:r>
          </w:p>
        </w:tc>
        <w:tc>
          <w:tcPr>
            <w:tcW w:w="1117" w:type="dxa"/>
            <w:tcBorders>
              <w:top w:val="nil"/>
              <w:left w:val="nil"/>
              <w:bottom w:val="nil"/>
              <w:right w:val="nil"/>
            </w:tcBorders>
            <w:shd w:val="clear" w:color="auto" w:fill="auto"/>
            <w:noWrap/>
            <w:vAlign w:val="bottom"/>
            <w:hideMark/>
          </w:tcPr>
          <w:p w14:paraId="0D0B54EB"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42.834</w:t>
            </w:r>
          </w:p>
        </w:tc>
        <w:tc>
          <w:tcPr>
            <w:tcW w:w="1213" w:type="dxa"/>
            <w:tcBorders>
              <w:top w:val="nil"/>
              <w:left w:val="nil"/>
              <w:bottom w:val="nil"/>
              <w:right w:val="nil"/>
            </w:tcBorders>
            <w:shd w:val="clear" w:color="auto" w:fill="auto"/>
            <w:noWrap/>
            <w:vAlign w:val="bottom"/>
            <w:hideMark/>
          </w:tcPr>
          <w:p w14:paraId="06C56B41"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0.070</w:t>
            </w:r>
          </w:p>
        </w:tc>
        <w:tc>
          <w:tcPr>
            <w:tcW w:w="1206" w:type="dxa"/>
            <w:tcBorders>
              <w:top w:val="nil"/>
              <w:left w:val="nil"/>
              <w:bottom w:val="nil"/>
              <w:right w:val="nil"/>
            </w:tcBorders>
            <w:shd w:val="clear" w:color="auto" w:fill="auto"/>
            <w:noWrap/>
            <w:vAlign w:val="bottom"/>
            <w:hideMark/>
          </w:tcPr>
          <w:p w14:paraId="5EB052B6"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60.805</w:t>
            </w:r>
          </w:p>
        </w:tc>
        <w:tc>
          <w:tcPr>
            <w:tcW w:w="823" w:type="dxa"/>
            <w:tcBorders>
              <w:top w:val="nil"/>
              <w:left w:val="nil"/>
              <w:bottom w:val="nil"/>
              <w:right w:val="nil"/>
            </w:tcBorders>
            <w:shd w:val="clear" w:color="auto" w:fill="auto"/>
            <w:noWrap/>
            <w:vAlign w:val="bottom"/>
            <w:hideMark/>
          </w:tcPr>
          <w:p w14:paraId="2D61EF81"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212DE41C"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4.145</w:t>
            </w:r>
          </w:p>
        </w:tc>
        <w:tc>
          <w:tcPr>
            <w:tcW w:w="1217" w:type="dxa"/>
            <w:tcBorders>
              <w:top w:val="nil"/>
              <w:left w:val="nil"/>
              <w:bottom w:val="nil"/>
              <w:right w:val="nil"/>
            </w:tcBorders>
            <w:shd w:val="clear" w:color="auto" w:fill="auto"/>
            <w:noWrap/>
            <w:vAlign w:val="bottom"/>
            <w:hideMark/>
          </w:tcPr>
          <w:p w14:paraId="7894BB25"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4.421</w:t>
            </w:r>
          </w:p>
        </w:tc>
      </w:tr>
      <w:tr w:rsidR="00603B3A" w:rsidRPr="00603B3A" w14:paraId="753B4CF9" w14:textId="77777777" w:rsidTr="00776ED7">
        <w:trPr>
          <w:trHeight w:val="318"/>
        </w:trPr>
        <w:tc>
          <w:tcPr>
            <w:tcW w:w="2433" w:type="dxa"/>
            <w:tcBorders>
              <w:top w:val="nil"/>
              <w:left w:val="nil"/>
              <w:bottom w:val="nil"/>
              <w:right w:val="nil"/>
            </w:tcBorders>
            <w:shd w:val="clear" w:color="auto" w:fill="auto"/>
            <w:noWrap/>
            <w:vAlign w:val="bottom"/>
            <w:hideMark/>
          </w:tcPr>
          <w:p w14:paraId="2E04242D"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idCreator_CRE1</w:t>
            </w:r>
          </w:p>
        </w:tc>
        <w:tc>
          <w:tcPr>
            <w:tcW w:w="1117" w:type="dxa"/>
            <w:tcBorders>
              <w:top w:val="nil"/>
              <w:left w:val="nil"/>
              <w:bottom w:val="nil"/>
              <w:right w:val="nil"/>
            </w:tcBorders>
            <w:shd w:val="clear" w:color="auto" w:fill="auto"/>
            <w:noWrap/>
            <w:vAlign w:val="bottom"/>
            <w:hideMark/>
          </w:tcPr>
          <w:p w14:paraId="6FEC8FB6" w14:textId="75F9FC81"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-111.70</w:t>
            </w:r>
          </w:p>
        </w:tc>
        <w:tc>
          <w:tcPr>
            <w:tcW w:w="1213" w:type="dxa"/>
            <w:tcBorders>
              <w:top w:val="nil"/>
              <w:left w:val="nil"/>
              <w:bottom w:val="nil"/>
              <w:right w:val="nil"/>
            </w:tcBorders>
            <w:shd w:val="clear" w:color="auto" w:fill="auto"/>
            <w:noWrap/>
            <w:vAlign w:val="bottom"/>
            <w:hideMark/>
          </w:tcPr>
          <w:p w14:paraId="61523040"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0.915</w:t>
            </w:r>
          </w:p>
        </w:tc>
        <w:tc>
          <w:tcPr>
            <w:tcW w:w="1206" w:type="dxa"/>
            <w:tcBorders>
              <w:top w:val="nil"/>
              <w:left w:val="nil"/>
              <w:bottom w:val="nil"/>
              <w:right w:val="nil"/>
            </w:tcBorders>
            <w:shd w:val="clear" w:color="auto" w:fill="auto"/>
            <w:noWrap/>
            <w:vAlign w:val="bottom"/>
            <w:hideMark/>
          </w:tcPr>
          <w:p w14:paraId="29120043"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-12.206</w:t>
            </w:r>
          </w:p>
        </w:tc>
        <w:tc>
          <w:tcPr>
            <w:tcW w:w="823" w:type="dxa"/>
            <w:tcBorders>
              <w:top w:val="nil"/>
              <w:left w:val="nil"/>
              <w:bottom w:val="nil"/>
              <w:right w:val="nil"/>
            </w:tcBorders>
            <w:shd w:val="clear" w:color="auto" w:fill="auto"/>
            <w:noWrap/>
            <w:vAlign w:val="bottom"/>
            <w:hideMark/>
          </w:tcPr>
          <w:p w14:paraId="32A0CB3B"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5DA15572"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-12.964</w:t>
            </w:r>
          </w:p>
        </w:tc>
        <w:tc>
          <w:tcPr>
            <w:tcW w:w="1217" w:type="dxa"/>
            <w:tcBorders>
              <w:top w:val="nil"/>
              <w:left w:val="nil"/>
              <w:bottom w:val="nil"/>
              <w:right w:val="nil"/>
            </w:tcBorders>
            <w:shd w:val="clear" w:color="auto" w:fill="auto"/>
            <w:noWrap/>
            <w:vAlign w:val="bottom"/>
            <w:hideMark/>
          </w:tcPr>
          <w:p w14:paraId="1157ED67"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-9.377</w:t>
            </w:r>
          </w:p>
        </w:tc>
      </w:tr>
      <w:tr w:rsidR="00603B3A" w:rsidRPr="00603B3A" w14:paraId="2BAB3C36" w14:textId="77777777" w:rsidTr="00776ED7">
        <w:trPr>
          <w:trHeight w:val="318"/>
        </w:trPr>
        <w:tc>
          <w:tcPr>
            <w:tcW w:w="2433" w:type="dxa"/>
            <w:tcBorders>
              <w:top w:val="nil"/>
              <w:left w:val="nil"/>
              <w:bottom w:val="nil"/>
              <w:right w:val="nil"/>
            </w:tcBorders>
            <w:shd w:val="clear" w:color="auto" w:fill="auto"/>
            <w:noWrap/>
            <w:vAlign w:val="bottom"/>
            <w:hideMark/>
          </w:tcPr>
          <w:p w14:paraId="7F04F460"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idClient_CLI1</w:t>
            </w:r>
          </w:p>
        </w:tc>
        <w:tc>
          <w:tcPr>
            <w:tcW w:w="1117" w:type="dxa"/>
            <w:tcBorders>
              <w:top w:val="nil"/>
              <w:left w:val="nil"/>
              <w:bottom w:val="nil"/>
              <w:right w:val="nil"/>
            </w:tcBorders>
            <w:shd w:val="clear" w:color="auto" w:fill="auto"/>
            <w:noWrap/>
            <w:vAlign w:val="bottom"/>
            <w:hideMark/>
          </w:tcPr>
          <w:p w14:paraId="7C1FF3E4"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98.947</w:t>
            </w:r>
          </w:p>
        </w:tc>
        <w:tc>
          <w:tcPr>
            <w:tcW w:w="1213" w:type="dxa"/>
            <w:tcBorders>
              <w:top w:val="nil"/>
              <w:left w:val="nil"/>
              <w:bottom w:val="nil"/>
              <w:right w:val="nil"/>
            </w:tcBorders>
            <w:shd w:val="clear" w:color="auto" w:fill="auto"/>
            <w:noWrap/>
            <w:vAlign w:val="bottom"/>
            <w:hideMark/>
          </w:tcPr>
          <w:p w14:paraId="70DC7D1E"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0.911</w:t>
            </w:r>
          </w:p>
        </w:tc>
        <w:tc>
          <w:tcPr>
            <w:tcW w:w="1206" w:type="dxa"/>
            <w:tcBorders>
              <w:top w:val="nil"/>
              <w:left w:val="nil"/>
              <w:bottom w:val="nil"/>
              <w:right w:val="nil"/>
            </w:tcBorders>
            <w:shd w:val="clear" w:color="auto" w:fill="auto"/>
            <w:noWrap/>
            <w:vAlign w:val="bottom"/>
            <w:hideMark/>
          </w:tcPr>
          <w:p w14:paraId="55B8DB83"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10.861</w:t>
            </w:r>
          </w:p>
        </w:tc>
        <w:tc>
          <w:tcPr>
            <w:tcW w:w="823" w:type="dxa"/>
            <w:tcBorders>
              <w:top w:val="nil"/>
              <w:left w:val="nil"/>
              <w:bottom w:val="nil"/>
              <w:right w:val="nil"/>
            </w:tcBorders>
            <w:shd w:val="clear" w:color="auto" w:fill="auto"/>
            <w:noWrap/>
            <w:vAlign w:val="bottom"/>
            <w:hideMark/>
          </w:tcPr>
          <w:p w14:paraId="2FCA14EC"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76915D86"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8.109</w:t>
            </w:r>
          </w:p>
        </w:tc>
        <w:tc>
          <w:tcPr>
            <w:tcW w:w="1217" w:type="dxa"/>
            <w:tcBorders>
              <w:top w:val="nil"/>
              <w:left w:val="nil"/>
              <w:bottom w:val="nil"/>
              <w:right w:val="nil"/>
            </w:tcBorders>
            <w:shd w:val="clear" w:color="auto" w:fill="auto"/>
            <w:noWrap/>
            <w:vAlign w:val="bottom"/>
            <w:hideMark/>
          </w:tcPr>
          <w:p w14:paraId="41BDDBEF"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11.680</w:t>
            </w:r>
          </w:p>
        </w:tc>
      </w:tr>
      <w:tr w:rsidR="00603B3A" w:rsidRPr="00603B3A" w14:paraId="3BD21478" w14:textId="77777777" w:rsidTr="00776ED7">
        <w:trPr>
          <w:trHeight w:val="318"/>
        </w:trPr>
        <w:tc>
          <w:tcPr>
            <w:tcW w:w="2433" w:type="dxa"/>
            <w:tcBorders>
              <w:top w:val="nil"/>
              <w:left w:val="nil"/>
              <w:bottom w:val="nil"/>
              <w:right w:val="nil"/>
            </w:tcBorders>
            <w:shd w:val="clear" w:color="auto" w:fill="auto"/>
            <w:noWrap/>
            <w:vAlign w:val="bottom"/>
            <w:hideMark/>
          </w:tcPr>
          <w:p w14:paraId="6331BC08"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idClient_CLI57</w:t>
            </w:r>
          </w:p>
        </w:tc>
        <w:tc>
          <w:tcPr>
            <w:tcW w:w="1117" w:type="dxa"/>
            <w:tcBorders>
              <w:top w:val="nil"/>
              <w:left w:val="nil"/>
              <w:bottom w:val="nil"/>
              <w:right w:val="nil"/>
            </w:tcBorders>
            <w:shd w:val="clear" w:color="auto" w:fill="auto"/>
            <w:noWrap/>
            <w:vAlign w:val="bottom"/>
            <w:hideMark/>
          </w:tcPr>
          <w:p w14:paraId="060765A3"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81.969</w:t>
            </w:r>
          </w:p>
        </w:tc>
        <w:tc>
          <w:tcPr>
            <w:tcW w:w="1213" w:type="dxa"/>
            <w:tcBorders>
              <w:top w:val="nil"/>
              <w:left w:val="nil"/>
              <w:bottom w:val="nil"/>
              <w:right w:val="nil"/>
            </w:tcBorders>
            <w:shd w:val="clear" w:color="auto" w:fill="auto"/>
            <w:noWrap/>
            <w:vAlign w:val="bottom"/>
            <w:hideMark/>
          </w:tcPr>
          <w:p w14:paraId="64D2D2D0"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0.390</w:t>
            </w:r>
          </w:p>
        </w:tc>
        <w:tc>
          <w:tcPr>
            <w:tcW w:w="1206" w:type="dxa"/>
            <w:tcBorders>
              <w:top w:val="nil"/>
              <w:left w:val="nil"/>
              <w:bottom w:val="nil"/>
              <w:right w:val="nil"/>
            </w:tcBorders>
            <w:shd w:val="clear" w:color="auto" w:fill="auto"/>
            <w:noWrap/>
            <w:vAlign w:val="bottom"/>
            <w:hideMark/>
          </w:tcPr>
          <w:p w14:paraId="06EE6309"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21.035</w:t>
            </w:r>
          </w:p>
        </w:tc>
        <w:tc>
          <w:tcPr>
            <w:tcW w:w="823" w:type="dxa"/>
            <w:tcBorders>
              <w:top w:val="nil"/>
              <w:left w:val="nil"/>
              <w:bottom w:val="nil"/>
              <w:right w:val="nil"/>
            </w:tcBorders>
            <w:shd w:val="clear" w:color="auto" w:fill="auto"/>
            <w:noWrap/>
            <w:vAlign w:val="bottom"/>
            <w:hideMark/>
          </w:tcPr>
          <w:p w14:paraId="025A1236"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54794F19"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7.433</w:t>
            </w:r>
          </w:p>
        </w:tc>
        <w:tc>
          <w:tcPr>
            <w:tcW w:w="1217" w:type="dxa"/>
            <w:tcBorders>
              <w:top w:val="nil"/>
              <w:left w:val="nil"/>
              <w:bottom w:val="nil"/>
              <w:right w:val="nil"/>
            </w:tcBorders>
            <w:shd w:val="clear" w:color="auto" w:fill="auto"/>
            <w:noWrap/>
            <w:vAlign w:val="bottom"/>
            <w:hideMark/>
          </w:tcPr>
          <w:p w14:paraId="4CDC55BD"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8.961</w:t>
            </w:r>
          </w:p>
        </w:tc>
      </w:tr>
      <w:tr w:rsidR="00603B3A" w:rsidRPr="00603B3A" w14:paraId="53CE7CDD" w14:textId="77777777" w:rsidTr="00776ED7">
        <w:trPr>
          <w:trHeight w:val="318"/>
        </w:trPr>
        <w:tc>
          <w:tcPr>
            <w:tcW w:w="2433" w:type="dxa"/>
            <w:tcBorders>
              <w:top w:val="nil"/>
              <w:left w:val="nil"/>
              <w:bottom w:val="nil"/>
              <w:right w:val="nil"/>
            </w:tcBorders>
            <w:shd w:val="clear" w:color="auto" w:fill="auto"/>
            <w:noWrap/>
            <w:vAlign w:val="bottom"/>
            <w:hideMark/>
          </w:tcPr>
          <w:p w14:paraId="05680D26"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idClient_CLI17</w:t>
            </w:r>
          </w:p>
        </w:tc>
        <w:tc>
          <w:tcPr>
            <w:tcW w:w="1117" w:type="dxa"/>
            <w:tcBorders>
              <w:top w:val="nil"/>
              <w:left w:val="nil"/>
              <w:bottom w:val="nil"/>
              <w:right w:val="nil"/>
            </w:tcBorders>
            <w:shd w:val="clear" w:color="auto" w:fill="auto"/>
            <w:noWrap/>
            <w:vAlign w:val="bottom"/>
            <w:hideMark/>
          </w:tcPr>
          <w:p w14:paraId="03CD1E36"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93.391</w:t>
            </w:r>
          </w:p>
        </w:tc>
        <w:tc>
          <w:tcPr>
            <w:tcW w:w="1213" w:type="dxa"/>
            <w:tcBorders>
              <w:top w:val="nil"/>
              <w:left w:val="nil"/>
              <w:bottom w:val="nil"/>
              <w:right w:val="nil"/>
            </w:tcBorders>
            <w:shd w:val="clear" w:color="auto" w:fill="auto"/>
            <w:noWrap/>
            <w:vAlign w:val="bottom"/>
            <w:hideMark/>
          </w:tcPr>
          <w:p w14:paraId="6F0CA1F4"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0.873</w:t>
            </w:r>
          </w:p>
        </w:tc>
        <w:tc>
          <w:tcPr>
            <w:tcW w:w="1206" w:type="dxa"/>
            <w:tcBorders>
              <w:top w:val="nil"/>
              <w:left w:val="nil"/>
              <w:bottom w:val="nil"/>
              <w:right w:val="nil"/>
            </w:tcBorders>
            <w:shd w:val="clear" w:color="auto" w:fill="auto"/>
            <w:noWrap/>
            <w:vAlign w:val="bottom"/>
            <w:hideMark/>
          </w:tcPr>
          <w:p w14:paraId="52AE1183"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10.698</w:t>
            </w:r>
          </w:p>
        </w:tc>
        <w:tc>
          <w:tcPr>
            <w:tcW w:w="823" w:type="dxa"/>
            <w:tcBorders>
              <w:top w:val="nil"/>
              <w:left w:val="nil"/>
              <w:bottom w:val="nil"/>
              <w:right w:val="nil"/>
            </w:tcBorders>
            <w:shd w:val="clear" w:color="auto" w:fill="auto"/>
            <w:noWrap/>
            <w:vAlign w:val="bottom"/>
            <w:hideMark/>
          </w:tcPr>
          <w:p w14:paraId="7AE2C2CD"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6858281C"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7.628</w:t>
            </w:r>
          </w:p>
        </w:tc>
        <w:tc>
          <w:tcPr>
            <w:tcW w:w="1217" w:type="dxa"/>
            <w:tcBorders>
              <w:top w:val="nil"/>
              <w:left w:val="nil"/>
              <w:bottom w:val="nil"/>
              <w:right w:val="nil"/>
            </w:tcBorders>
            <w:shd w:val="clear" w:color="auto" w:fill="auto"/>
            <w:noWrap/>
            <w:vAlign w:val="bottom"/>
            <w:hideMark/>
          </w:tcPr>
          <w:p w14:paraId="19079AE8"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11.050</w:t>
            </w:r>
          </w:p>
        </w:tc>
      </w:tr>
      <w:tr w:rsidR="00603B3A" w:rsidRPr="00603B3A" w14:paraId="415847C5" w14:textId="77777777" w:rsidTr="00776ED7">
        <w:trPr>
          <w:trHeight w:val="318"/>
        </w:trPr>
        <w:tc>
          <w:tcPr>
            <w:tcW w:w="2433" w:type="dxa"/>
            <w:tcBorders>
              <w:top w:val="nil"/>
              <w:left w:val="nil"/>
              <w:bottom w:val="nil"/>
              <w:right w:val="nil"/>
            </w:tcBorders>
            <w:shd w:val="clear" w:color="auto" w:fill="auto"/>
            <w:noWrap/>
            <w:vAlign w:val="bottom"/>
            <w:hideMark/>
          </w:tcPr>
          <w:p w14:paraId="3399082C"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idTarget_LT65</w:t>
            </w:r>
          </w:p>
        </w:tc>
        <w:tc>
          <w:tcPr>
            <w:tcW w:w="1117" w:type="dxa"/>
            <w:tcBorders>
              <w:top w:val="nil"/>
              <w:left w:val="nil"/>
              <w:bottom w:val="nil"/>
              <w:right w:val="nil"/>
            </w:tcBorders>
            <w:shd w:val="clear" w:color="auto" w:fill="auto"/>
            <w:noWrap/>
            <w:vAlign w:val="bottom"/>
            <w:hideMark/>
          </w:tcPr>
          <w:p w14:paraId="10DB4A51"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0.1525</w:t>
            </w:r>
          </w:p>
        </w:tc>
        <w:tc>
          <w:tcPr>
            <w:tcW w:w="1213" w:type="dxa"/>
            <w:tcBorders>
              <w:top w:val="nil"/>
              <w:left w:val="nil"/>
              <w:bottom w:val="nil"/>
              <w:right w:val="nil"/>
            </w:tcBorders>
            <w:shd w:val="clear" w:color="auto" w:fill="auto"/>
            <w:noWrap/>
            <w:vAlign w:val="bottom"/>
            <w:hideMark/>
          </w:tcPr>
          <w:p w14:paraId="47BEC018"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0.058</w:t>
            </w:r>
          </w:p>
        </w:tc>
        <w:tc>
          <w:tcPr>
            <w:tcW w:w="1206" w:type="dxa"/>
            <w:tcBorders>
              <w:top w:val="nil"/>
              <w:left w:val="nil"/>
              <w:bottom w:val="nil"/>
              <w:right w:val="nil"/>
            </w:tcBorders>
            <w:shd w:val="clear" w:color="auto" w:fill="auto"/>
            <w:noWrap/>
            <w:vAlign w:val="bottom"/>
            <w:hideMark/>
          </w:tcPr>
          <w:p w14:paraId="7BDC3B2C"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2.640</w:t>
            </w:r>
          </w:p>
        </w:tc>
        <w:tc>
          <w:tcPr>
            <w:tcW w:w="823" w:type="dxa"/>
            <w:tcBorders>
              <w:top w:val="nil"/>
              <w:left w:val="nil"/>
              <w:bottom w:val="nil"/>
              <w:right w:val="nil"/>
            </w:tcBorders>
            <w:shd w:val="clear" w:color="auto" w:fill="auto"/>
            <w:noWrap/>
            <w:vAlign w:val="bottom"/>
            <w:hideMark/>
          </w:tcPr>
          <w:p w14:paraId="4AD6FAC0"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0.008</w:t>
            </w:r>
          </w:p>
        </w:tc>
        <w:tc>
          <w:tcPr>
            <w:tcW w:w="1263" w:type="dxa"/>
            <w:tcBorders>
              <w:top w:val="nil"/>
              <w:left w:val="nil"/>
              <w:bottom w:val="nil"/>
              <w:right w:val="nil"/>
            </w:tcBorders>
            <w:shd w:val="clear" w:color="auto" w:fill="auto"/>
            <w:noWrap/>
            <w:vAlign w:val="bottom"/>
            <w:hideMark/>
          </w:tcPr>
          <w:p w14:paraId="345E63A7"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0.039</w:t>
            </w:r>
          </w:p>
        </w:tc>
        <w:tc>
          <w:tcPr>
            <w:tcW w:w="1217" w:type="dxa"/>
            <w:tcBorders>
              <w:top w:val="nil"/>
              <w:left w:val="nil"/>
              <w:bottom w:val="nil"/>
              <w:right w:val="nil"/>
            </w:tcBorders>
            <w:shd w:val="clear" w:color="auto" w:fill="auto"/>
            <w:noWrap/>
            <w:vAlign w:val="bottom"/>
            <w:hideMark/>
          </w:tcPr>
          <w:p w14:paraId="2421D795"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0.266</w:t>
            </w:r>
          </w:p>
        </w:tc>
      </w:tr>
      <w:tr w:rsidR="00603B3A" w:rsidRPr="00603B3A" w14:paraId="1B38386D" w14:textId="77777777" w:rsidTr="00776ED7">
        <w:trPr>
          <w:trHeight w:val="318"/>
        </w:trPr>
        <w:tc>
          <w:tcPr>
            <w:tcW w:w="2433" w:type="dxa"/>
            <w:tcBorders>
              <w:top w:val="nil"/>
              <w:left w:val="nil"/>
              <w:bottom w:val="nil"/>
              <w:right w:val="nil"/>
            </w:tcBorders>
            <w:shd w:val="clear" w:color="auto" w:fill="auto"/>
            <w:noWrap/>
            <w:vAlign w:val="bottom"/>
            <w:hideMark/>
          </w:tcPr>
          <w:p w14:paraId="72C625D5"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idClient_CLI27</w:t>
            </w:r>
          </w:p>
        </w:tc>
        <w:tc>
          <w:tcPr>
            <w:tcW w:w="1117" w:type="dxa"/>
            <w:tcBorders>
              <w:top w:val="nil"/>
              <w:left w:val="nil"/>
              <w:bottom w:val="nil"/>
              <w:right w:val="nil"/>
            </w:tcBorders>
            <w:shd w:val="clear" w:color="auto" w:fill="auto"/>
            <w:noWrap/>
            <w:vAlign w:val="bottom"/>
            <w:hideMark/>
          </w:tcPr>
          <w:p w14:paraId="36A65158" w14:textId="707E5A3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-444.28</w:t>
            </w:r>
          </w:p>
        </w:tc>
        <w:tc>
          <w:tcPr>
            <w:tcW w:w="1213" w:type="dxa"/>
            <w:tcBorders>
              <w:top w:val="nil"/>
              <w:left w:val="nil"/>
              <w:bottom w:val="nil"/>
              <w:right w:val="nil"/>
            </w:tcBorders>
            <w:shd w:val="clear" w:color="auto" w:fill="auto"/>
            <w:noWrap/>
            <w:vAlign w:val="bottom"/>
            <w:hideMark/>
          </w:tcPr>
          <w:p w14:paraId="258B6547"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2.59e+07</w:t>
            </w:r>
          </w:p>
        </w:tc>
        <w:tc>
          <w:tcPr>
            <w:tcW w:w="1206" w:type="dxa"/>
            <w:tcBorders>
              <w:top w:val="nil"/>
              <w:left w:val="nil"/>
              <w:bottom w:val="nil"/>
              <w:right w:val="nil"/>
            </w:tcBorders>
            <w:shd w:val="clear" w:color="auto" w:fill="auto"/>
            <w:noWrap/>
            <w:vAlign w:val="bottom"/>
            <w:hideMark/>
          </w:tcPr>
          <w:p w14:paraId="6FB91321" w14:textId="4E96210A"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-1.71e-0</w:t>
            </w:r>
          </w:p>
        </w:tc>
        <w:tc>
          <w:tcPr>
            <w:tcW w:w="823" w:type="dxa"/>
            <w:tcBorders>
              <w:top w:val="nil"/>
              <w:left w:val="nil"/>
              <w:bottom w:val="nil"/>
              <w:right w:val="nil"/>
            </w:tcBorders>
            <w:shd w:val="clear" w:color="auto" w:fill="auto"/>
            <w:noWrap/>
            <w:vAlign w:val="bottom"/>
            <w:hideMark/>
          </w:tcPr>
          <w:p w14:paraId="2A1FDDFD"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1.000</w:t>
            </w:r>
          </w:p>
        </w:tc>
        <w:tc>
          <w:tcPr>
            <w:tcW w:w="1263" w:type="dxa"/>
            <w:tcBorders>
              <w:top w:val="nil"/>
              <w:left w:val="nil"/>
              <w:bottom w:val="nil"/>
              <w:right w:val="nil"/>
            </w:tcBorders>
            <w:shd w:val="clear" w:color="auto" w:fill="auto"/>
            <w:noWrap/>
            <w:vAlign w:val="bottom"/>
            <w:hideMark/>
          </w:tcPr>
          <w:p w14:paraId="2393F646" w14:textId="3A57EB2A"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-5.09e+0</w:t>
            </w:r>
          </w:p>
        </w:tc>
        <w:tc>
          <w:tcPr>
            <w:tcW w:w="1217" w:type="dxa"/>
            <w:tcBorders>
              <w:top w:val="nil"/>
              <w:left w:val="nil"/>
              <w:bottom w:val="nil"/>
              <w:right w:val="nil"/>
            </w:tcBorders>
            <w:shd w:val="clear" w:color="auto" w:fill="auto"/>
            <w:noWrap/>
            <w:vAlign w:val="bottom"/>
            <w:hideMark/>
          </w:tcPr>
          <w:p w14:paraId="7E5B9A37"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5.09e+07</w:t>
            </w:r>
          </w:p>
        </w:tc>
      </w:tr>
      <w:tr w:rsidR="00603B3A" w:rsidRPr="00603B3A" w14:paraId="2FFAFC0A" w14:textId="77777777" w:rsidTr="00776ED7">
        <w:trPr>
          <w:trHeight w:val="318"/>
        </w:trPr>
        <w:tc>
          <w:tcPr>
            <w:tcW w:w="2433" w:type="dxa"/>
            <w:tcBorders>
              <w:top w:val="nil"/>
              <w:left w:val="nil"/>
              <w:bottom w:val="nil"/>
              <w:right w:val="nil"/>
            </w:tcBorders>
            <w:shd w:val="clear" w:color="auto" w:fill="auto"/>
            <w:noWrap/>
            <w:vAlign w:val="bottom"/>
            <w:hideMark/>
          </w:tcPr>
          <w:p w14:paraId="56D97E98"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idCreator_CRE7</w:t>
            </w:r>
          </w:p>
        </w:tc>
        <w:tc>
          <w:tcPr>
            <w:tcW w:w="1117" w:type="dxa"/>
            <w:tcBorders>
              <w:top w:val="nil"/>
              <w:left w:val="nil"/>
              <w:bottom w:val="nil"/>
              <w:right w:val="nil"/>
            </w:tcBorders>
            <w:shd w:val="clear" w:color="auto" w:fill="auto"/>
            <w:noWrap/>
            <w:vAlign w:val="bottom"/>
            <w:hideMark/>
          </w:tcPr>
          <w:p w14:paraId="70DA749E"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40.770</w:t>
            </w:r>
          </w:p>
        </w:tc>
        <w:tc>
          <w:tcPr>
            <w:tcW w:w="1213" w:type="dxa"/>
            <w:tcBorders>
              <w:top w:val="nil"/>
              <w:left w:val="nil"/>
              <w:bottom w:val="nil"/>
              <w:right w:val="nil"/>
            </w:tcBorders>
            <w:shd w:val="clear" w:color="auto" w:fill="auto"/>
            <w:noWrap/>
            <w:vAlign w:val="bottom"/>
            <w:hideMark/>
          </w:tcPr>
          <w:p w14:paraId="07B8C4B8"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0.231</w:t>
            </w:r>
          </w:p>
        </w:tc>
        <w:tc>
          <w:tcPr>
            <w:tcW w:w="1206" w:type="dxa"/>
            <w:tcBorders>
              <w:top w:val="nil"/>
              <w:left w:val="nil"/>
              <w:bottom w:val="nil"/>
              <w:right w:val="nil"/>
            </w:tcBorders>
            <w:shd w:val="clear" w:color="auto" w:fill="auto"/>
            <w:noWrap/>
            <w:vAlign w:val="bottom"/>
            <w:hideMark/>
          </w:tcPr>
          <w:p w14:paraId="565F68EF"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17.613</w:t>
            </w:r>
          </w:p>
        </w:tc>
        <w:tc>
          <w:tcPr>
            <w:tcW w:w="823" w:type="dxa"/>
            <w:tcBorders>
              <w:top w:val="nil"/>
              <w:left w:val="nil"/>
              <w:bottom w:val="nil"/>
              <w:right w:val="nil"/>
            </w:tcBorders>
            <w:shd w:val="clear" w:color="auto" w:fill="auto"/>
            <w:noWrap/>
            <w:vAlign w:val="bottom"/>
            <w:hideMark/>
          </w:tcPr>
          <w:p w14:paraId="25498B77"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11782AA0"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3.623</w:t>
            </w:r>
          </w:p>
        </w:tc>
        <w:tc>
          <w:tcPr>
            <w:tcW w:w="1217" w:type="dxa"/>
            <w:tcBorders>
              <w:top w:val="nil"/>
              <w:left w:val="nil"/>
              <w:bottom w:val="nil"/>
              <w:right w:val="nil"/>
            </w:tcBorders>
            <w:shd w:val="clear" w:color="auto" w:fill="auto"/>
            <w:noWrap/>
            <w:vAlign w:val="bottom"/>
            <w:hideMark/>
          </w:tcPr>
          <w:p w14:paraId="4A080029"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4.531</w:t>
            </w:r>
          </w:p>
        </w:tc>
      </w:tr>
      <w:tr w:rsidR="00603B3A" w:rsidRPr="00603B3A" w14:paraId="481F47F0" w14:textId="77777777" w:rsidTr="00776ED7">
        <w:trPr>
          <w:trHeight w:val="318"/>
        </w:trPr>
        <w:tc>
          <w:tcPr>
            <w:tcW w:w="2433" w:type="dxa"/>
            <w:tcBorders>
              <w:top w:val="nil"/>
              <w:left w:val="nil"/>
              <w:bottom w:val="nil"/>
              <w:right w:val="nil"/>
            </w:tcBorders>
            <w:shd w:val="clear" w:color="auto" w:fill="auto"/>
            <w:noWrap/>
            <w:vAlign w:val="bottom"/>
            <w:hideMark/>
          </w:tcPr>
          <w:p w14:paraId="4AA3C8A0"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idClient_CLI7</w:t>
            </w:r>
          </w:p>
        </w:tc>
        <w:tc>
          <w:tcPr>
            <w:tcW w:w="1117" w:type="dxa"/>
            <w:tcBorders>
              <w:top w:val="nil"/>
              <w:left w:val="nil"/>
              <w:bottom w:val="nil"/>
              <w:right w:val="nil"/>
            </w:tcBorders>
            <w:shd w:val="clear" w:color="auto" w:fill="auto"/>
            <w:noWrap/>
            <w:vAlign w:val="bottom"/>
            <w:hideMark/>
          </w:tcPr>
          <w:p w14:paraId="0854766C"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-26.467</w:t>
            </w:r>
          </w:p>
        </w:tc>
        <w:tc>
          <w:tcPr>
            <w:tcW w:w="1213" w:type="dxa"/>
            <w:tcBorders>
              <w:top w:val="nil"/>
              <w:left w:val="nil"/>
              <w:bottom w:val="nil"/>
              <w:right w:val="nil"/>
            </w:tcBorders>
            <w:shd w:val="clear" w:color="auto" w:fill="auto"/>
            <w:noWrap/>
            <w:vAlign w:val="bottom"/>
            <w:hideMark/>
          </w:tcPr>
          <w:p w14:paraId="2B4FCDF9"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0.409</w:t>
            </w:r>
          </w:p>
        </w:tc>
        <w:tc>
          <w:tcPr>
            <w:tcW w:w="1206" w:type="dxa"/>
            <w:tcBorders>
              <w:top w:val="nil"/>
              <w:left w:val="nil"/>
              <w:bottom w:val="nil"/>
              <w:right w:val="nil"/>
            </w:tcBorders>
            <w:shd w:val="clear" w:color="auto" w:fill="auto"/>
            <w:noWrap/>
            <w:vAlign w:val="bottom"/>
            <w:hideMark/>
          </w:tcPr>
          <w:p w14:paraId="2F9DA0E6"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-6.475</w:t>
            </w:r>
          </w:p>
        </w:tc>
        <w:tc>
          <w:tcPr>
            <w:tcW w:w="823" w:type="dxa"/>
            <w:tcBorders>
              <w:top w:val="nil"/>
              <w:left w:val="nil"/>
              <w:bottom w:val="nil"/>
              <w:right w:val="nil"/>
            </w:tcBorders>
            <w:shd w:val="clear" w:color="auto" w:fill="auto"/>
            <w:noWrap/>
            <w:vAlign w:val="bottom"/>
            <w:hideMark/>
          </w:tcPr>
          <w:p w14:paraId="4D32706B"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230FA30C"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-3.448</w:t>
            </w:r>
          </w:p>
        </w:tc>
        <w:tc>
          <w:tcPr>
            <w:tcW w:w="1217" w:type="dxa"/>
            <w:tcBorders>
              <w:top w:val="nil"/>
              <w:left w:val="nil"/>
              <w:bottom w:val="nil"/>
              <w:right w:val="nil"/>
            </w:tcBorders>
            <w:shd w:val="clear" w:color="auto" w:fill="auto"/>
            <w:noWrap/>
            <w:vAlign w:val="bottom"/>
            <w:hideMark/>
          </w:tcPr>
          <w:p w14:paraId="29EEC599"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-1.846</w:t>
            </w:r>
          </w:p>
        </w:tc>
      </w:tr>
      <w:tr w:rsidR="00603B3A" w:rsidRPr="00603B3A" w14:paraId="6D1A1F19" w14:textId="77777777" w:rsidTr="00776ED7">
        <w:trPr>
          <w:trHeight w:val="318"/>
        </w:trPr>
        <w:tc>
          <w:tcPr>
            <w:tcW w:w="2433" w:type="dxa"/>
            <w:tcBorders>
              <w:top w:val="nil"/>
              <w:left w:val="nil"/>
              <w:bottom w:val="nil"/>
              <w:right w:val="nil"/>
            </w:tcBorders>
            <w:shd w:val="clear" w:color="auto" w:fill="auto"/>
            <w:noWrap/>
            <w:vAlign w:val="bottom"/>
            <w:hideMark/>
          </w:tcPr>
          <w:p w14:paraId="7317955B"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idCreator_CRE9</w:t>
            </w:r>
          </w:p>
        </w:tc>
        <w:tc>
          <w:tcPr>
            <w:tcW w:w="1117" w:type="dxa"/>
            <w:tcBorders>
              <w:top w:val="nil"/>
              <w:left w:val="nil"/>
              <w:bottom w:val="nil"/>
              <w:right w:val="nil"/>
            </w:tcBorders>
            <w:shd w:val="clear" w:color="auto" w:fill="auto"/>
            <w:noWrap/>
            <w:vAlign w:val="bottom"/>
            <w:hideMark/>
          </w:tcPr>
          <w:p w14:paraId="6AC9B5B9" w14:textId="52D61E1A"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-618.62</w:t>
            </w:r>
          </w:p>
        </w:tc>
        <w:tc>
          <w:tcPr>
            <w:tcW w:w="1213" w:type="dxa"/>
            <w:tcBorders>
              <w:top w:val="nil"/>
              <w:left w:val="nil"/>
              <w:bottom w:val="nil"/>
              <w:right w:val="nil"/>
            </w:tcBorders>
            <w:shd w:val="clear" w:color="auto" w:fill="auto"/>
            <w:noWrap/>
            <w:vAlign w:val="bottom"/>
            <w:hideMark/>
          </w:tcPr>
          <w:p w14:paraId="574D692D"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6.75e+11</w:t>
            </w:r>
          </w:p>
        </w:tc>
        <w:tc>
          <w:tcPr>
            <w:tcW w:w="1206" w:type="dxa"/>
            <w:tcBorders>
              <w:top w:val="nil"/>
              <w:left w:val="nil"/>
              <w:bottom w:val="nil"/>
              <w:right w:val="nil"/>
            </w:tcBorders>
            <w:shd w:val="clear" w:color="auto" w:fill="auto"/>
            <w:noWrap/>
            <w:vAlign w:val="bottom"/>
            <w:hideMark/>
          </w:tcPr>
          <w:p w14:paraId="4FC8BDA3" w14:textId="59E57569"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-9.16e-1</w:t>
            </w:r>
          </w:p>
        </w:tc>
        <w:tc>
          <w:tcPr>
            <w:tcW w:w="823" w:type="dxa"/>
            <w:tcBorders>
              <w:top w:val="nil"/>
              <w:left w:val="nil"/>
              <w:bottom w:val="nil"/>
              <w:right w:val="nil"/>
            </w:tcBorders>
            <w:shd w:val="clear" w:color="auto" w:fill="auto"/>
            <w:noWrap/>
            <w:vAlign w:val="bottom"/>
            <w:hideMark/>
          </w:tcPr>
          <w:p w14:paraId="631FEB55"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1.000</w:t>
            </w:r>
          </w:p>
        </w:tc>
        <w:tc>
          <w:tcPr>
            <w:tcW w:w="1263" w:type="dxa"/>
            <w:tcBorders>
              <w:top w:val="nil"/>
              <w:left w:val="nil"/>
              <w:bottom w:val="nil"/>
              <w:right w:val="nil"/>
            </w:tcBorders>
            <w:shd w:val="clear" w:color="auto" w:fill="auto"/>
            <w:noWrap/>
            <w:vAlign w:val="bottom"/>
            <w:hideMark/>
          </w:tcPr>
          <w:p w14:paraId="5A9402E7" w14:textId="7B4DA6EE"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-1.32e+1</w:t>
            </w:r>
          </w:p>
        </w:tc>
        <w:tc>
          <w:tcPr>
            <w:tcW w:w="1217" w:type="dxa"/>
            <w:tcBorders>
              <w:top w:val="nil"/>
              <w:left w:val="nil"/>
              <w:bottom w:val="nil"/>
              <w:right w:val="nil"/>
            </w:tcBorders>
            <w:shd w:val="clear" w:color="auto" w:fill="auto"/>
            <w:noWrap/>
            <w:vAlign w:val="bottom"/>
            <w:hideMark/>
          </w:tcPr>
          <w:p w14:paraId="7B404EC0"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1.32e+12</w:t>
            </w:r>
          </w:p>
        </w:tc>
      </w:tr>
      <w:tr w:rsidR="00603B3A" w:rsidRPr="00603B3A" w14:paraId="1C425978" w14:textId="77777777" w:rsidTr="00776ED7">
        <w:trPr>
          <w:trHeight w:val="318"/>
        </w:trPr>
        <w:tc>
          <w:tcPr>
            <w:tcW w:w="2433" w:type="dxa"/>
            <w:tcBorders>
              <w:top w:val="nil"/>
              <w:left w:val="nil"/>
              <w:bottom w:val="nil"/>
              <w:right w:val="nil"/>
            </w:tcBorders>
            <w:shd w:val="clear" w:color="auto" w:fill="auto"/>
            <w:noWrap/>
            <w:vAlign w:val="bottom"/>
            <w:hideMark/>
          </w:tcPr>
          <w:p w14:paraId="1E27EBF5"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idClient_CLI50</w:t>
            </w:r>
          </w:p>
        </w:tc>
        <w:tc>
          <w:tcPr>
            <w:tcW w:w="1117" w:type="dxa"/>
            <w:tcBorders>
              <w:top w:val="nil"/>
              <w:left w:val="nil"/>
              <w:bottom w:val="nil"/>
              <w:right w:val="nil"/>
            </w:tcBorders>
            <w:shd w:val="clear" w:color="auto" w:fill="auto"/>
            <w:noWrap/>
            <w:vAlign w:val="bottom"/>
            <w:hideMark/>
          </w:tcPr>
          <w:p w14:paraId="7C93E2CD"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62.046</w:t>
            </w:r>
          </w:p>
        </w:tc>
        <w:tc>
          <w:tcPr>
            <w:tcW w:w="1213" w:type="dxa"/>
            <w:tcBorders>
              <w:top w:val="nil"/>
              <w:left w:val="nil"/>
              <w:bottom w:val="nil"/>
              <w:right w:val="nil"/>
            </w:tcBorders>
            <w:shd w:val="clear" w:color="auto" w:fill="auto"/>
            <w:noWrap/>
            <w:vAlign w:val="bottom"/>
            <w:hideMark/>
          </w:tcPr>
          <w:p w14:paraId="5070D9A5"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0.305</w:t>
            </w:r>
          </w:p>
        </w:tc>
        <w:tc>
          <w:tcPr>
            <w:tcW w:w="1206" w:type="dxa"/>
            <w:tcBorders>
              <w:top w:val="nil"/>
              <w:left w:val="nil"/>
              <w:bottom w:val="nil"/>
              <w:right w:val="nil"/>
            </w:tcBorders>
            <w:shd w:val="clear" w:color="auto" w:fill="auto"/>
            <w:noWrap/>
            <w:vAlign w:val="bottom"/>
            <w:hideMark/>
          </w:tcPr>
          <w:p w14:paraId="145A5C7F"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20.314</w:t>
            </w:r>
          </w:p>
        </w:tc>
        <w:tc>
          <w:tcPr>
            <w:tcW w:w="823" w:type="dxa"/>
            <w:tcBorders>
              <w:top w:val="nil"/>
              <w:left w:val="nil"/>
              <w:bottom w:val="nil"/>
              <w:right w:val="nil"/>
            </w:tcBorders>
            <w:shd w:val="clear" w:color="auto" w:fill="auto"/>
            <w:noWrap/>
            <w:vAlign w:val="bottom"/>
            <w:hideMark/>
          </w:tcPr>
          <w:p w14:paraId="699B2789"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0048A3D7"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5.606</w:t>
            </w:r>
          </w:p>
        </w:tc>
        <w:tc>
          <w:tcPr>
            <w:tcW w:w="1217" w:type="dxa"/>
            <w:tcBorders>
              <w:top w:val="nil"/>
              <w:left w:val="nil"/>
              <w:bottom w:val="nil"/>
              <w:right w:val="nil"/>
            </w:tcBorders>
            <w:shd w:val="clear" w:color="auto" w:fill="auto"/>
            <w:noWrap/>
            <w:vAlign w:val="bottom"/>
            <w:hideMark/>
          </w:tcPr>
          <w:p w14:paraId="7DC22640"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6.803</w:t>
            </w:r>
          </w:p>
        </w:tc>
      </w:tr>
      <w:tr w:rsidR="00603B3A" w:rsidRPr="00603B3A" w14:paraId="6781F09F" w14:textId="77777777" w:rsidTr="00776ED7">
        <w:trPr>
          <w:trHeight w:val="318"/>
        </w:trPr>
        <w:tc>
          <w:tcPr>
            <w:tcW w:w="2433" w:type="dxa"/>
            <w:tcBorders>
              <w:top w:val="nil"/>
              <w:left w:val="nil"/>
              <w:bottom w:val="nil"/>
              <w:right w:val="nil"/>
            </w:tcBorders>
            <w:shd w:val="clear" w:color="auto" w:fill="auto"/>
            <w:noWrap/>
            <w:vAlign w:val="bottom"/>
            <w:hideMark/>
          </w:tcPr>
          <w:p w14:paraId="386F07F7"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idCreator_CRE59</w:t>
            </w:r>
          </w:p>
        </w:tc>
        <w:tc>
          <w:tcPr>
            <w:tcW w:w="1117" w:type="dxa"/>
            <w:tcBorders>
              <w:top w:val="nil"/>
              <w:left w:val="nil"/>
              <w:bottom w:val="nil"/>
              <w:right w:val="nil"/>
            </w:tcBorders>
            <w:shd w:val="clear" w:color="auto" w:fill="auto"/>
            <w:noWrap/>
            <w:vAlign w:val="bottom"/>
            <w:hideMark/>
          </w:tcPr>
          <w:p w14:paraId="1691717D"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-21.731</w:t>
            </w:r>
          </w:p>
        </w:tc>
        <w:tc>
          <w:tcPr>
            <w:tcW w:w="1213" w:type="dxa"/>
            <w:tcBorders>
              <w:top w:val="nil"/>
              <w:left w:val="nil"/>
              <w:bottom w:val="nil"/>
              <w:right w:val="nil"/>
            </w:tcBorders>
            <w:shd w:val="clear" w:color="auto" w:fill="auto"/>
            <w:noWrap/>
            <w:vAlign w:val="bottom"/>
            <w:hideMark/>
          </w:tcPr>
          <w:p w14:paraId="64BB8B52"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0.108</w:t>
            </w:r>
          </w:p>
        </w:tc>
        <w:tc>
          <w:tcPr>
            <w:tcW w:w="1206" w:type="dxa"/>
            <w:tcBorders>
              <w:top w:val="nil"/>
              <w:left w:val="nil"/>
              <w:bottom w:val="nil"/>
              <w:right w:val="nil"/>
            </w:tcBorders>
            <w:shd w:val="clear" w:color="auto" w:fill="auto"/>
            <w:noWrap/>
            <w:vAlign w:val="bottom"/>
            <w:hideMark/>
          </w:tcPr>
          <w:p w14:paraId="09DCAA80"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-20.042</w:t>
            </w:r>
          </w:p>
        </w:tc>
        <w:tc>
          <w:tcPr>
            <w:tcW w:w="823" w:type="dxa"/>
            <w:tcBorders>
              <w:top w:val="nil"/>
              <w:left w:val="nil"/>
              <w:bottom w:val="nil"/>
              <w:right w:val="nil"/>
            </w:tcBorders>
            <w:shd w:val="clear" w:color="auto" w:fill="auto"/>
            <w:noWrap/>
            <w:vAlign w:val="bottom"/>
            <w:hideMark/>
          </w:tcPr>
          <w:p w14:paraId="71859E94"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2E2188CE"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-2.386</w:t>
            </w:r>
          </w:p>
        </w:tc>
        <w:tc>
          <w:tcPr>
            <w:tcW w:w="1217" w:type="dxa"/>
            <w:tcBorders>
              <w:top w:val="nil"/>
              <w:left w:val="nil"/>
              <w:bottom w:val="nil"/>
              <w:right w:val="nil"/>
            </w:tcBorders>
            <w:shd w:val="clear" w:color="auto" w:fill="auto"/>
            <w:noWrap/>
            <w:vAlign w:val="bottom"/>
            <w:hideMark/>
          </w:tcPr>
          <w:p w14:paraId="578A162F"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-1.961</w:t>
            </w:r>
          </w:p>
        </w:tc>
      </w:tr>
      <w:tr w:rsidR="00603B3A" w:rsidRPr="00603B3A" w14:paraId="41F22E97" w14:textId="77777777" w:rsidTr="00776ED7">
        <w:trPr>
          <w:trHeight w:val="318"/>
        </w:trPr>
        <w:tc>
          <w:tcPr>
            <w:tcW w:w="2433" w:type="dxa"/>
            <w:tcBorders>
              <w:top w:val="nil"/>
              <w:left w:val="nil"/>
              <w:bottom w:val="nil"/>
              <w:right w:val="nil"/>
            </w:tcBorders>
            <w:shd w:val="clear" w:color="auto" w:fill="auto"/>
            <w:noWrap/>
            <w:vAlign w:val="bottom"/>
            <w:hideMark/>
          </w:tcPr>
          <w:p w14:paraId="7EF90502"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idClient_CLI96</w:t>
            </w:r>
          </w:p>
        </w:tc>
        <w:tc>
          <w:tcPr>
            <w:tcW w:w="1117" w:type="dxa"/>
            <w:tcBorders>
              <w:top w:val="nil"/>
              <w:left w:val="nil"/>
              <w:bottom w:val="nil"/>
              <w:right w:val="nil"/>
            </w:tcBorders>
            <w:shd w:val="clear" w:color="auto" w:fill="auto"/>
            <w:noWrap/>
            <w:vAlign w:val="bottom"/>
            <w:hideMark/>
          </w:tcPr>
          <w:p w14:paraId="32422A98"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-0.9337</w:t>
            </w:r>
          </w:p>
        </w:tc>
        <w:tc>
          <w:tcPr>
            <w:tcW w:w="1213" w:type="dxa"/>
            <w:tcBorders>
              <w:top w:val="nil"/>
              <w:left w:val="nil"/>
              <w:bottom w:val="nil"/>
              <w:right w:val="nil"/>
            </w:tcBorders>
            <w:shd w:val="clear" w:color="auto" w:fill="auto"/>
            <w:noWrap/>
            <w:vAlign w:val="bottom"/>
            <w:hideMark/>
          </w:tcPr>
          <w:p w14:paraId="2F68CF47"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0.254</w:t>
            </w:r>
          </w:p>
        </w:tc>
        <w:tc>
          <w:tcPr>
            <w:tcW w:w="1206" w:type="dxa"/>
            <w:tcBorders>
              <w:top w:val="nil"/>
              <w:left w:val="nil"/>
              <w:bottom w:val="nil"/>
              <w:right w:val="nil"/>
            </w:tcBorders>
            <w:shd w:val="clear" w:color="auto" w:fill="auto"/>
            <w:noWrap/>
            <w:vAlign w:val="bottom"/>
            <w:hideMark/>
          </w:tcPr>
          <w:p w14:paraId="62E4AA43"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-3.669</w:t>
            </w:r>
          </w:p>
        </w:tc>
        <w:tc>
          <w:tcPr>
            <w:tcW w:w="823" w:type="dxa"/>
            <w:tcBorders>
              <w:top w:val="nil"/>
              <w:left w:val="nil"/>
              <w:bottom w:val="nil"/>
              <w:right w:val="nil"/>
            </w:tcBorders>
            <w:shd w:val="clear" w:color="auto" w:fill="auto"/>
            <w:noWrap/>
            <w:vAlign w:val="bottom"/>
            <w:hideMark/>
          </w:tcPr>
          <w:p w14:paraId="7964B383"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2747AD5D"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-1.432</w:t>
            </w:r>
          </w:p>
        </w:tc>
        <w:tc>
          <w:tcPr>
            <w:tcW w:w="1217" w:type="dxa"/>
            <w:tcBorders>
              <w:top w:val="nil"/>
              <w:left w:val="nil"/>
              <w:bottom w:val="nil"/>
              <w:right w:val="nil"/>
            </w:tcBorders>
            <w:shd w:val="clear" w:color="auto" w:fill="auto"/>
            <w:noWrap/>
            <w:vAlign w:val="bottom"/>
            <w:hideMark/>
          </w:tcPr>
          <w:p w14:paraId="03D29D88"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-0.435</w:t>
            </w:r>
          </w:p>
        </w:tc>
      </w:tr>
      <w:tr w:rsidR="00603B3A" w:rsidRPr="00603B3A" w14:paraId="1DE992A1" w14:textId="77777777" w:rsidTr="00776ED7">
        <w:trPr>
          <w:trHeight w:val="318"/>
        </w:trPr>
        <w:tc>
          <w:tcPr>
            <w:tcW w:w="2433" w:type="dxa"/>
            <w:tcBorders>
              <w:top w:val="nil"/>
              <w:left w:val="nil"/>
              <w:bottom w:val="nil"/>
              <w:right w:val="nil"/>
            </w:tcBorders>
            <w:shd w:val="clear" w:color="auto" w:fill="auto"/>
            <w:noWrap/>
            <w:vAlign w:val="bottom"/>
            <w:hideMark/>
          </w:tcPr>
          <w:p w14:paraId="02F23BF0"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idClient_CLI70</w:t>
            </w:r>
          </w:p>
        </w:tc>
        <w:tc>
          <w:tcPr>
            <w:tcW w:w="1117" w:type="dxa"/>
            <w:tcBorders>
              <w:top w:val="nil"/>
              <w:left w:val="nil"/>
              <w:bottom w:val="nil"/>
              <w:right w:val="nil"/>
            </w:tcBorders>
            <w:shd w:val="clear" w:color="auto" w:fill="auto"/>
            <w:noWrap/>
            <w:vAlign w:val="bottom"/>
            <w:hideMark/>
          </w:tcPr>
          <w:p w14:paraId="21F21AF0"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-12.011</w:t>
            </w:r>
          </w:p>
        </w:tc>
        <w:tc>
          <w:tcPr>
            <w:tcW w:w="1213" w:type="dxa"/>
            <w:tcBorders>
              <w:top w:val="nil"/>
              <w:left w:val="nil"/>
              <w:bottom w:val="nil"/>
              <w:right w:val="nil"/>
            </w:tcBorders>
            <w:shd w:val="clear" w:color="auto" w:fill="auto"/>
            <w:noWrap/>
            <w:vAlign w:val="bottom"/>
            <w:hideMark/>
          </w:tcPr>
          <w:p w14:paraId="60003E3B"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0.275</w:t>
            </w:r>
          </w:p>
        </w:tc>
        <w:tc>
          <w:tcPr>
            <w:tcW w:w="1206" w:type="dxa"/>
            <w:tcBorders>
              <w:top w:val="nil"/>
              <w:left w:val="nil"/>
              <w:bottom w:val="nil"/>
              <w:right w:val="nil"/>
            </w:tcBorders>
            <w:shd w:val="clear" w:color="auto" w:fill="auto"/>
            <w:noWrap/>
            <w:vAlign w:val="bottom"/>
            <w:hideMark/>
          </w:tcPr>
          <w:p w14:paraId="04605480"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-4.375</w:t>
            </w:r>
          </w:p>
        </w:tc>
        <w:tc>
          <w:tcPr>
            <w:tcW w:w="823" w:type="dxa"/>
            <w:tcBorders>
              <w:top w:val="nil"/>
              <w:left w:val="nil"/>
              <w:bottom w:val="nil"/>
              <w:right w:val="nil"/>
            </w:tcBorders>
            <w:shd w:val="clear" w:color="auto" w:fill="auto"/>
            <w:noWrap/>
            <w:vAlign w:val="bottom"/>
            <w:hideMark/>
          </w:tcPr>
          <w:p w14:paraId="7E9657A9"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0.000</w:t>
            </w:r>
          </w:p>
        </w:tc>
        <w:tc>
          <w:tcPr>
            <w:tcW w:w="1263" w:type="dxa"/>
            <w:tcBorders>
              <w:top w:val="nil"/>
              <w:left w:val="nil"/>
              <w:bottom w:val="nil"/>
              <w:right w:val="nil"/>
            </w:tcBorders>
            <w:shd w:val="clear" w:color="auto" w:fill="auto"/>
            <w:noWrap/>
            <w:vAlign w:val="bottom"/>
            <w:hideMark/>
          </w:tcPr>
          <w:p w14:paraId="68ADF231"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-1.739</w:t>
            </w:r>
          </w:p>
        </w:tc>
        <w:tc>
          <w:tcPr>
            <w:tcW w:w="1217" w:type="dxa"/>
            <w:tcBorders>
              <w:top w:val="nil"/>
              <w:left w:val="nil"/>
              <w:bottom w:val="nil"/>
              <w:right w:val="nil"/>
            </w:tcBorders>
            <w:shd w:val="clear" w:color="auto" w:fill="auto"/>
            <w:noWrap/>
            <w:vAlign w:val="bottom"/>
            <w:hideMark/>
          </w:tcPr>
          <w:p w14:paraId="74312F1E"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-0.663</w:t>
            </w:r>
          </w:p>
        </w:tc>
      </w:tr>
      <w:tr w:rsidR="00603B3A" w:rsidRPr="00603B3A" w14:paraId="712FA33F" w14:textId="77777777" w:rsidTr="00776ED7">
        <w:trPr>
          <w:trHeight w:val="318"/>
        </w:trPr>
        <w:tc>
          <w:tcPr>
            <w:tcW w:w="2433" w:type="dxa"/>
            <w:tcBorders>
              <w:top w:val="nil"/>
              <w:left w:val="nil"/>
              <w:bottom w:val="nil"/>
              <w:right w:val="nil"/>
            </w:tcBorders>
            <w:shd w:val="clear" w:color="auto" w:fill="auto"/>
            <w:noWrap/>
            <w:vAlign w:val="bottom"/>
            <w:hideMark/>
          </w:tcPr>
          <w:p w14:paraId="24AAE05D"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idClient_CLI47</w:t>
            </w:r>
          </w:p>
        </w:tc>
        <w:tc>
          <w:tcPr>
            <w:tcW w:w="1117" w:type="dxa"/>
            <w:tcBorders>
              <w:top w:val="nil"/>
              <w:left w:val="nil"/>
              <w:bottom w:val="nil"/>
              <w:right w:val="nil"/>
            </w:tcBorders>
            <w:shd w:val="clear" w:color="auto" w:fill="auto"/>
            <w:noWrap/>
            <w:vAlign w:val="bottom"/>
            <w:hideMark/>
          </w:tcPr>
          <w:p w14:paraId="4A6E1A43"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-0.2399</w:t>
            </w:r>
          </w:p>
        </w:tc>
        <w:tc>
          <w:tcPr>
            <w:tcW w:w="1213" w:type="dxa"/>
            <w:tcBorders>
              <w:top w:val="nil"/>
              <w:left w:val="nil"/>
              <w:bottom w:val="nil"/>
              <w:right w:val="nil"/>
            </w:tcBorders>
            <w:shd w:val="clear" w:color="auto" w:fill="auto"/>
            <w:noWrap/>
            <w:vAlign w:val="bottom"/>
            <w:hideMark/>
          </w:tcPr>
          <w:p w14:paraId="7CF26B4E"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0.362</w:t>
            </w:r>
          </w:p>
        </w:tc>
        <w:tc>
          <w:tcPr>
            <w:tcW w:w="1206" w:type="dxa"/>
            <w:tcBorders>
              <w:top w:val="nil"/>
              <w:left w:val="nil"/>
              <w:bottom w:val="nil"/>
              <w:right w:val="nil"/>
            </w:tcBorders>
            <w:shd w:val="clear" w:color="auto" w:fill="auto"/>
            <w:noWrap/>
            <w:vAlign w:val="bottom"/>
            <w:hideMark/>
          </w:tcPr>
          <w:p w14:paraId="7B0B8FE9"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-0.662</w:t>
            </w:r>
          </w:p>
        </w:tc>
        <w:tc>
          <w:tcPr>
            <w:tcW w:w="823" w:type="dxa"/>
            <w:tcBorders>
              <w:top w:val="nil"/>
              <w:left w:val="nil"/>
              <w:bottom w:val="nil"/>
              <w:right w:val="nil"/>
            </w:tcBorders>
            <w:shd w:val="clear" w:color="auto" w:fill="auto"/>
            <w:noWrap/>
            <w:vAlign w:val="bottom"/>
            <w:hideMark/>
          </w:tcPr>
          <w:p w14:paraId="059CD229"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0.508</w:t>
            </w:r>
          </w:p>
        </w:tc>
        <w:tc>
          <w:tcPr>
            <w:tcW w:w="1263" w:type="dxa"/>
            <w:tcBorders>
              <w:top w:val="nil"/>
              <w:left w:val="nil"/>
              <w:bottom w:val="nil"/>
              <w:right w:val="nil"/>
            </w:tcBorders>
            <w:shd w:val="clear" w:color="auto" w:fill="auto"/>
            <w:noWrap/>
            <w:vAlign w:val="bottom"/>
            <w:hideMark/>
          </w:tcPr>
          <w:p w14:paraId="6C3733C0"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-0.950</w:t>
            </w:r>
          </w:p>
        </w:tc>
        <w:tc>
          <w:tcPr>
            <w:tcW w:w="1217" w:type="dxa"/>
            <w:tcBorders>
              <w:top w:val="nil"/>
              <w:left w:val="nil"/>
              <w:bottom w:val="nil"/>
              <w:right w:val="nil"/>
            </w:tcBorders>
            <w:shd w:val="clear" w:color="auto" w:fill="auto"/>
            <w:noWrap/>
            <w:vAlign w:val="bottom"/>
            <w:hideMark/>
          </w:tcPr>
          <w:p w14:paraId="1CC94A2F"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0.470</w:t>
            </w:r>
          </w:p>
        </w:tc>
      </w:tr>
      <w:tr w:rsidR="00603B3A" w:rsidRPr="00603B3A" w14:paraId="13B48622" w14:textId="77777777" w:rsidTr="00776ED7">
        <w:trPr>
          <w:trHeight w:val="318"/>
        </w:trPr>
        <w:tc>
          <w:tcPr>
            <w:tcW w:w="2433" w:type="dxa"/>
            <w:tcBorders>
              <w:top w:val="nil"/>
              <w:left w:val="nil"/>
              <w:bottom w:val="nil"/>
              <w:right w:val="nil"/>
            </w:tcBorders>
            <w:shd w:val="clear" w:color="auto" w:fill="auto"/>
            <w:noWrap/>
            <w:vAlign w:val="bottom"/>
            <w:hideMark/>
          </w:tcPr>
          <w:p w14:paraId="4B968E3D"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idClient_CLI174</w:t>
            </w:r>
          </w:p>
        </w:tc>
        <w:tc>
          <w:tcPr>
            <w:tcW w:w="1117" w:type="dxa"/>
            <w:tcBorders>
              <w:top w:val="nil"/>
              <w:left w:val="nil"/>
              <w:bottom w:val="nil"/>
              <w:right w:val="nil"/>
            </w:tcBorders>
            <w:shd w:val="clear" w:color="auto" w:fill="auto"/>
            <w:noWrap/>
            <w:vAlign w:val="bottom"/>
            <w:hideMark/>
          </w:tcPr>
          <w:p w14:paraId="69DB98CB"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-17.857</w:t>
            </w:r>
          </w:p>
        </w:tc>
        <w:tc>
          <w:tcPr>
            <w:tcW w:w="1213" w:type="dxa"/>
            <w:tcBorders>
              <w:top w:val="nil"/>
              <w:left w:val="nil"/>
              <w:bottom w:val="nil"/>
              <w:right w:val="nil"/>
            </w:tcBorders>
            <w:shd w:val="clear" w:color="auto" w:fill="auto"/>
            <w:noWrap/>
            <w:vAlign w:val="bottom"/>
            <w:hideMark/>
          </w:tcPr>
          <w:p w14:paraId="28818D66"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0.745</w:t>
            </w:r>
          </w:p>
        </w:tc>
        <w:tc>
          <w:tcPr>
            <w:tcW w:w="1206" w:type="dxa"/>
            <w:tcBorders>
              <w:top w:val="nil"/>
              <w:left w:val="nil"/>
              <w:bottom w:val="nil"/>
              <w:right w:val="nil"/>
            </w:tcBorders>
            <w:shd w:val="clear" w:color="auto" w:fill="auto"/>
            <w:noWrap/>
            <w:vAlign w:val="bottom"/>
            <w:hideMark/>
          </w:tcPr>
          <w:p w14:paraId="0D1A39E1"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-2.395</w:t>
            </w:r>
          </w:p>
        </w:tc>
        <w:tc>
          <w:tcPr>
            <w:tcW w:w="823" w:type="dxa"/>
            <w:tcBorders>
              <w:top w:val="nil"/>
              <w:left w:val="nil"/>
              <w:bottom w:val="nil"/>
              <w:right w:val="nil"/>
            </w:tcBorders>
            <w:shd w:val="clear" w:color="auto" w:fill="auto"/>
            <w:noWrap/>
            <w:vAlign w:val="bottom"/>
            <w:hideMark/>
          </w:tcPr>
          <w:p w14:paraId="422B2C94"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0.017</w:t>
            </w:r>
          </w:p>
        </w:tc>
        <w:tc>
          <w:tcPr>
            <w:tcW w:w="1263" w:type="dxa"/>
            <w:tcBorders>
              <w:top w:val="nil"/>
              <w:left w:val="nil"/>
              <w:bottom w:val="nil"/>
              <w:right w:val="nil"/>
            </w:tcBorders>
            <w:shd w:val="clear" w:color="auto" w:fill="auto"/>
            <w:noWrap/>
            <w:vAlign w:val="bottom"/>
            <w:hideMark/>
          </w:tcPr>
          <w:p w14:paraId="0D59FA51"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-3.247</w:t>
            </w:r>
          </w:p>
        </w:tc>
        <w:tc>
          <w:tcPr>
            <w:tcW w:w="1217" w:type="dxa"/>
            <w:tcBorders>
              <w:top w:val="nil"/>
              <w:left w:val="nil"/>
              <w:bottom w:val="nil"/>
              <w:right w:val="nil"/>
            </w:tcBorders>
            <w:shd w:val="clear" w:color="auto" w:fill="auto"/>
            <w:noWrap/>
            <w:vAlign w:val="bottom"/>
            <w:hideMark/>
          </w:tcPr>
          <w:p w14:paraId="4FE4B304"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-0.325</w:t>
            </w:r>
          </w:p>
        </w:tc>
      </w:tr>
      <w:tr w:rsidR="00603B3A" w:rsidRPr="00603B3A" w14:paraId="3C26A998" w14:textId="77777777" w:rsidTr="00776ED7">
        <w:trPr>
          <w:trHeight w:val="318"/>
        </w:trPr>
        <w:tc>
          <w:tcPr>
            <w:tcW w:w="2433" w:type="dxa"/>
            <w:tcBorders>
              <w:top w:val="nil"/>
              <w:left w:val="nil"/>
              <w:bottom w:val="single" w:sz="4" w:space="0" w:color="auto"/>
              <w:right w:val="nil"/>
            </w:tcBorders>
            <w:shd w:val="clear" w:color="auto" w:fill="auto"/>
            <w:noWrap/>
            <w:vAlign w:val="bottom"/>
            <w:hideMark/>
          </w:tcPr>
          <w:p w14:paraId="0F8A8C7D" w14:textId="77777777" w:rsidR="00603B3A" w:rsidRPr="002134BF" w:rsidRDefault="00603B3A" w:rsidP="00603B3A">
            <w:pPr>
              <w:rPr>
                <w:rFonts w:ascii="Arial" w:hAnsi="Arial" w:cs="Arial"/>
                <w:color w:val="000000"/>
                <w:sz w:val="20"/>
                <w:szCs w:val="20"/>
              </w:rPr>
            </w:pPr>
            <w:r w:rsidRPr="002134BF">
              <w:rPr>
                <w:rFonts w:ascii="Arial" w:hAnsi="Arial" w:cs="Arial"/>
                <w:color w:val="000000"/>
                <w:sz w:val="20"/>
                <w:szCs w:val="20"/>
              </w:rPr>
              <w:t>idClient_CLI22</w:t>
            </w:r>
          </w:p>
        </w:tc>
        <w:tc>
          <w:tcPr>
            <w:tcW w:w="1117" w:type="dxa"/>
            <w:tcBorders>
              <w:top w:val="nil"/>
              <w:left w:val="nil"/>
              <w:bottom w:val="single" w:sz="4" w:space="0" w:color="auto"/>
              <w:right w:val="nil"/>
            </w:tcBorders>
            <w:shd w:val="clear" w:color="auto" w:fill="auto"/>
            <w:noWrap/>
            <w:vAlign w:val="bottom"/>
            <w:hideMark/>
          </w:tcPr>
          <w:p w14:paraId="513C4B7C"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-0.6636</w:t>
            </w:r>
          </w:p>
        </w:tc>
        <w:tc>
          <w:tcPr>
            <w:tcW w:w="1213" w:type="dxa"/>
            <w:tcBorders>
              <w:top w:val="nil"/>
              <w:left w:val="nil"/>
              <w:bottom w:val="single" w:sz="4" w:space="0" w:color="auto"/>
              <w:right w:val="nil"/>
            </w:tcBorders>
            <w:shd w:val="clear" w:color="auto" w:fill="auto"/>
            <w:noWrap/>
            <w:vAlign w:val="bottom"/>
            <w:hideMark/>
          </w:tcPr>
          <w:p w14:paraId="1128B71B"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0.226</w:t>
            </w:r>
          </w:p>
        </w:tc>
        <w:tc>
          <w:tcPr>
            <w:tcW w:w="1206" w:type="dxa"/>
            <w:tcBorders>
              <w:top w:val="nil"/>
              <w:left w:val="nil"/>
              <w:bottom w:val="single" w:sz="4" w:space="0" w:color="auto"/>
              <w:right w:val="nil"/>
            </w:tcBorders>
            <w:shd w:val="clear" w:color="auto" w:fill="auto"/>
            <w:noWrap/>
            <w:vAlign w:val="bottom"/>
            <w:hideMark/>
          </w:tcPr>
          <w:p w14:paraId="62053F3A"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-2.941</w:t>
            </w:r>
          </w:p>
        </w:tc>
        <w:tc>
          <w:tcPr>
            <w:tcW w:w="823" w:type="dxa"/>
            <w:tcBorders>
              <w:top w:val="nil"/>
              <w:left w:val="nil"/>
              <w:bottom w:val="single" w:sz="4" w:space="0" w:color="auto"/>
              <w:right w:val="nil"/>
            </w:tcBorders>
            <w:shd w:val="clear" w:color="auto" w:fill="auto"/>
            <w:noWrap/>
            <w:vAlign w:val="bottom"/>
            <w:hideMark/>
          </w:tcPr>
          <w:p w14:paraId="7E578BA7"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0.003</w:t>
            </w:r>
          </w:p>
        </w:tc>
        <w:tc>
          <w:tcPr>
            <w:tcW w:w="1263" w:type="dxa"/>
            <w:tcBorders>
              <w:top w:val="nil"/>
              <w:left w:val="nil"/>
              <w:bottom w:val="single" w:sz="4" w:space="0" w:color="auto"/>
              <w:right w:val="nil"/>
            </w:tcBorders>
            <w:shd w:val="clear" w:color="auto" w:fill="auto"/>
            <w:noWrap/>
            <w:vAlign w:val="bottom"/>
            <w:hideMark/>
          </w:tcPr>
          <w:p w14:paraId="7F9581F8" w14:textId="77777777" w:rsidR="00603B3A" w:rsidRPr="002134BF" w:rsidRDefault="00603B3A" w:rsidP="00603B3A">
            <w:pPr>
              <w:jc w:val="center"/>
              <w:rPr>
                <w:rFonts w:ascii="Arial" w:hAnsi="Arial" w:cs="Arial"/>
                <w:color w:val="000000"/>
                <w:sz w:val="20"/>
                <w:szCs w:val="20"/>
              </w:rPr>
            </w:pPr>
            <w:r w:rsidRPr="002134BF">
              <w:rPr>
                <w:rFonts w:ascii="Arial" w:hAnsi="Arial" w:cs="Arial"/>
                <w:color w:val="000000"/>
                <w:sz w:val="20"/>
                <w:szCs w:val="20"/>
              </w:rPr>
              <w:t>-1.106</w:t>
            </w:r>
          </w:p>
        </w:tc>
        <w:tc>
          <w:tcPr>
            <w:tcW w:w="1217" w:type="dxa"/>
            <w:tcBorders>
              <w:top w:val="nil"/>
              <w:left w:val="nil"/>
              <w:bottom w:val="single" w:sz="4" w:space="0" w:color="auto"/>
              <w:right w:val="nil"/>
            </w:tcBorders>
            <w:shd w:val="clear" w:color="auto" w:fill="auto"/>
            <w:noWrap/>
            <w:vAlign w:val="bottom"/>
            <w:hideMark/>
          </w:tcPr>
          <w:p w14:paraId="25A8147C" w14:textId="77777777" w:rsidR="00603B3A" w:rsidRPr="002134BF" w:rsidRDefault="00603B3A" w:rsidP="008B15E9">
            <w:pPr>
              <w:jc w:val="right"/>
              <w:rPr>
                <w:rFonts w:ascii="Arial" w:hAnsi="Arial" w:cs="Arial"/>
                <w:color w:val="000000"/>
                <w:sz w:val="20"/>
                <w:szCs w:val="20"/>
              </w:rPr>
            </w:pPr>
            <w:r w:rsidRPr="002134BF">
              <w:rPr>
                <w:rFonts w:ascii="Arial" w:hAnsi="Arial" w:cs="Arial"/>
                <w:color w:val="000000"/>
                <w:sz w:val="20"/>
                <w:szCs w:val="20"/>
              </w:rPr>
              <w:t>-0.221</w:t>
            </w:r>
          </w:p>
        </w:tc>
      </w:tr>
    </w:tbl>
    <w:p w14:paraId="671A6F5B" w14:textId="77777777" w:rsidR="00E61A15" w:rsidRPr="00C563AD" w:rsidRDefault="00E61A15" w:rsidP="00E61A15">
      <w:pPr>
        <w:rPr>
          <w:rFonts w:ascii="Arial" w:hAnsi="Arial" w:cs="Arial"/>
          <w:sz w:val="22"/>
          <w:szCs w:val="22"/>
        </w:rPr>
      </w:pPr>
      <w:r w:rsidRPr="00C563AD">
        <w:rPr>
          <w:rFonts w:ascii="Arial" w:hAnsi="Arial" w:cs="Arial"/>
          <w:color w:val="000000"/>
          <w:sz w:val="22"/>
          <w:szCs w:val="22"/>
        </w:rPr>
        <w:t xml:space="preserve"> </w:t>
      </w:r>
      <w:r w:rsidRPr="00C563AD">
        <w:rPr>
          <w:rFonts w:ascii="Arial" w:hAnsi="Arial" w:cs="Arial"/>
          <w:sz w:val="22"/>
          <w:szCs w:val="22"/>
        </w:rPr>
        <w:t>Fonte: Dados originais da pesquisa</w:t>
      </w:r>
    </w:p>
    <w:p w14:paraId="7C2EE4E0" w14:textId="77777777" w:rsidR="00E61A15" w:rsidRPr="00C563AD" w:rsidRDefault="00E61A15" w:rsidP="00E61A15">
      <w:pPr>
        <w:spacing w:line="360" w:lineRule="auto"/>
        <w:rPr>
          <w:rFonts w:ascii="Arial" w:hAnsi="Arial" w:cs="Arial"/>
          <w:color w:val="000000"/>
          <w:sz w:val="22"/>
          <w:szCs w:val="22"/>
        </w:rPr>
      </w:pPr>
    </w:p>
    <w:p w14:paraId="2E0F5804" w14:textId="00A3F449" w:rsidR="00E61A15" w:rsidRPr="00C563AD" w:rsidRDefault="00E61A15" w:rsidP="000C756B">
      <w:pPr>
        <w:spacing w:line="360" w:lineRule="auto"/>
        <w:ind w:firstLine="720"/>
        <w:jc w:val="both"/>
        <w:rPr>
          <w:rFonts w:ascii="Arial" w:hAnsi="Arial" w:cs="Arial"/>
          <w:color w:val="000000"/>
          <w:sz w:val="22"/>
          <w:szCs w:val="22"/>
        </w:rPr>
      </w:pPr>
      <w:r w:rsidRPr="00C563AD">
        <w:rPr>
          <w:rFonts w:ascii="Arial" w:hAnsi="Arial" w:cs="Arial"/>
          <w:color w:val="000000"/>
          <w:sz w:val="22"/>
          <w:szCs w:val="22"/>
        </w:rPr>
        <w:lastRenderedPageBreak/>
        <w:t xml:space="preserve">Nota-se na Tabela </w:t>
      </w:r>
      <w:r w:rsidR="00596D61">
        <w:rPr>
          <w:rFonts w:ascii="Arial" w:hAnsi="Arial" w:cs="Arial"/>
          <w:color w:val="000000"/>
          <w:sz w:val="22"/>
          <w:szCs w:val="22"/>
          <w:lang w:val="pt-BR"/>
        </w:rPr>
        <w:t>6</w:t>
      </w:r>
      <w:r w:rsidRPr="00C563AD">
        <w:rPr>
          <w:rFonts w:ascii="Arial" w:hAnsi="Arial" w:cs="Arial"/>
          <w:color w:val="000000"/>
          <w:sz w:val="22"/>
          <w:szCs w:val="22"/>
        </w:rPr>
        <w:t xml:space="preserve"> que o valor da somatória do logaritmo da função de verossimilhança para o modelo nulo é </w:t>
      </w:r>
      <w:r w:rsidR="00776ED7">
        <w:rPr>
          <w:rFonts w:ascii="Arial" w:hAnsi="Arial" w:cs="Arial"/>
          <w:color w:val="000000"/>
          <w:sz w:val="22"/>
          <w:szCs w:val="22"/>
        </w:rPr>
        <w:t>“</w:t>
      </w:r>
      <w:r w:rsidRPr="00C563AD">
        <w:rPr>
          <w:rFonts w:ascii="Arial" w:hAnsi="Arial" w:cs="Arial"/>
          <w:color w:val="000000"/>
          <w:sz w:val="22"/>
          <w:szCs w:val="22"/>
        </w:rPr>
        <w:t>LL-Null</w:t>
      </w:r>
      <w:r w:rsidR="00776ED7">
        <w:rPr>
          <w:rFonts w:ascii="Arial" w:hAnsi="Arial" w:cs="Arial"/>
          <w:color w:val="000000"/>
          <w:sz w:val="22"/>
          <w:szCs w:val="22"/>
        </w:rPr>
        <w:t>”</w:t>
      </w:r>
      <w:r w:rsidRPr="00C563AD">
        <w:rPr>
          <w:rFonts w:ascii="Arial" w:hAnsi="Arial" w:cs="Arial"/>
          <w:color w:val="000000"/>
          <w:sz w:val="22"/>
          <w:szCs w:val="22"/>
        </w:rPr>
        <w:t>: -</w:t>
      </w:r>
      <w:r w:rsidR="000B5BF5" w:rsidRPr="000B5BF5">
        <w:rPr>
          <w:rFonts w:ascii="Arial" w:eastAsiaTheme="minorHAnsi" w:hAnsi="Arial" w:cs="Arial"/>
          <w:color w:val="000000"/>
          <w:sz w:val="22"/>
          <w:szCs w:val="22"/>
          <w:lang w:val="pt-BR"/>
        </w:rPr>
        <w:t>22570</w:t>
      </w:r>
      <w:r w:rsidRPr="00C563AD">
        <w:rPr>
          <w:rFonts w:ascii="Arial" w:hAnsi="Arial" w:cs="Arial"/>
          <w:color w:val="000000"/>
          <w:sz w:val="22"/>
          <w:szCs w:val="22"/>
        </w:rPr>
        <w:t xml:space="preserve">. Já o valor máximo possível da somatória de logaritmo da função de verossimilhança é </w:t>
      </w:r>
      <w:r w:rsidR="00776ED7">
        <w:rPr>
          <w:rFonts w:ascii="Arial" w:hAnsi="Arial" w:cs="Arial"/>
          <w:color w:val="000000"/>
          <w:sz w:val="22"/>
          <w:szCs w:val="22"/>
        </w:rPr>
        <w:t>“</w:t>
      </w:r>
      <w:r w:rsidRPr="00C563AD">
        <w:rPr>
          <w:rFonts w:ascii="Arial" w:hAnsi="Arial" w:cs="Arial"/>
          <w:color w:val="000000"/>
          <w:sz w:val="22"/>
          <w:szCs w:val="22"/>
        </w:rPr>
        <w:t>Log-Likelihood</w:t>
      </w:r>
      <w:r w:rsidR="00776ED7">
        <w:rPr>
          <w:rFonts w:ascii="Arial" w:hAnsi="Arial" w:cs="Arial"/>
          <w:color w:val="000000"/>
          <w:sz w:val="22"/>
          <w:szCs w:val="22"/>
        </w:rPr>
        <w:t>”</w:t>
      </w:r>
      <w:r w:rsidRPr="00C563AD">
        <w:rPr>
          <w:rFonts w:ascii="Arial" w:hAnsi="Arial" w:cs="Arial"/>
          <w:color w:val="000000"/>
          <w:sz w:val="22"/>
          <w:szCs w:val="22"/>
        </w:rPr>
        <w:t xml:space="preserve"> = -</w:t>
      </w:r>
      <w:r w:rsidR="00603B3A" w:rsidRPr="00603B3A">
        <w:rPr>
          <w:rFonts w:ascii="Arial" w:eastAsiaTheme="minorHAnsi" w:hAnsi="Arial" w:cs="Arial"/>
          <w:color w:val="000000"/>
          <w:sz w:val="22"/>
          <w:szCs w:val="22"/>
          <w:lang w:val="pt-BR"/>
        </w:rPr>
        <w:t>10726</w:t>
      </w:r>
      <w:r w:rsidRPr="00C563AD">
        <w:rPr>
          <w:rFonts w:ascii="Arial" w:hAnsi="Arial" w:cs="Arial"/>
          <w:color w:val="000000"/>
          <w:sz w:val="22"/>
          <w:szCs w:val="22"/>
        </w:rPr>
        <w:t xml:space="preserve">, a qual seria a solução ótima para este modelo. </w:t>
      </w:r>
    </w:p>
    <w:p w14:paraId="1DB067FF" w14:textId="41F34156" w:rsidR="00E61A15" w:rsidRPr="00C563AD" w:rsidRDefault="00E61A15" w:rsidP="000C756B">
      <w:pPr>
        <w:spacing w:line="360" w:lineRule="auto"/>
        <w:ind w:firstLine="720"/>
        <w:jc w:val="both"/>
        <w:rPr>
          <w:rFonts w:ascii="Arial" w:hAnsi="Arial" w:cs="Arial"/>
          <w:color w:val="000000"/>
          <w:sz w:val="22"/>
          <w:szCs w:val="22"/>
        </w:rPr>
      </w:pPr>
      <w:r w:rsidRPr="00C563AD">
        <w:rPr>
          <w:rFonts w:ascii="Arial" w:hAnsi="Arial" w:cs="Arial"/>
          <w:color w:val="000000"/>
          <w:sz w:val="22"/>
          <w:szCs w:val="22"/>
        </w:rPr>
        <w:t xml:space="preserve">Porém na coluna do valor </w:t>
      </w:r>
      <m:oMath>
        <m:r>
          <w:rPr>
            <w:rFonts w:ascii="Cambria Math" w:hAnsi="Cambria Math" w:cs="Arial"/>
            <w:color w:val="000000"/>
            <w:sz w:val="22"/>
            <w:szCs w:val="22"/>
          </w:rPr>
          <m:t>p</m:t>
        </m:r>
      </m:oMath>
      <w:r w:rsidRPr="00C563AD">
        <w:rPr>
          <w:rFonts w:ascii="Arial" w:hAnsi="Arial" w:cs="Arial"/>
          <w:color w:val="000000"/>
          <w:sz w:val="22"/>
          <w:szCs w:val="22"/>
        </w:rPr>
        <w:t xml:space="preserve"> da estatística de teste para o coeficiente estimado, a</w:t>
      </w:r>
      <w:r w:rsidR="000B5BF5" w:rsidRPr="00C563AD">
        <w:rPr>
          <w:rFonts w:ascii="Arial" w:hAnsi="Arial" w:cs="Arial"/>
          <w:color w:val="000000"/>
          <w:sz w:val="22"/>
          <w:szCs w:val="22"/>
        </w:rPr>
        <w:t>s</w:t>
      </w:r>
      <w:r w:rsidRPr="00C563AD">
        <w:rPr>
          <w:rFonts w:ascii="Arial" w:hAnsi="Arial" w:cs="Arial"/>
          <w:color w:val="000000"/>
          <w:sz w:val="22"/>
          <w:szCs w:val="22"/>
        </w:rPr>
        <w:t xml:space="preserve"> variáve</w:t>
      </w:r>
      <w:r w:rsidR="000B5BF5" w:rsidRPr="00C563AD">
        <w:rPr>
          <w:rFonts w:ascii="Arial" w:hAnsi="Arial" w:cs="Arial"/>
          <w:color w:val="000000"/>
          <w:sz w:val="22"/>
          <w:szCs w:val="22"/>
        </w:rPr>
        <w:t xml:space="preserve">is </w:t>
      </w:r>
      <w:r w:rsidR="007C4E45" w:rsidRPr="00C563AD">
        <w:rPr>
          <w:rFonts w:ascii="Arial" w:hAnsi="Arial" w:cs="Arial"/>
          <w:color w:val="000000"/>
          <w:sz w:val="22"/>
          <w:szCs w:val="22"/>
        </w:rPr>
        <w:t xml:space="preserve">idCreator_CRE9, idClient_CLI27, idClient_CLI47 e idClient_CLI22 </w:t>
      </w:r>
      <w:r w:rsidR="000B5BF5" w:rsidRPr="00C563AD">
        <w:rPr>
          <w:rFonts w:ascii="Arial" w:hAnsi="Arial" w:cs="Arial"/>
          <w:color w:val="000000"/>
          <w:sz w:val="22"/>
          <w:szCs w:val="22"/>
        </w:rPr>
        <w:t>são maiores</w:t>
      </w:r>
      <w:r w:rsidRPr="00C563AD">
        <w:rPr>
          <w:rFonts w:ascii="Arial" w:hAnsi="Arial" w:cs="Arial"/>
          <w:color w:val="000000"/>
          <w:sz w:val="22"/>
          <w:szCs w:val="22"/>
        </w:rPr>
        <w:t xml:space="preserve"> que 0.05, indicando que este</w:t>
      </w:r>
      <w:r w:rsidR="000B5BF5" w:rsidRPr="00C563AD">
        <w:rPr>
          <w:rFonts w:ascii="Arial" w:hAnsi="Arial" w:cs="Arial"/>
          <w:color w:val="000000"/>
          <w:sz w:val="22"/>
          <w:szCs w:val="22"/>
        </w:rPr>
        <w:t>s</w:t>
      </w:r>
      <w:r w:rsidRPr="00C563AD">
        <w:rPr>
          <w:rFonts w:ascii="Arial" w:hAnsi="Arial" w:cs="Arial"/>
          <w:color w:val="000000"/>
          <w:sz w:val="22"/>
          <w:szCs w:val="22"/>
        </w:rPr>
        <w:t xml:space="preserve"> coeficiente</w:t>
      </w:r>
      <w:r w:rsidR="000B5BF5" w:rsidRPr="00C563AD">
        <w:rPr>
          <w:rFonts w:ascii="Arial" w:hAnsi="Arial" w:cs="Arial"/>
          <w:color w:val="000000"/>
          <w:sz w:val="22"/>
          <w:szCs w:val="22"/>
        </w:rPr>
        <w:t>s</w:t>
      </w:r>
      <w:r w:rsidRPr="00C563AD">
        <w:rPr>
          <w:rFonts w:ascii="Arial" w:hAnsi="Arial" w:cs="Arial"/>
          <w:color w:val="000000"/>
          <w:sz w:val="22"/>
          <w:szCs w:val="22"/>
        </w:rPr>
        <w:t xml:space="preserve"> não </w:t>
      </w:r>
      <w:r w:rsidR="000B5BF5" w:rsidRPr="00C563AD">
        <w:rPr>
          <w:rFonts w:ascii="Arial" w:hAnsi="Arial" w:cs="Arial"/>
          <w:color w:val="000000"/>
          <w:sz w:val="22"/>
          <w:szCs w:val="22"/>
        </w:rPr>
        <w:t>são</w:t>
      </w:r>
      <w:r w:rsidRPr="00C563AD">
        <w:rPr>
          <w:rFonts w:ascii="Arial" w:hAnsi="Arial" w:cs="Arial"/>
          <w:color w:val="000000"/>
          <w:sz w:val="22"/>
          <w:szCs w:val="22"/>
        </w:rPr>
        <w:t xml:space="preserve"> estatisticamente significativo</w:t>
      </w:r>
      <w:r w:rsidR="000B5BF5" w:rsidRPr="00C563AD">
        <w:rPr>
          <w:rFonts w:ascii="Arial" w:hAnsi="Arial" w:cs="Arial"/>
          <w:color w:val="000000"/>
          <w:sz w:val="22"/>
          <w:szCs w:val="22"/>
        </w:rPr>
        <w:t>s</w:t>
      </w:r>
      <w:r w:rsidRPr="00C563AD">
        <w:rPr>
          <w:rFonts w:ascii="Arial" w:hAnsi="Arial" w:cs="Arial"/>
          <w:color w:val="000000"/>
          <w:sz w:val="22"/>
          <w:szCs w:val="22"/>
        </w:rPr>
        <w:t xml:space="preserve">. </w:t>
      </w:r>
    </w:p>
    <w:p w14:paraId="1392739C" w14:textId="1242F289" w:rsidR="00E61A15" w:rsidRPr="00C563AD" w:rsidRDefault="00E61A15" w:rsidP="000C756B">
      <w:pPr>
        <w:spacing w:line="360" w:lineRule="auto"/>
        <w:ind w:firstLine="720"/>
        <w:jc w:val="both"/>
        <w:rPr>
          <w:rFonts w:ascii="Arial" w:hAnsi="Arial" w:cs="Arial"/>
          <w:color w:val="000000"/>
          <w:sz w:val="22"/>
          <w:szCs w:val="22"/>
        </w:rPr>
      </w:pPr>
      <w:r w:rsidRPr="00C563AD">
        <w:rPr>
          <w:rFonts w:ascii="Arial" w:hAnsi="Arial" w:cs="Arial"/>
          <w:color w:val="000000"/>
          <w:sz w:val="22"/>
          <w:szCs w:val="22"/>
        </w:rPr>
        <w:t xml:space="preserve">Continuando o método de seleção de variáveis foi aplicado no modelo o “stepwise” da biblioteca “statsmodels”, </w:t>
      </w:r>
      <w:r w:rsidR="003C05B1">
        <w:rPr>
          <w:rFonts w:ascii="Arial" w:hAnsi="Arial" w:cs="Arial"/>
          <w:color w:val="000000"/>
          <w:sz w:val="22"/>
          <w:szCs w:val="22"/>
          <w:lang w:val="pt-BR"/>
        </w:rPr>
        <w:t xml:space="preserve">onde </w:t>
      </w:r>
      <w:r w:rsidR="003C05B1" w:rsidRPr="003C05B1">
        <w:rPr>
          <w:rFonts w:ascii="Arial" w:hAnsi="Arial" w:cs="Arial"/>
          <w:color w:val="000000"/>
          <w:sz w:val="22"/>
          <w:szCs w:val="22"/>
        </w:rPr>
        <w:t xml:space="preserve">Da Silva (2022) explica que </w:t>
      </w:r>
      <w:r w:rsidR="003C05B1">
        <w:rPr>
          <w:rFonts w:ascii="Arial" w:hAnsi="Arial" w:cs="Arial"/>
          <w:color w:val="000000"/>
          <w:sz w:val="22"/>
          <w:szCs w:val="22"/>
          <w:lang w:val="pt-BR"/>
        </w:rPr>
        <w:t xml:space="preserve">este processo </w:t>
      </w:r>
      <w:r w:rsidR="003C05B1" w:rsidRPr="003C05B1">
        <w:rPr>
          <w:rFonts w:ascii="Arial" w:hAnsi="Arial" w:cs="Arial"/>
          <w:color w:val="000000"/>
          <w:sz w:val="22"/>
          <w:szCs w:val="22"/>
        </w:rPr>
        <w:t>consiste em uma técnica estatística a qual identifica e seleciona as variáveis mais relevantes para o modelo, que expliquem a resposta ou variável dependente de forma progressiva e sistemática, proporcionando de forma objetiva uma conclusão ou resultado final.</w:t>
      </w:r>
      <w:r w:rsidRPr="00C563AD">
        <w:rPr>
          <w:rFonts w:ascii="Arial" w:hAnsi="Arial" w:cs="Arial"/>
          <w:color w:val="000000"/>
          <w:sz w:val="22"/>
          <w:szCs w:val="22"/>
        </w:rPr>
        <w:t xml:space="preserve"> Este procedimento é realizado em duas etapas, sendo que a primeira é a de seleção das variáveis, sendo adicionadas ao modelo uma de cada vez, tendo como critério selecionar as variáveis que tem o maior </w:t>
      </w:r>
      <m:oMath>
        <m:r>
          <w:rPr>
            <w:rFonts w:ascii="Cambria Math" w:hAnsi="Cambria Math" w:cs="Arial"/>
            <w:color w:val="000000"/>
            <w:sz w:val="22"/>
            <w:szCs w:val="22"/>
          </w:rPr>
          <m:t>F</m:t>
        </m:r>
      </m:oMath>
      <w:r w:rsidRPr="00C563AD">
        <w:rPr>
          <w:rFonts w:ascii="Arial" w:hAnsi="Arial" w:cs="Arial"/>
          <w:color w:val="000000"/>
          <w:sz w:val="22"/>
          <w:szCs w:val="22"/>
        </w:rPr>
        <w:t xml:space="preserve">. A segunda etapa consiste na exclusão das variáveis independentes que não contribuem significativamente para explicar a variável dependente. </w:t>
      </w:r>
    </w:p>
    <w:p w14:paraId="7469F692" w14:textId="77777777" w:rsidR="00E61A15" w:rsidRPr="00C563AD" w:rsidRDefault="00E61A15" w:rsidP="00E61A15">
      <w:pPr>
        <w:rPr>
          <w:rFonts w:ascii="Arial" w:hAnsi="Arial" w:cs="Arial"/>
          <w:sz w:val="22"/>
          <w:szCs w:val="22"/>
        </w:rPr>
      </w:pPr>
    </w:p>
    <w:p w14:paraId="20252325" w14:textId="0EFEDA9D" w:rsidR="00E61A15" w:rsidRPr="00C563AD" w:rsidRDefault="00E61A15" w:rsidP="00E61A15">
      <w:pPr>
        <w:rPr>
          <w:rFonts w:ascii="Arial" w:hAnsi="Arial" w:cs="Arial"/>
          <w:sz w:val="22"/>
          <w:szCs w:val="22"/>
        </w:rPr>
      </w:pPr>
      <w:r w:rsidRPr="00C563AD">
        <w:rPr>
          <w:rFonts w:ascii="Arial" w:hAnsi="Arial" w:cs="Arial"/>
          <w:sz w:val="22"/>
          <w:szCs w:val="22"/>
        </w:rPr>
        <w:t xml:space="preserve">Tabela </w:t>
      </w:r>
      <w:r w:rsidR="00596D61">
        <w:rPr>
          <w:rFonts w:ascii="Arial" w:hAnsi="Arial" w:cs="Arial"/>
          <w:sz w:val="22"/>
          <w:szCs w:val="22"/>
          <w:lang w:val="pt-BR"/>
        </w:rPr>
        <w:t>7</w:t>
      </w:r>
      <w:r w:rsidRPr="00C563AD">
        <w:rPr>
          <w:rFonts w:ascii="Arial" w:hAnsi="Arial" w:cs="Arial"/>
          <w:sz w:val="22"/>
          <w:szCs w:val="22"/>
        </w:rPr>
        <w:t>. Resultados da regressão logistica após procedimento Stepwise</w:t>
      </w:r>
    </w:p>
    <w:tbl>
      <w:tblPr>
        <w:tblW w:w="8932" w:type="dxa"/>
        <w:tblLook w:val="04A0" w:firstRow="1" w:lastRow="0" w:firstColumn="1" w:lastColumn="0" w:noHBand="0" w:noVBand="1"/>
      </w:tblPr>
      <w:tblGrid>
        <w:gridCol w:w="2333"/>
        <w:gridCol w:w="1204"/>
        <w:gridCol w:w="1380"/>
        <w:gridCol w:w="1197"/>
        <w:gridCol w:w="838"/>
        <w:gridCol w:w="1007"/>
        <w:gridCol w:w="973"/>
      </w:tblGrid>
      <w:tr w:rsidR="007C4E45" w:rsidRPr="007C4E45" w14:paraId="5A31B3A3" w14:textId="77777777" w:rsidTr="00A43203">
        <w:trPr>
          <w:trHeight w:val="319"/>
        </w:trPr>
        <w:tc>
          <w:tcPr>
            <w:tcW w:w="8932" w:type="dxa"/>
            <w:gridSpan w:val="7"/>
            <w:tcBorders>
              <w:top w:val="single" w:sz="4" w:space="0" w:color="auto"/>
              <w:left w:val="nil"/>
              <w:bottom w:val="nil"/>
              <w:right w:val="nil"/>
            </w:tcBorders>
            <w:shd w:val="clear" w:color="auto" w:fill="auto"/>
            <w:noWrap/>
            <w:vAlign w:val="center"/>
            <w:hideMark/>
          </w:tcPr>
          <w:p w14:paraId="0DADA8CF"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Logit Regression Results</w:t>
            </w:r>
          </w:p>
        </w:tc>
      </w:tr>
      <w:tr w:rsidR="007C4E45" w:rsidRPr="007C4E45" w14:paraId="01E7B868" w14:textId="77777777" w:rsidTr="00A43203">
        <w:trPr>
          <w:trHeight w:val="319"/>
        </w:trPr>
        <w:tc>
          <w:tcPr>
            <w:tcW w:w="2333" w:type="dxa"/>
            <w:tcBorders>
              <w:top w:val="single" w:sz="4" w:space="0" w:color="auto"/>
              <w:left w:val="nil"/>
              <w:bottom w:val="nil"/>
              <w:right w:val="nil"/>
            </w:tcBorders>
            <w:shd w:val="clear" w:color="auto" w:fill="auto"/>
            <w:noWrap/>
            <w:vAlign w:val="center"/>
            <w:hideMark/>
          </w:tcPr>
          <w:p w14:paraId="3FC55506"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No. Observations:</w:t>
            </w:r>
          </w:p>
        </w:tc>
        <w:tc>
          <w:tcPr>
            <w:tcW w:w="1204" w:type="dxa"/>
            <w:tcBorders>
              <w:top w:val="single" w:sz="4" w:space="0" w:color="auto"/>
              <w:left w:val="nil"/>
              <w:bottom w:val="nil"/>
              <w:right w:val="nil"/>
            </w:tcBorders>
            <w:shd w:val="clear" w:color="auto" w:fill="auto"/>
            <w:noWrap/>
            <w:vAlign w:val="bottom"/>
            <w:hideMark/>
          </w:tcPr>
          <w:p w14:paraId="105B94BC" w14:textId="77777777" w:rsidR="007C4E45" w:rsidRPr="007C4E45" w:rsidRDefault="007C4E45" w:rsidP="007C4E45">
            <w:pPr>
              <w:jc w:val="right"/>
              <w:rPr>
                <w:rFonts w:ascii="Arial" w:hAnsi="Arial" w:cs="Arial"/>
                <w:color w:val="000000"/>
                <w:sz w:val="22"/>
                <w:szCs w:val="22"/>
              </w:rPr>
            </w:pPr>
            <w:r w:rsidRPr="007C4E45">
              <w:rPr>
                <w:rFonts w:ascii="Arial" w:hAnsi="Arial" w:cs="Arial"/>
                <w:color w:val="000000"/>
                <w:sz w:val="22"/>
                <w:szCs w:val="22"/>
              </w:rPr>
              <w:t> </w:t>
            </w:r>
          </w:p>
        </w:tc>
        <w:tc>
          <w:tcPr>
            <w:tcW w:w="1380" w:type="dxa"/>
            <w:tcBorders>
              <w:top w:val="single" w:sz="4" w:space="0" w:color="auto"/>
              <w:left w:val="nil"/>
              <w:bottom w:val="nil"/>
              <w:right w:val="nil"/>
            </w:tcBorders>
            <w:shd w:val="clear" w:color="auto" w:fill="auto"/>
            <w:noWrap/>
            <w:vAlign w:val="bottom"/>
            <w:hideMark/>
          </w:tcPr>
          <w:p w14:paraId="2465A3B3"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c>
          <w:tcPr>
            <w:tcW w:w="1196" w:type="dxa"/>
            <w:tcBorders>
              <w:top w:val="single" w:sz="4" w:space="0" w:color="auto"/>
              <w:left w:val="nil"/>
              <w:bottom w:val="nil"/>
              <w:right w:val="nil"/>
            </w:tcBorders>
            <w:shd w:val="clear" w:color="auto" w:fill="auto"/>
            <w:noWrap/>
            <w:vAlign w:val="bottom"/>
            <w:hideMark/>
          </w:tcPr>
          <w:p w14:paraId="6A45D4BB"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c>
          <w:tcPr>
            <w:tcW w:w="838" w:type="dxa"/>
            <w:tcBorders>
              <w:top w:val="single" w:sz="4" w:space="0" w:color="auto"/>
              <w:left w:val="nil"/>
              <w:bottom w:val="nil"/>
              <w:right w:val="nil"/>
            </w:tcBorders>
            <w:shd w:val="clear" w:color="auto" w:fill="auto"/>
            <w:noWrap/>
            <w:vAlign w:val="bottom"/>
            <w:hideMark/>
          </w:tcPr>
          <w:p w14:paraId="13FEE772"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c>
          <w:tcPr>
            <w:tcW w:w="1007" w:type="dxa"/>
            <w:tcBorders>
              <w:top w:val="single" w:sz="4" w:space="0" w:color="auto"/>
              <w:left w:val="nil"/>
              <w:bottom w:val="nil"/>
              <w:right w:val="nil"/>
            </w:tcBorders>
            <w:shd w:val="clear" w:color="auto" w:fill="auto"/>
            <w:noWrap/>
            <w:vAlign w:val="bottom"/>
            <w:hideMark/>
          </w:tcPr>
          <w:p w14:paraId="3501CE44"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c>
          <w:tcPr>
            <w:tcW w:w="971" w:type="dxa"/>
            <w:tcBorders>
              <w:top w:val="single" w:sz="4" w:space="0" w:color="auto"/>
              <w:left w:val="nil"/>
              <w:bottom w:val="nil"/>
              <w:right w:val="nil"/>
            </w:tcBorders>
            <w:shd w:val="clear" w:color="auto" w:fill="auto"/>
            <w:noWrap/>
            <w:vAlign w:val="bottom"/>
            <w:hideMark/>
          </w:tcPr>
          <w:p w14:paraId="2152D5FB"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50816</w:t>
            </w:r>
          </w:p>
        </w:tc>
      </w:tr>
      <w:tr w:rsidR="007C4E45" w:rsidRPr="007C4E45" w14:paraId="31384C0B" w14:textId="77777777" w:rsidTr="00A43203">
        <w:trPr>
          <w:trHeight w:val="319"/>
        </w:trPr>
        <w:tc>
          <w:tcPr>
            <w:tcW w:w="2333" w:type="dxa"/>
            <w:tcBorders>
              <w:top w:val="nil"/>
              <w:left w:val="nil"/>
              <w:bottom w:val="nil"/>
              <w:right w:val="nil"/>
            </w:tcBorders>
            <w:shd w:val="clear" w:color="auto" w:fill="auto"/>
            <w:noWrap/>
            <w:vAlign w:val="center"/>
            <w:hideMark/>
          </w:tcPr>
          <w:p w14:paraId="319A266E"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Method:</w:t>
            </w:r>
          </w:p>
        </w:tc>
        <w:tc>
          <w:tcPr>
            <w:tcW w:w="1204" w:type="dxa"/>
            <w:tcBorders>
              <w:top w:val="nil"/>
              <w:left w:val="nil"/>
              <w:bottom w:val="nil"/>
              <w:right w:val="nil"/>
            </w:tcBorders>
            <w:shd w:val="clear" w:color="auto" w:fill="auto"/>
            <w:noWrap/>
            <w:vAlign w:val="center"/>
            <w:hideMark/>
          </w:tcPr>
          <w:p w14:paraId="01C109BB" w14:textId="77777777" w:rsidR="007C4E45" w:rsidRPr="007C4E45" w:rsidRDefault="007C4E45" w:rsidP="007C4E45">
            <w:pPr>
              <w:rPr>
                <w:rFonts w:ascii="Arial" w:hAnsi="Arial" w:cs="Arial"/>
                <w:color w:val="000000"/>
                <w:sz w:val="22"/>
                <w:szCs w:val="22"/>
              </w:rPr>
            </w:pPr>
          </w:p>
        </w:tc>
        <w:tc>
          <w:tcPr>
            <w:tcW w:w="1380" w:type="dxa"/>
            <w:tcBorders>
              <w:top w:val="nil"/>
              <w:left w:val="nil"/>
              <w:bottom w:val="nil"/>
              <w:right w:val="nil"/>
            </w:tcBorders>
            <w:shd w:val="clear" w:color="auto" w:fill="auto"/>
            <w:noWrap/>
            <w:vAlign w:val="bottom"/>
            <w:hideMark/>
          </w:tcPr>
          <w:p w14:paraId="659F0527" w14:textId="77777777" w:rsidR="007C4E45" w:rsidRPr="007C4E45" w:rsidRDefault="007C4E45" w:rsidP="007C4E45">
            <w:pPr>
              <w:jc w:val="right"/>
              <w:rPr>
                <w:rFonts w:ascii="Arial" w:hAnsi="Arial" w:cs="Arial"/>
                <w:sz w:val="22"/>
                <w:szCs w:val="22"/>
              </w:rPr>
            </w:pPr>
          </w:p>
        </w:tc>
        <w:tc>
          <w:tcPr>
            <w:tcW w:w="1196" w:type="dxa"/>
            <w:tcBorders>
              <w:top w:val="nil"/>
              <w:left w:val="nil"/>
              <w:bottom w:val="nil"/>
              <w:right w:val="nil"/>
            </w:tcBorders>
            <w:shd w:val="clear" w:color="auto" w:fill="auto"/>
            <w:noWrap/>
            <w:vAlign w:val="bottom"/>
            <w:hideMark/>
          </w:tcPr>
          <w:p w14:paraId="2095882E" w14:textId="77777777" w:rsidR="007C4E45" w:rsidRPr="007C4E45" w:rsidRDefault="007C4E45" w:rsidP="007C4E45">
            <w:pPr>
              <w:rPr>
                <w:rFonts w:ascii="Arial" w:hAnsi="Arial" w:cs="Arial"/>
                <w:sz w:val="22"/>
                <w:szCs w:val="22"/>
              </w:rPr>
            </w:pPr>
          </w:p>
        </w:tc>
        <w:tc>
          <w:tcPr>
            <w:tcW w:w="838" w:type="dxa"/>
            <w:tcBorders>
              <w:top w:val="nil"/>
              <w:left w:val="nil"/>
              <w:bottom w:val="nil"/>
              <w:right w:val="nil"/>
            </w:tcBorders>
            <w:shd w:val="clear" w:color="auto" w:fill="auto"/>
            <w:noWrap/>
            <w:vAlign w:val="bottom"/>
            <w:hideMark/>
          </w:tcPr>
          <w:p w14:paraId="2396237B" w14:textId="77777777" w:rsidR="007C4E45" w:rsidRPr="007C4E45" w:rsidRDefault="007C4E45" w:rsidP="007C4E45">
            <w:pPr>
              <w:rPr>
                <w:rFonts w:ascii="Arial" w:hAnsi="Arial" w:cs="Arial"/>
                <w:sz w:val="22"/>
                <w:szCs w:val="22"/>
              </w:rPr>
            </w:pPr>
          </w:p>
        </w:tc>
        <w:tc>
          <w:tcPr>
            <w:tcW w:w="1007" w:type="dxa"/>
            <w:tcBorders>
              <w:top w:val="nil"/>
              <w:left w:val="nil"/>
              <w:bottom w:val="nil"/>
              <w:right w:val="nil"/>
            </w:tcBorders>
            <w:shd w:val="clear" w:color="auto" w:fill="auto"/>
            <w:noWrap/>
            <w:vAlign w:val="bottom"/>
            <w:hideMark/>
          </w:tcPr>
          <w:p w14:paraId="51DBE632" w14:textId="77777777" w:rsidR="007C4E45" w:rsidRPr="007C4E45" w:rsidRDefault="007C4E45" w:rsidP="007C4E45">
            <w:pPr>
              <w:rPr>
                <w:rFonts w:ascii="Arial" w:hAnsi="Arial" w:cs="Arial"/>
                <w:sz w:val="22"/>
                <w:szCs w:val="22"/>
              </w:rPr>
            </w:pPr>
          </w:p>
        </w:tc>
        <w:tc>
          <w:tcPr>
            <w:tcW w:w="971" w:type="dxa"/>
            <w:tcBorders>
              <w:top w:val="nil"/>
              <w:left w:val="nil"/>
              <w:bottom w:val="nil"/>
              <w:right w:val="nil"/>
            </w:tcBorders>
            <w:shd w:val="clear" w:color="auto" w:fill="auto"/>
            <w:noWrap/>
            <w:vAlign w:val="center"/>
            <w:hideMark/>
          </w:tcPr>
          <w:p w14:paraId="7C1AF50F"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MLE</w:t>
            </w:r>
          </w:p>
        </w:tc>
      </w:tr>
      <w:tr w:rsidR="007C4E45" w:rsidRPr="007C4E45" w14:paraId="54E04B03" w14:textId="77777777" w:rsidTr="00A43203">
        <w:trPr>
          <w:trHeight w:val="319"/>
        </w:trPr>
        <w:tc>
          <w:tcPr>
            <w:tcW w:w="2333" w:type="dxa"/>
            <w:tcBorders>
              <w:top w:val="nil"/>
              <w:left w:val="nil"/>
              <w:bottom w:val="nil"/>
              <w:right w:val="nil"/>
            </w:tcBorders>
            <w:shd w:val="clear" w:color="auto" w:fill="auto"/>
            <w:noWrap/>
            <w:vAlign w:val="center"/>
            <w:hideMark/>
          </w:tcPr>
          <w:p w14:paraId="57CA04C2" w14:textId="50D08A31"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Pseudo R</w:t>
            </w:r>
            <w:r w:rsidR="00E34A2F" w:rsidRPr="00C563AD">
              <w:rPr>
                <w:rFonts w:ascii="Arial" w:hAnsi="Arial" w:cs="Arial"/>
                <w:color w:val="000000"/>
                <w:sz w:val="22"/>
                <w:szCs w:val="22"/>
                <w:vertAlign w:val="superscript"/>
              </w:rPr>
              <w:t>2</w:t>
            </w:r>
            <w:r w:rsidRPr="007C4E45">
              <w:rPr>
                <w:rFonts w:ascii="Arial" w:hAnsi="Arial" w:cs="Arial"/>
                <w:color w:val="000000"/>
                <w:sz w:val="22"/>
                <w:szCs w:val="22"/>
              </w:rPr>
              <w:t xml:space="preserve">: </w:t>
            </w:r>
          </w:p>
        </w:tc>
        <w:tc>
          <w:tcPr>
            <w:tcW w:w="1204" w:type="dxa"/>
            <w:tcBorders>
              <w:top w:val="nil"/>
              <w:left w:val="nil"/>
              <w:bottom w:val="nil"/>
              <w:right w:val="nil"/>
            </w:tcBorders>
            <w:shd w:val="clear" w:color="auto" w:fill="auto"/>
            <w:noWrap/>
            <w:vAlign w:val="bottom"/>
            <w:hideMark/>
          </w:tcPr>
          <w:p w14:paraId="7C255A3E" w14:textId="77777777" w:rsidR="007C4E45" w:rsidRPr="007C4E45" w:rsidRDefault="007C4E45" w:rsidP="007C4E45">
            <w:pPr>
              <w:rPr>
                <w:rFonts w:ascii="Arial" w:hAnsi="Arial" w:cs="Arial"/>
                <w:color w:val="000000"/>
                <w:sz w:val="22"/>
                <w:szCs w:val="22"/>
              </w:rPr>
            </w:pPr>
          </w:p>
        </w:tc>
        <w:tc>
          <w:tcPr>
            <w:tcW w:w="1380" w:type="dxa"/>
            <w:tcBorders>
              <w:top w:val="nil"/>
              <w:left w:val="nil"/>
              <w:bottom w:val="nil"/>
              <w:right w:val="nil"/>
            </w:tcBorders>
            <w:shd w:val="clear" w:color="auto" w:fill="auto"/>
            <w:noWrap/>
            <w:vAlign w:val="bottom"/>
            <w:hideMark/>
          </w:tcPr>
          <w:p w14:paraId="4003FF93" w14:textId="77777777" w:rsidR="007C4E45" w:rsidRPr="007C4E45" w:rsidRDefault="007C4E45" w:rsidP="007C4E45">
            <w:pPr>
              <w:jc w:val="right"/>
              <w:rPr>
                <w:rFonts w:ascii="Arial" w:hAnsi="Arial" w:cs="Arial"/>
                <w:sz w:val="22"/>
                <w:szCs w:val="22"/>
              </w:rPr>
            </w:pPr>
          </w:p>
        </w:tc>
        <w:tc>
          <w:tcPr>
            <w:tcW w:w="1196" w:type="dxa"/>
            <w:tcBorders>
              <w:top w:val="nil"/>
              <w:left w:val="nil"/>
              <w:bottom w:val="nil"/>
              <w:right w:val="nil"/>
            </w:tcBorders>
            <w:shd w:val="clear" w:color="auto" w:fill="auto"/>
            <w:noWrap/>
            <w:vAlign w:val="bottom"/>
            <w:hideMark/>
          </w:tcPr>
          <w:p w14:paraId="74707866" w14:textId="77777777" w:rsidR="007C4E45" w:rsidRPr="007C4E45" w:rsidRDefault="007C4E45" w:rsidP="007C4E45">
            <w:pPr>
              <w:rPr>
                <w:rFonts w:ascii="Arial" w:hAnsi="Arial" w:cs="Arial"/>
                <w:sz w:val="22"/>
                <w:szCs w:val="22"/>
              </w:rPr>
            </w:pPr>
          </w:p>
        </w:tc>
        <w:tc>
          <w:tcPr>
            <w:tcW w:w="838" w:type="dxa"/>
            <w:tcBorders>
              <w:top w:val="nil"/>
              <w:left w:val="nil"/>
              <w:bottom w:val="nil"/>
              <w:right w:val="nil"/>
            </w:tcBorders>
            <w:shd w:val="clear" w:color="auto" w:fill="auto"/>
            <w:noWrap/>
            <w:vAlign w:val="bottom"/>
            <w:hideMark/>
          </w:tcPr>
          <w:p w14:paraId="19C7E4A2" w14:textId="77777777" w:rsidR="007C4E45" w:rsidRPr="007C4E45" w:rsidRDefault="007C4E45" w:rsidP="007C4E45">
            <w:pPr>
              <w:rPr>
                <w:rFonts w:ascii="Arial" w:hAnsi="Arial" w:cs="Arial"/>
                <w:sz w:val="22"/>
                <w:szCs w:val="22"/>
              </w:rPr>
            </w:pPr>
          </w:p>
        </w:tc>
        <w:tc>
          <w:tcPr>
            <w:tcW w:w="1007" w:type="dxa"/>
            <w:tcBorders>
              <w:top w:val="nil"/>
              <w:left w:val="nil"/>
              <w:bottom w:val="nil"/>
              <w:right w:val="nil"/>
            </w:tcBorders>
            <w:shd w:val="clear" w:color="auto" w:fill="auto"/>
            <w:noWrap/>
            <w:vAlign w:val="bottom"/>
            <w:hideMark/>
          </w:tcPr>
          <w:p w14:paraId="249ACCD5" w14:textId="77777777" w:rsidR="007C4E45" w:rsidRPr="007C4E45" w:rsidRDefault="007C4E45" w:rsidP="007C4E45">
            <w:pPr>
              <w:rPr>
                <w:rFonts w:ascii="Arial" w:hAnsi="Arial" w:cs="Arial"/>
                <w:sz w:val="22"/>
                <w:szCs w:val="22"/>
              </w:rPr>
            </w:pPr>
          </w:p>
        </w:tc>
        <w:tc>
          <w:tcPr>
            <w:tcW w:w="971" w:type="dxa"/>
            <w:tcBorders>
              <w:top w:val="nil"/>
              <w:left w:val="nil"/>
              <w:bottom w:val="nil"/>
              <w:right w:val="nil"/>
            </w:tcBorders>
            <w:shd w:val="clear" w:color="auto" w:fill="auto"/>
            <w:noWrap/>
            <w:vAlign w:val="bottom"/>
            <w:hideMark/>
          </w:tcPr>
          <w:p w14:paraId="61B0C0C6"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0.4903</w:t>
            </w:r>
          </w:p>
        </w:tc>
      </w:tr>
      <w:tr w:rsidR="007C4E45" w:rsidRPr="007C4E45" w14:paraId="4FD8B32B" w14:textId="77777777" w:rsidTr="00A43203">
        <w:trPr>
          <w:trHeight w:val="319"/>
        </w:trPr>
        <w:tc>
          <w:tcPr>
            <w:tcW w:w="2333" w:type="dxa"/>
            <w:tcBorders>
              <w:top w:val="nil"/>
              <w:left w:val="nil"/>
              <w:bottom w:val="nil"/>
              <w:right w:val="nil"/>
            </w:tcBorders>
            <w:shd w:val="clear" w:color="auto" w:fill="auto"/>
            <w:noWrap/>
            <w:vAlign w:val="center"/>
            <w:hideMark/>
          </w:tcPr>
          <w:p w14:paraId="3BAA9F30"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xml:space="preserve">Log-Likelihood: </w:t>
            </w:r>
          </w:p>
        </w:tc>
        <w:tc>
          <w:tcPr>
            <w:tcW w:w="1204" w:type="dxa"/>
            <w:tcBorders>
              <w:top w:val="nil"/>
              <w:left w:val="nil"/>
              <w:bottom w:val="nil"/>
              <w:right w:val="nil"/>
            </w:tcBorders>
            <w:shd w:val="clear" w:color="auto" w:fill="auto"/>
            <w:noWrap/>
            <w:vAlign w:val="bottom"/>
            <w:hideMark/>
          </w:tcPr>
          <w:p w14:paraId="1BA9B9E6" w14:textId="77777777" w:rsidR="007C4E45" w:rsidRPr="007C4E45" w:rsidRDefault="007C4E45" w:rsidP="007C4E45">
            <w:pPr>
              <w:rPr>
                <w:rFonts w:ascii="Arial" w:hAnsi="Arial" w:cs="Arial"/>
                <w:color w:val="000000"/>
                <w:sz w:val="22"/>
                <w:szCs w:val="22"/>
              </w:rPr>
            </w:pPr>
          </w:p>
        </w:tc>
        <w:tc>
          <w:tcPr>
            <w:tcW w:w="1380" w:type="dxa"/>
            <w:tcBorders>
              <w:top w:val="nil"/>
              <w:left w:val="nil"/>
              <w:bottom w:val="nil"/>
              <w:right w:val="nil"/>
            </w:tcBorders>
            <w:shd w:val="clear" w:color="auto" w:fill="auto"/>
            <w:noWrap/>
            <w:vAlign w:val="bottom"/>
            <w:hideMark/>
          </w:tcPr>
          <w:p w14:paraId="594D6EA4" w14:textId="77777777" w:rsidR="007C4E45" w:rsidRPr="007C4E45" w:rsidRDefault="007C4E45" w:rsidP="007C4E45">
            <w:pPr>
              <w:jc w:val="right"/>
              <w:rPr>
                <w:rFonts w:ascii="Arial" w:hAnsi="Arial" w:cs="Arial"/>
                <w:sz w:val="22"/>
                <w:szCs w:val="22"/>
              </w:rPr>
            </w:pPr>
          </w:p>
        </w:tc>
        <w:tc>
          <w:tcPr>
            <w:tcW w:w="1196" w:type="dxa"/>
            <w:tcBorders>
              <w:top w:val="nil"/>
              <w:left w:val="nil"/>
              <w:bottom w:val="nil"/>
              <w:right w:val="nil"/>
            </w:tcBorders>
            <w:shd w:val="clear" w:color="auto" w:fill="auto"/>
            <w:noWrap/>
            <w:vAlign w:val="bottom"/>
            <w:hideMark/>
          </w:tcPr>
          <w:p w14:paraId="0A9A6B5D" w14:textId="77777777" w:rsidR="007C4E45" w:rsidRPr="007C4E45" w:rsidRDefault="007C4E45" w:rsidP="007C4E45">
            <w:pPr>
              <w:rPr>
                <w:rFonts w:ascii="Arial" w:hAnsi="Arial" w:cs="Arial"/>
                <w:sz w:val="22"/>
                <w:szCs w:val="22"/>
              </w:rPr>
            </w:pPr>
          </w:p>
        </w:tc>
        <w:tc>
          <w:tcPr>
            <w:tcW w:w="838" w:type="dxa"/>
            <w:tcBorders>
              <w:top w:val="nil"/>
              <w:left w:val="nil"/>
              <w:bottom w:val="nil"/>
              <w:right w:val="nil"/>
            </w:tcBorders>
            <w:shd w:val="clear" w:color="auto" w:fill="auto"/>
            <w:noWrap/>
            <w:vAlign w:val="bottom"/>
            <w:hideMark/>
          </w:tcPr>
          <w:p w14:paraId="611583D5" w14:textId="77777777" w:rsidR="007C4E45" w:rsidRPr="007C4E45" w:rsidRDefault="007C4E45" w:rsidP="007C4E45">
            <w:pPr>
              <w:rPr>
                <w:rFonts w:ascii="Arial" w:hAnsi="Arial" w:cs="Arial"/>
                <w:sz w:val="22"/>
                <w:szCs w:val="22"/>
              </w:rPr>
            </w:pPr>
          </w:p>
        </w:tc>
        <w:tc>
          <w:tcPr>
            <w:tcW w:w="1007" w:type="dxa"/>
            <w:tcBorders>
              <w:top w:val="nil"/>
              <w:left w:val="nil"/>
              <w:bottom w:val="nil"/>
              <w:right w:val="nil"/>
            </w:tcBorders>
            <w:shd w:val="clear" w:color="auto" w:fill="auto"/>
            <w:noWrap/>
            <w:vAlign w:val="bottom"/>
            <w:hideMark/>
          </w:tcPr>
          <w:p w14:paraId="116F734D" w14:textId="77777777" w:rsidR="007C4E45" w:rsidRPr="007C4E45" w:rsidRDefault="007C4E45" w:rsidP="007C4E45">
            <w:pPr>
              <w:rPr>
                <w:rFonts w:ascii="Arial" w:hAnsi="Arial" w:cs="Arial"/>
                <w:sz w:val="22"/>
                <w:szCs w:val="22"/>
              </w:rPr>
            </w:pPr>
          </w:p>
        </w:tc>
        <w:tc>
          <w:tcPr>
            <w:tcW w:w="971" w:type="dxa"/>
            <w:tcBorders>
              <w:top w:val="nil"/>
              <w:left w:val="nil"/>
              <w:bottom w:val="nil"/>
              <w:right w:val="nil"/>
            </w:tcBorders>
            <w:shd w:val="clear" w:color="auto" w:fill="auto"/>
            <w:noWrap/>
            <w:vAlign w:val="bottom"/>
            <w:hideMark/>
          </w:tcPr>
          <w:p w14:paraId="7BA6FA2E"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-11504.</w:t>
            </w:r>
          </w:p>
        </w:tc>
      </w:tr>
      <w:tr w:rsidR="007C4E45" w:rsidRPr="007C4E45" w14:paraId="64367282" w14:textId="77777777" w:rsidTr="00A43203">
        <w:trPr>
          <w:trHeight w:val="319"/>
        </w:trPr>
        <w:tc>
          <w:tcPr>
            <w:tcW w:w="2333" w:type="dxa"/>
            <w:tcBorders>
              <w:top w:val="nil"/>
              <w:left w:val="nil"/>
              <w:bottom w:val="nil"/>
              <w:right w:val="nil"/>
            </w:tcBorders>
            <w:shd w:val="clear" w:color="auto" w:fill="auto"/>
            <w:noWrap/>
            <w:vAlign w:val="center"/>
            <w:hideMark/>
          </w:tcPr>
          <w:p w14:paraId="475E4739"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xml:space="preserve">LL-Null: </w:t>
            </w:r>
          </w:p>
        </w:tc>
        <w:tc>
          <w:tcPr>
            <w:tcW w:w="1204" w:type="dxa"/>
            <w:tcBorders>
              <w:top w:val="nil"/>
              <w:left w:val="nil"/>
              <w:bottom w:val="nil"/>
              <w:right w:val="nil"/>
            </w:tcBorders>
            <w:shd w:val="clear" w:color="auto" w:fill="auto"/>
            <w:noWrap/>
            <w:vAlign w:val="bottom"/>
            <w:hideMark/>
          </w:tcPr>
          <w:p w14:paraId="06DF1DF1" w14:textId="77777777" w:rsidR="007C4E45" w:rsidRPr="007C4E45" w:rsidRDefault="007C4E45" w:rsidP="007C4E45">
            <w:pPr>
              <w:rPr>
                <w:rFonts w:ascii="Arial" w:hAnsi="Arial" w:cs="Arial"/>
                <w:color w:val="000000"/>
                <w:sz w:val="22"/>
                <w:szCs w:val="22"/>
              </w:rPr>
            </w:pPr>
          </w:p>
        </w:tc>
        <w:tc>
          <w:tcPr>
            <w:tcW w:w="1380" w:type="dxa"/>
            <w:tcBorders>
              <w:top w:val="nil"/>
              <w:left w:val="nil"/>
              <w:bottom w:val="nil"/>
              <w:right w:val="nil"/>
            </w:tcBorders>
            <w:shd w:val="clear" w:color="auto" w:fill="auto"/>
            <w:noWrap/>
            <w:vAlign w:val="bottom"/>
            <w:hideMark/>
          </w:tcPr>
          <w:p w14:paraId="388C5DEC" w14:textId="77777777" w:rsidR="007C4E45" w:rsidRPr="007C4E45" w:rsidRDefault="007C4E45" w:rsidP="007C4E45">
            <w:pPr>
              <w:jc w:val="right"/>
              <w:rPr>
                <w:rFonts w:ascii="Arial" w:hAnsi="Arial" w:cs="Arial"/>
                <w:sz w:val="22"/>
                <w:szCs w:val="22"/>
              </w:rPr>
            </w:pPr>
          </w:p>
        </w:tc>
        <w:tc>
          <w:tcPr>
            <w:tcW w:w="1196" w:type="dxa"/>
            <w:tcBorders>
              <w:top w:val="nil"/>
              <w:left w:val="nil"/>
              <w:bottom w:val="nil"/>
              <w:right w:val="nil"/>
            </w:tcBorders>
            <w:shd w:val="clear" w:color="auto" w:fill="auto"/>
            <w:noWrap/>
            <w:vAlign w:val="bottom"/>
            <w:hideMark/>
          </w:tcPr>
          <w:p w14:paraId="7BFC097D" w14:textId="77777777" w:rsidR="007C4E45" w:rsidRPr="007C4E45" w:rsidRDefault="007C4E45" w:rsidP="007C4E45">
            <w:pPr>
              <w:rPr>
                <w:rFonts w:ascii="Arial" w:hAnsi="Arial" w:cs="Arial"/>
                <w:sz w:val="22"/>
                <w:szCs w:val="22"/>
              </w:rPr>
            </w:pPr>
          </w:p>
        </w:tc>
        <w:tc>
          <w:tcPr>
            <w:tcW w:w="838" w:type="dxa"/>
            <w:tcBorders>
              <w:top w:val="nil"/>
              <w:left w:val="nil"/>
              <w:bottom w:val="nil"/>
              <w:right w:val="nil"/>
            </w:tcBorders>
            <w:shd w:val="clear" w:color="auto" w:fill="auto"/>
            <w:noWrap/>
            <w:vAlign w:val="bottom"/>
            <w:hideMark/>
          </w:tcPr>
          <w:p w14:paraId="0F04E9B0" w14:textId="77777777" w:rsidR="007C4E45" w:rsidRPr="007C4E45" w:rsidRDefault="007C4E45" w:rsidP="007C4E45">
            <w:pPr>
              <w:rPr>
                <w:rFonts w:ascii="Arial" w:hAnsi="Arial" w:cs="Arial"/>
                <w:sz w:val="22"/>
                <w:szCs w:val="22"/>
              </w:rPr>
            </w:pPr>
          </w:p>
        </w:tc>
        <w:tc>
          <w:tcPr>
            <w:tcW w:w="1007" w:type="dxa"/>
            <w:tcBorders>
              <w:top w:val="nil"/>
              <w:left w:val="nil"/>
              <w:bottom w:val="nil"/>
              <w:right w:val="nil"/>
            </w:tcBorders>
            <w:shd w:val="clear" w:color="auto" w:fill="auto"/>
            <w:noWrap/>
            <w:vAlign w:val="bottom"/>
            <w:hideMark/>
          </w:tcPr>
          <w:p w14:paraId="4A85C05B" w14:textId="77777777" w:rsidR="007C4E45" w:rsidRPr="007C4E45" w:rsidRDefault="007C4E45" w:rsidP="007C4E45">
            <w:pPr>
              <w:rPr>
                <w:rFonts w:ascii="Arial" w:hAnsi="Arial" w:cs="Arial"/>
                <w:sz w:val="22"/>
                <w:szCs w:val="22"/>
              </w:rPr>
            </w:pPr>
          </w:p>
        </w:tc>
        <w:tc>
          <w:tcPr>
            <w:tcW w:w="971" w:type="dxa"/>
            <w:tcBorders>
              <w:top w:val="nil"/>
              <w:left w:val="nil"/>
              <w:bottom w:val="nil"/>
              <w:right w:val="nil"/>
            </w:tcBorders>
            <w:shd w:val="clear" w:color="auto" w:fill="auto"/>
            <w:noWrap/>
            <w:vAlign w:val="bottom"/>
            <w:hideMark/>
          </w:tcPr>
          <w:p w14:paraId="08313E7A"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-22570.</w:t>
            </w:r>
          </w:p>
        </w:tc>
      </w:tr>
      <w:tr w:rsidR="007C4E45" w:rsidRPr="007C4E45" w14:paraId="5BBE46D5" w14:textId="77777777" w:rsidTr="00A43203">
        <w:trPr>
          <w:trHeight w:val="339"/>
        </w:trPr>
        <w:tc>
          <w:tcPr>
            <w:tcW w:w="2333" w:type="dxa"/>
            <w:tcBorders>
              <w:top w:val="nil"/>
              <w:left w:val="nil"/>
              <w:bottom w:val="single" w:sz="8" w:space="0" w:color="auto"/>
              <w:right w:val="nil"/>
            </w:tcBorders>
            <w:shd w:val="clear" w:color="auto" w:fill="auto"/>
            <w:noWrap/>
            <w:vAlign w:val="center"/>
            <w:hideMark/>
          </w:tcPr>
          <w:p w14:paraId="17D3DB2B"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LLR p-value:</w:t>
            </w:r>
          </w:p>
        </w:tc>
        <w:tc>
          <w:tcPr>
            <w:tcW w:w="1204" w:type="dxa"/>
            <w:tcBorders>
              <w:top w:val="nil"/>
              <w:left w:val="nil"/>
              <w:bottom w:val="single" w:sz="8" w:space="0" w:color="auto"/>
              <w:right w:val="nil"/>
            </w:tcBorders>
            <w:shd w:val="clear" w:color="auto" w:fill="auto"/>
            <w:noWrap/>
            <w:vAlign w:val="bottom"/>
            <w:hideMark/>
          </w:tcPr>
          <w:p w14:paraId="358BB05A" w14:textId="77777777" w:rsidR="007C4E45" w:rsidRPr="007C4E45" w:rsidRDefault="007C4E45" w:rsidP="007C4E45">
            <w:pPr>
              <w:jc w:val="right"/>
              <w:rPr>
                <w:rFonts w:ascii="Arial" w:hAnsi="Arial" w:cs="Arial"/>
                <w:color w:val="000000"/>
                <w:sz w:val="22"/>
                <w:szCs w:val="22"/>
              </w:rPr>
            </w:pPr>
            <w:r w:rsidRPr="007C4E45">
              <w:rPr>
                <w:rFonts w:ascii="Arial" w:hAnsi="Arial" w:cs="Arial"/>
                <w:color w:val="000000"/>
                <w:sz w:val="22"/>
                <w:szCs w:val="22"/>
              </w:rPr>
              <w:t> </w:t>
            </w:r>
          </w:p>
        </w:tc>
        <w:tc>
          <w:tcPr>
            <w:tcW w:w="1380" w:type="dxa"/>
            <w:tcBorders>
              <w:top w:val="nil"/>
              <w:left w:val="nil"/>
              <w:bottom w:val="single" w:sz="8" w:space="0" w:color="auto"/>
              <w:right w:val="nil"/>
            </w:tcBorders>
            <w:shd w:val="clear" w:color="auto" w:fill="auto"/>
            <w:noWrap/>
            <w:vAlign w:val="bottom"/>
            <w:hideMark/>
          </w:tcPr>
          <w:p w14:paraId="4AF93B38"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c>
          <w:tcPr>
            <w:tcW w:w="1196" w:type="dxa"/>
            <w:tcBorders>
              <w:top w:val="nil"/>
              <w:left w:val="nil"/>
              <w:bottom w:val="single" w:sz="8" w:space="0" w:color="auto"/>
              <w:right w:val="nil"/>
            </w:tcBorders>
            <w:shd w:val="clear" w:color="auto" w:fill="auto"/>
            <w:noWrap/>
            <w:vAlign w:val="bottom"/>
            <w:hideMark/>
          </w:tcPr>
          <w:p w14:paraId="5661BAF8"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c>
          <w:tcPr>
            <w:tcW w:w="838" w:type="dxa"/>
            <w:tcBorders>
              <w:top w:val="nil"/>
              <w:left w:val="nil"/>
              <w:bottom w:val="single" w:sz="8" w:space="0" w:color="auto"/>
              <w:right w:val="nil"/>
            </w:tcBorders>
            <w:shd w:val="clear" w:color="auto" w:fill="auto"/>
            <w:noWrap/>
            <w:vAlign w:val="bottom"/>
            <w:hideMark/>
          </w:tcPr>
          <w:p w14:paraId="7E4E9DF2"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c>
          <w:tcPr>
            <w:tcW w:w="1007" w:type="dxa"/>
            <w:tcBorders>
              <w:top w:val="nil"/>
              <w:left w:val="nil"/>
              <w:bottom w:val="single" w:sz="8" w:space="0" w:color="auto"/>
              <w:right w:val="nil"/>
            </w:tcBorders>
            <w:shd w:val="clear" w:color="auto" w:fill="auto"/>
            <w:noWrap/>
            <w:vAlign w:val="bottom"/>
            <w:hideMark/>
          </w:tcPr>
          <w:p w14:paraId="290E55A9"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c>
          <w:tcPr>
            <w:tcW w:w="971" w:type="dxa"/>
            <w:tcBorders>
              <w:top w:val="nil"/>
              <w:left w:val="nil"/>
              <w:bottom w:val="single" w:sz="8" w:space="0" w:color="auto"/>
              <w:right w:val="nil"/>
            </w:tcBorders>
            <w:shd w:val="clear" w:color="auto" w:fill="auto"/>
            <w:noWrap/>
            <w:vAlign w:val="bottom"/>
            <w:hideMark/>
          </w:tcPr>
          <w:p w14:paraId="25F8FAE7"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r>
      <w:tr w:rsidR="007C4E45" w:rsidRPr="007C4E45" w14:paraId="1B3DD552" w14:textId="77777777" w:rsidTr="00A43203">
        <w:trPr>
          <w:trHeight w:val="319"/>
        </w:trPr>
        <w:tc>
          <w:tcPr>
            <w:tcW w:w="2333" w:type="dxa"/>
            <w:tcBorders>
              <w:top w:val="nil"/>
              <w:left w:val="nil"/>
              <w:bottom w:val="single" w:sz="4" w:space="0" w:color="auto"/>
              <w:right w:val="nil"/>
            </w:tcBorders>
            <w:shd w:val="clear" w:color="auto" w:fill="auto"/>
            <w:noWrap/>
            <w:vAlign w:val="bottom"/>
            <w:hideMark/>
          </w:tcPr>
          <w:p w14:paraId="2DB04E32"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c>
          <w:tcPr>
            <w:tcW w:w="1204" w:type="dxa"/>
            <w:tcBorders>
              <w:top w:val="nil"/>
              <w:left w:val="nil"/>
              <w:bottom w:val="single" w:sz="4" w:space="0" w:color="auto"/>
              <w:right w:val="nil"/>
            </w:tcBorders>
            <w:shd w:val="clear" w:color="auto" w:fill="auto"/>
            <w:noWrap/>
            <w:vAlign w:val="bottom"/>
            <w:hideMark/>
          </w:tcPr>
          <w:p w14:paraId="5FB48E75"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coef</w:t>
            </w:r>
          </w:p>
        </w:tc>
        <w:tc>
          <w:tcPr>
            <w:tcW w:w="1380" w:type="dxa"/>
            <w:tcBorders>
              <w:top w:val="nil"/>
              <w:left w:val="nil"/>
              <w:bottom w:val="single" w:sz="4" w:space="0" w:color="auto"/>
              <w:right w:val="nil"/>
            </w:tcBorders>
            <w:shd w:val="clear" w:color="auto" w:fill="auto"/>
            <w:noWrap/>
            <w:vAlign w:val="bottom"/>
            <w:hideMark/>
          </w:tcPr>
          <w:p w14:paraId="2CCA047C"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 xml:space="preserve">std err </w:t>
            </w:r>
          </w:p>
        </w:tc>
        <w:tc>
          <w:tcPr>
            <w:tcW w:w="1196" w:type="dxa"/>
            <w:tcBorders>
              <w:top w:val="nil"/>
              <w:left w:val="nil"/>
              <w:bottom w:val="single" w:sz="4" w:space="0" w:color="auto"/>
              <w:right w:val="nil"/>
            </w:tcBorders>
            <w:shd w:val="clear" w:color="auto" w:fill="auto"/>
            <w:noWrap/>
            <w:vAlign w:val="bottom"/>
            <w:hideMark/>
          </w:tcPr>
          <w:p w14:paraId="5D1AC4B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z</w:t>
            </w:r>
          </w:p>
        </w:tc>
        <w:tc>
          <w:tcPr>
            <w:tcW w:w="838" w:type="dxa"/>
            <w:tcBorders>
              <w:top w:val="nil"/>
              <w:left w:val="nil"/>
              <w:bottom w:val="single" w:sz="4" w:space="0" w:color="auto"/>
              <w:right w:val="nil"/>
            </w:tcBorders>
            <w:shd w:val="clear" w:color="auto" w:fill="auto"/>
            <w:noWrap/>
            <w:vAlign w:val="bottom"/>
            <w:hideMark/>
          </w:tcPr>
          <w:p w14:paraId="66F88441"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P&gt;|z|</w:t>
            </w:r>
          </w:p>
        </w:tc>
        <w:tc>
          <w:tcPr>
            <w:tcW w:w="1007" w:type="dxa"/>
            <w:tcBorders>
              <w:top w:val="nil"/>
              <w:left w:val="nil"/>
              <w:bottom w:val="single" w:sz="4" w:space="0" w:color="auto"/>
              <w:right w:val="nil"/>
            </w:tcBorders>
            <w:shd w:val="clear" w:color="auto" w:fill="auto"/>
            <w:noWrap/>
            <w:vAlign w:val="bottom"/>
            <w:hideMark/>
          </w:tcPr>
          <w:p w14:paraId="66F6962A"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 xml:space="preserve">[0.025 </w:t>
            </w:r>
          </w:p>
        </w:tc>
        <w:tc>
          <w:tcPr>
            <w:tcW w:w="971" w:type="dxa"/>
            <w:tcBorders>
              <w:top w:val="nil"/>
              <w:left w:val="nil"/>
              <w:bottom w:val="single" w:sz="4" w:space="0" w:color="auto"/>
              <w:right w:val="nil"/>
            </w:tcBorders>
            <w:shd w:val="clear" w:color="auto" w:fill="auto"/>
            <w:noWrap/>
            <w:vAlign w:val="bottom"/>
            <w:hideMark/>
          </w:tcPr>
          <w:p w14:paraId="1CEBC052"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0.975]</w:t>
            </w:r>
          </w:p>
        </w:tc>
      </w:tr>
      <w:tr w:rsidR="007C4E45" w:rsidRPr="007C4E45" w14:paraId="3CB0514B" w14:textId="77777777" w:rsidTr="00A43203">
        <w:trPr>
          <w:trHeight w:val="319"/>
        </w:trPr>
        <w:tc>
          <w:tcPr>
            <w:tcW w:w="2333" w:type="dxa"/>
            <w:tcBorders>
              <w:top w:val="nil"/>
              <w:left w:val="nil"/>
              <w:bottom w:val="nil"/>
              <w:right w:val="nil"/>
            </w:tcBorders>
            <w:shd w:val="clear" w:color="auto" w:fill="auto"/>
            <w:noWrap/>
            <w:vAlign w:val="bottom"/>
            <w:hideMark/>
          </w:tcPr>
          <w:p w14:paraId="2E2D61DD"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Intercept</w:t>
            </w:r>
          </w:p>
        </w:tc>
        <w:tc>
          <w:tcPr>
            <w:tcW w:w="1204" w:type="dxa"/>
            <w:tcBorders>
              <w:top w:val="nil"/>
              <w:left w:val="nil"/>
              <w:bottom w:val="nil"/>
              <w:right w:val="nil"/>
            </w:tcBorders>
            <w:shd w:val="clear" w:color="auto" w:fill="auto"/>
            <w:noWrap/>
            <w:vAlign w:val="bottom"/>
            <w:hideMark/>
          </w:tcPr>
          <w:p w14:paraId="1E10222B"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-0.1377</w:t>
            </w:r>
          </w:p>
        </w:tc>
        <w:tc>
          <w:tcPr>
            <w:tcW w:w="1380" w:type="dxa"/>
            <w:tcBorders>
              <w:top w:val="nil"/>
              <w:left w:val="nil"/>
              <w:bottom w:val="nil"/>
              <w:right w:val="nil"/>
            </w:tcBorders>
            <w:shd w:val="clear" w:color="auto" w:fill="auto"/>
            <w:noWrap/>
            <w:vAlign w:val="bottom"/>
            <w:hideMark/>
          </w:tcPr>
          <w:p w14:paraId="6BFB9F04"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0.039</w:t>
            </w:r>
          </w:p>
        </w:tc>
        <w:tc>
          <w:tcPr>
            <w:tcW w:w="1196" w:type="dxa"/>
            <w:tcBorders>
              <w:top w:val="nil"/>
              <w:left w:val="nil"/>
              <w:bottom w:val="nil"/>
              <w:right w:val="nil"/>
            </w:tcBorders>
            <w:shd w:val="clear" w:color="auto" w:fill="auto"/>
            <w:noWrap/>
            <w:vAlign w:val="bottom"/>
            <w:hideMark/>
          </w:tcPr>
          <w:p w14:paraId="2F103CAA"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-3.529</w:t>
            </w:r>
          </w:p>
        </w:tc>
        <w:tc>
          <w:tcPr>
            <w:tcW w:w="838" w:type="dxa"/>
            <w:tcBorders>
              <w:top w:val="nil"/>
              <w:left w:val="nil"/>
              <w:bottom w:val="nil"/>
              <w:right w:val="nil"/>
            </w:tcBorders>
            <w:shd w:val="clear" w:color="auto" w:fill="auto"/>
            <w:noWrap/>
            <w:vAlign w:val="bottom"/>
            <w:hideMark/>
          </w:tcPr>
          <w:p w14:paraId="1CF401ED"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57FAB577"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-0.214</w:t>
            </w:r>
          </w:p>
        </w:tc>
        <w:tc>
          <w:tcPr>
            <w:tcW w:w="971" w:type="dxa"/>
            <w:tcBorders>
              <w:top w:val="nil"/>
              <w:left w:val="nil"/>
              <w:bottom w:val="nil"/>
              <w:right w:val="nil"/>
            </w:tcBorders>
            <w:shd w:val="clear" w:color="auto" w:fill="auto"/>
            <w:noWrap/>
            <w:vAlign w:val="bottom"/>
            <w:hideMark/>
          </w:tcPr>
          <w:p w14:paraId="4810844D"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-0.061</w:t>
            </w:r>
          </w:p>
        </w:tc>
      </w:tr>
      <w:tr w:rsidR="007C4E45" w:rsidRPr="007C4E45" w14:paraId="52CD25A4" w14:textId="77777777" w:rsidTr="00A43203">
        <w:trPr>
          <w:trHeight w:val="319"/>
        </w:trPr>
        <w:tc>
          <w:tcPr>
            <w:tcW w:w="2333" w:type="dxa"/>
            <w:tcBorders>
              <w:top w:val="nil"/>
              <w:left w:val="nil"/>
              <w:bottom w:val="nil"/>
              <w:right w:val="nil"/>
            </w:tcBorders>
            <w:shd w:val="clear" w:color="auto" w:fill="auto"/>
            <w:noWrap/>
            <w:vAlign w:val="bottom"/>
            <w:hideMark/>
          </w:tcPr>
          <w:p w14:paraId="532B837C"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totalCost</w:t>
            </w:r>
          </w:p>
        </w:tc>
        <w:tc>
          <w:tcPr>
            <w:tcW w:w="1204" w:type="dxa"/>
            <w:tcBorders>
              <w:top w:val="nil"/>
              <w:left w:val="nil"/>
              <w:bottom w:val="nil"/>
              <w:right w:val="nil"/>
            </w:tcBorders>
            <w:shd w:val="clear" w:color="auto" w:fill="auto"/>
            <w:noWrap/>
            <w:vAlign w:val="bottom"/>
            <w:hideMark/>
          </w:tcPr>
          <w:p w14:paraId="476012B3"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-0.0007</w:t>
            </w:r>
          </w:p>
        </w:tc>
        <w:tc>
          <w:tcPr>
            <w:tcW w:w="1380" w:type="dxa"/>
            <w:tcBorders>
              <w:top w:val="nil"/>
              <w:left w:val="nil"/>
              <w:bottom w:val="nil"/>
              <w:right w:val="nil"/>
            </w:tcBorders>
            <w:shd w:val="clear" w:color="auto" w:fill="auto"/>
            <w:noWrap/>
            <w:vAlign w:val="bottom"/>
            <w:hideMark/>
          </w:tcPr>
          <w:p w14:paraId="4BBA3106"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1.57e-05</w:t>
            </w:r>
          </w:p>
        </w:tc>
        <w:tc>
          <w:tcPr>
            <w:tcW w:w="1196" w:type="dxa"/>
            <w:tcBorders>
              <w:top w:val="nil"/>
              <w:left w:val="nil"/>
              <w:bottom w:val="nil"/>
              <w:right w:val="nil"/>
            </w:tcBorders>
            <w:shd w:val="clear" w:color="auto" w:fill="auto"/>
            <w:noWrap/>
            <w:vAlign w:val="bottom"/>
            <w:hideMark/>
          </w:tcPr>
          <w:p w14:paraId="40F77E68"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-42.142</w:t>
            </w:r>
          </w:p>
        </w:tc>
        <w:tc>
          <w:tcPr>
            <w:tcW w:w="838" w:type="dxa"/>
            <w:tcBorders>
              <w:top w:val="nil"/>
              <w:left w:val="nil"/>
              <w:bottom w:val="nil"/>
              <w:right w:val="nil"/>
            </w:tcBorders>
            <w:shd w:val="clear" w:color="auto" w:fill="auto"/>
            <w:noWrap/>
            <w:vAlign w:val="bottom"/>
            <w:hideMark/>
          </w:tcPr>
          <w:p w14:paraId="71B943B4"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6B674E1E"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-0.001</w:t>
            </w:r>
          </w:p>
        </w:tc>
        <w:tc>
          <w:tcPr>
            <w:tcW w:w="971" w:type="dxa"/>
            <w:tcBorders>
              <w:top w:val="nil"/>
              <w:left w:val="nil"/>
              <w:bottom w:val="nil"/>
              <w:right w:val="nil"/>
            </w:tcBorders>
            <w:shd w:val="clear" w:color="auto" w:fill="auto"/>
            <w:noWrap/>
            <w:vAlign w:val="bottom"/>
            <w:hideMark/>
          </w:tcPr>
          <w:p w14:paraId="752CCD4E"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-0.001</w:t>
            </w:r>
          </w:p>
        </w:tc>
      </w:tr>
      <w:tr w:rsidR="007C4E45" w:rsidRPr="007C4E45" w14:paraId="1B4953A7" w14:textId="77777777" w:rsidTr="00A43203">
        <w:trPr>
          <w:trHeight w:val="319"/>
        </w:trPr>
        <w:tc>
          <w:tcPr>
            <w:tcW w:w="2333" w:type="dxa"/>
            <w:tcBorders>
              <w:top w:val="nil"/>
              <w:left w:val="nil"/>
              <w:bottom w:val="nil"/>
              <w:right w:val="nil"/>
            </w:tcBorders>
            <w:shd w:val="clear" w:color="auto" w:fill="auto"/>
            <w:noWrap/>
            <w:vAlign w:val="bottom"/>
            <w:hideMark/>
          </w:tcPr>
          <w:p w14:paraId="2329EB9B"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currency_usd</w:t>
            </w:r>
          </w:p>
        </w:tc>
        <w:tc>
          <w:tcPr>
            <w:tcW w:w="1204" w:type="dxa"/>
            <w:tcBorders>
              <w:top w:val="nil"/>
              <w:left w:val="nil"/>
              <w:bottom w:val="nil"/>
              <w:right w:val="nil"/>
            </w:tcBorders>
            <w:shd w:val="clear" w:color="auto" w:fill="auto"/>
            <w:noWrap/>
            <w:vAlign w:val="bottom"/>
            <w:hideMark/>
          </w:tcPr>
          <w:p w14:paraId="1A4069C9"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37.162</w:t>
            </w:r>
          </w:p>
        </w:tc>
        <w:tc>
          <w:tcPr>
            <w:tcW w:w="1380" w:type="dxa"/>
            <w:tcBorders>
              <w:top w:val="nil"/>
              <w:left w:val="nil"/>
              <w:bottom w:val="nil"/>
              <w:right w:val="nil"/>
            </w:tcBorders>
            <w:shd w:val="clear" w:color="auto" w:fill="auto"/>
            <w:noWrap/>
            <w:vAlign w:val="bottom"/>
            <w:hideMark/>
          </w:tcPr>
          <w:p w14:paraId="3426FAA5"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0.059</w:t>
            </w:r>
          </w:p>
        </w:tc>
        <w:tc>
          <w:tcPr>
            <w:tcW w:w="1196" w:type="dxa"/>
            <w:tcBorders>
              <w:top w:val="nil"/>
              <w:left w:val="nil"/>
              <w:bottom w:val="nil"/>
              <w:right w:val="nil"/>
            </w:tcBorders>
            <w:shd w:val="clear" w:color="auto" w:fill="auto"/>
            <w:noWrap/>
            <w:vAlign w:val="bottom"/>
            <w:hideMark/>
          </w:tcPr>
          <w:p w14:paraId="566A4F6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63.454</w:t>
            </w:r>
          </w:p>
        </w:tc>
        <w:tc>
          <w:tcPr>
            <w:tcW w:w="838" w:type="dxa"/>
            <w:tcBorders>
              <w:top w:val="nil"/>
              <w:left w:val="nil"/>
              <w:bottom w:val="nil"/>
              <w:right w:val="nil"/>
            </w:tcBorders>
            <w:shd w:val="clear" w:color="auto" w:fill="auto"/>
            <w:noWrap/>
            <w:vAlign w:val="bottom"/>
            <w:hideMark/>
          </w:tcPr>
          <w:p w14:paraId="477401FF"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487D7199"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3.601</w:t>
            </w:r>
          </w:p>
        </w:tc>
        <w:tc>
          <w:tcPr>
            <w:tcW w:w="971" w:type="dxa"/>
            <w:tcBorders>
              <w:top w:val="nil"/>
              <w:left w:val="nil"/>
              <w:bottom w:val="nil"/>
              <w:right w:val="nil"/>
            </w:tcBorders>
            <w:shd w:val="clear" w:color="auto" w:fill="auto"/>
            <w:noWrap/>
            <w:vAlign w:val="bottom"/>
            <w:hideMark/>
          </w:tcPr>
          <w:p w14:paraId="0F7BCBE2"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3.831</w:t>
            </w:r>
          </w:p>
        </w:tc>
      </w:tr>
      <w:tr w:rsidR="007C4E45" w:rsidRPr="007C4E45" w14:paraId="49781F37" w14:textId="77777777" w:rsidTr="00A43203">
        <w:trPr>
          <w:trHeight w:val="319"/>
        </w:trPr>
        <w:tc>
          <w:tcPr>
            <w:tcW w:w="2333" w:type="dxa"/>
            <w:tcBorders>
              <w:top w:val="nil"/>
              <w:left w:val="nil"/>
              <w:bottom w:val="nil"/>
              <w:right w:val="nil"/>
            </w:tcBorders>
            <w:shd w:val="clear" w:color="auto" w:fill="auto"/>
            <w:noWrap/>
            <w:vAlign w:val="bottom"/>
            <w:hideMark/>
          </w:tcPr>
          <w:p w14:paraId="671AEA22"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idCreator_CRE1</w:t>
            </w:r>
          </w:p>
        </w:tc>
        <w:tc>
          <w:tcPr>
            <w:tcW w:w="1204" w:type="dxa"/>
            <w:tcBorders>
              <w:top w:val="nil"/>
              <w:left w:val="nil"/>
              <w:bottom w:val="nil"/>
              <w:right w:val="nil"/>
            </w:tcBorders>
            <w:shd w:val="clear" w:color="auto" w:fill="auto"/>
            <w:noWrap/>
            <w:vAlign w:val="bottom"/>
            <w:hideMark/>
          </w:tcPr>
          <w:p w14:paraId="0E950A99"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-104.721</w:t>
            </w:r>
          </w:p>
        </w:tc>
        <w:tc>
          <w:tcPr>
            <w:tcW w:w="1380" w:type="dxa"/>
            <w:tcBorders>
              <w:top w:val="nil"/>
              <w:left w:val="nil"/>
              <w:bottom w:val="nil"/>
              <w:right w:val="nil"/>
            </w:tcBorders>
            <w:shd w:val="clear" w:color="auto" w:fill="auto"/>
            <w:noWrap/>
            <w:vAlign w:val="bottom"/>
            <w:hideMark/>
          </w:tcPr>
          <w:p w14:paraId="06C446CF"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0.866</w:t>
            </w:r>
          </w:p>
        </w:tc>
        <w:tc>
          <w:tcPr>
            <w:tcW w:w="1196" w:type="dxa"/>
            <w:tcBorders>
              <w:top w:val="nil"/>
              <w:left w:val="nil"/>
              <w:bottom w:val="nil"/>
              <w:right w:val="nil"/>
            </w:tcBorders>
            <w:shd w:val="clear" w:color="auto" w:fill="auto"/>
            <w:noWrap/>
            <w:vAlign w:val="bottom"/>
            <w:hideMark/>
          </w:tcPr>
          <w:p w14:paraId="32DD21A8"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-12.088</w:t>
            </w:r>
          </w:p>
        </w:tc>
        <w:tc>
          <w:tcPr>
            <w:tcW w:w="838" w:type="dxa"/>
            <w:tcBorders>
              <w:top w:val="nil"/>
              <w:left w:val="nil"/>
              <w:bottom w:val="nil"/>
              <w:right w:val="nil"/>
            </w:tcBorders>
            <w:shd w:val="clear" w:color="auto" w:fill="auto"/>
            <w:noWrap/>
            <w:vAlign w:val="bottom"/>
            <w:hideMark/>
          </w:tcPr>
          <w:p w14:paraId="6860F52F"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6AAAED07" w14:textId="3321EEC4"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-12.17</w:t>
            </w:r>
          </w:p>
        </w:tc>
        <w:tc>
          <w:tcPr>
            <w:tcW w:w="971" w:type="dxa"/>
            <w:tcBorders>
              <w:top w:val="nil"/>
              <w:left w:val="nil"/>
              <w:bottom w:val="nil"/>
              <w:right w:val="nil"/>
            </w:tcBorders>
            <w:shd w:val="clear" w:color="auto" w:fill="auto"/>
            <w:noWrap/>
            <w:vAlign w:val="bottom"/>
            <w:hideMark/>
          </w:tcPr>
          <w:p w14:paraId="3A542765"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-8.774</w:t>
            </w:r>
          </w:p>
        </w:tc>
      </w:tr>
      <w:tr w:rsidR="007C4E45" w:rsidRPr="007C4E45" w14:paraId="29F6BD66" w14:textId="77777777" w:rsidTr="00A43203">
        <w:trPr>
          <w:trHeight w:val="319"/>
        </w:trPr>
        <w:tc>
          <w:tcPr>
            <w:tcW w:w="2333" w:type="dxa"/>
            <w:tcBorders>
              <w:top w:val="nil"/>
              <w:left w:val="nil"/>
              <w:bottom w:val="nil"/>
              <w:right w:val="nil"/>
            </w:tcBorders>
            <w:shd w:val="clear" w:color="auto" w:fill="auto"/>
            <w:noWrap/>
            <w:vAlign w:val="bottom"/>
            <w:hideMark/>
          </w:tcPr>
          <w:p w14:paraId="20524C6F"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idClient_CLI1</w:t>
            </w:r>
          </w:p>
        </w:tc>
        <w:tc>
          <w:tcPr>
            <w:tcW w:w="1204" w:type="dxa"/>
            <w:tcBorders>
              <w:top w:val="nil"/>
              <w:left w:val="nil"/>
              <w:bottom w:val="nil"/>
              <w:right w:val="nil"/>
            </w:tcBorders>
            <w:shd w:val="clear" w:color="auto" w:fill="auto"/>
            <w:noWrap/>
            <w:vAlign w:val="bottom"/>
            <w:hideMark/>
          </w:tcPr>
          <w:p w14:paraId="104B14CB"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97.823</w:t>
            </w:r>
          </w:p>
        </w:tc>
        <w:tc>
          <w:tcPr>
            <w:tcW w:w="1380" w:type="dxa"/>
            <w:tcBorders>
              <w:top w:val="nil"/>
              <w:left w:val="nil"/>
              <w:bottom w:val="nil"/>
              <w:right w:val="nil"/>
            </w:tcBorders>
            <w:shd w:val="clear" w:color="auto" w:fill="auto"/>
            <w:noWrap/>
            <w:vAlign w:val="bottom"/>
            <w:hideMark/>
          </w:tcPr>
          <w:p w14:paraId="2B697AC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0.864</w:t>
            </w:r>
          </w:p>
        </w:tc>
        <w:tc>
          <w:tcPr>
            <w:tcW w:w="1196" w:type="dxa"/>
            <w:tcBorders>
              <w:top w:val="nil"/>
              <w:left w:val="nil"/>
              <w:bottom w:val="nil"/>
              <w:right w:val="nil"/>
            </w:tcBorders>
            <w:shd w:val="clear" w:color="auto" w:fill="auto"/>
            <w:noWrap/>
            <w:vAlign w:val="bottom"/>
            <w:hideMark/>
          </w:tcPr>
          <w:p w14:paraId="0896EAC6"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11.324</w:t>
            </w:r>
          </w:p>
        </w:tc>
        <w:tc>
          <w:tcPr>
            <w:tcW w:w="838" w:type="dxa"/>
            <w:tcBorders>
              <w:top w:val="nil"/>
              <w:left w:val="nil"/>
              <w:bottom w:val="nil"/>
              <w:right w:val="nil"/>
            </w:tcBorders>
            <w:shd w:val="clear" w:color="auto" w:fill="auto"/>
            <w:noWrap/>
            <w:vAlign w:val="bottom"/>
            <w:hideMark/>
          </w:tcPr>
          <w:p w14:paraId="20B96B4C"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04561363"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8.089</w:t>
            </w:r>
          </w:p>
        </w:tc>
        <w:tc>
          <w:tcPr>
            <w:tcW w:w="971" w:type="dxa"/>
            <w:tcBorders>
              <w:top w:val="nil"/>
              <w:left w:val="nil"/>
              <w:bottom w:val="nil"/>
              <w:right w:val="nil"/>
            </w:tcBorders>
            <w:shd w:val="clear" w:color="auto" w:fill="auto"/>
            <w:noWrap/>
            <w:vAlign w:val="bottom"/>
            <w:hideMark/>
          </w:tcPr>
          <w:p w14:paraId="75326918"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11.475</w:t>
            </w:r>
          </w:p>
        </w:tc>
      </w:tr>
      <w:tr w:rsidR="007C4E45" w:rsidRPr="007C4E45" w14:paraId="0A5E337C" w14:textId="77777777" w:rsidTr="00A43203">
        <w:trPr>
          <w:trHeight w:val="319"/>
        </w:trPr>
        <w:tc>
          <w:tcPr>
            <w:tcW w:w="2333" w:type="dxa"/>
            <w:tcBorders>
              <w:top w:val="nil"/>
              <w:left w:val="nil"/>
              <w:bottom w:val="nil"/>
              <w:right w:val="nil"/>
            </w:tcBorders>
            <w:shd w:val="clear" w:color="auto" w:fill="auto"/>
            <w:noWrap/>
            <w:vAlign w:val="bottom"/>
            <w:hideMark/>
          </w:tcPr>
          <w:p w14:paraId="79CCB94F"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idClient_CLI57</w:t>
            </w:r>
          </w:p>
        </w:tc>
        <w:tc>
          <w:tcPr>
            <w:tcW w:w="1204" w:type="dxa"/>
            <w:tcBorders>
              <w:top w:val="nil"/>
              <w:left w:val="nil"/>
              <w:bottom w:val="nil"/>
              <w:right w:val="nil"/>
            </w:tcBorders>
            <w:shd w:val="clear" w:color="auto" w:fill="auto"/>
            <w:noWrap/>
            <w:vAlign w:val="bottom"/>
            <w:hideMark/>
          </w:tcPr>
          <w:p w14:paraId="3DEE01F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75.754</w:t>
            </w:r>
          </w:p>
        </w:tc>
        <w:tc>
          <w:tcPr>
            <w:tcW w:w="1380" w:type="dxa"/>
            <w:tcBorders>
              <w:top w:val="nil"/>
              <w:left w:val="nil"/>
              <w:bottom w:val="nil"/>
              <w:right w:val="nil"/>
            </w:tcBorders>
            <w:shd w:val="clear" w:color="auto" w:fill="auto"/>
            <w:noWrap/>
            <w:vAlign w:val="bottom"/>
            <w:hideMark/>
          </w:tcPr>
          <w:p w14:paraId="6ECD1FF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0.365</w:t>
            </w:r>
          </w:p>
        </w:tc>
        <w:tc>
          <w:tcPr>
            <w:tcW w:w="1196" w:type="dxa"/>
            <w:tcBorders>
              <w:top w:val="nil"/>
              <w:left w:val="nil"/>
              <w:bottom w:val="nil"/>
              <w:right w:val="nil"/>
            </w:tcBorders>
            <w:shd w:val="clear" w:color="auto" w:fill="auto"/>
            <w:noWrap/>
            <w:vAlign w:val="bottom"/>
            <w:hideMark/>
          </w:tcPr>
          <w:p w14:paraId="4E4F2C87"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20.759</w:t>
            </w:r>
          </w:p>
        </w:tc>
        <w:tc>
          <w:tcPr>
            <w:tcW w:w="838" w:type="dxa"/>
            <w:tcBorders>
              <w:top w:val="nil"/>
              <w:left w:val="nil"/>
              <w:bottom w:val="nil"/>
              <w:right w:val="nil"/>
            </w:tcBorders>
            <w:shd w:val="clear" w:color="auto" w:fill="auto"/>
            <w:noWrap/>
            <w:vAlign w:val="bottom"/>
            <w:hideMark/>
          </w:tcPr>
          <w:p w14:paraId="4E6C1813"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23E4735C"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6.860</w:t>
            </w:r>
          </w:p>
        </w:tc>
        <w:tc>
          <w:tcPr>
            <w:tcW w:w="971" w:type="dxa"/>
            <w:tcBorders>
              <w:top w:val="nil"/>
              <w:left w:val="nil"/>
              <w:bottom w:val="nil"/>
              <w:right w:val="nil"/>
            </w:tcBorders>
            <w:shd w:val="clear" w:color="auto" w:fill="auto"/>
            <w:noWrap/>
            <w:vAlign w:val="bottom"/>
            <w:hideMark/>
          </w:tcPr>
          <w:p w14:paraId="0E2A5DD3"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8.291</w:t>
            </w:r>
          </w:p>
        </w:tc>
      </w:tr>
      <w:tr w:rsidR="007C4E45" w:rsidRPr="007C4E45" w14:paraId="23CCD25D" w14:textId="77777777" w:rsidTr="00A43203">
        <w:trPr>
          <w:trHeight w:val="319"/>
        </w:trPr>
        <w:tc>
          <w:tcPr>
            <w:tcW w:w="2333" w:type="dxa"/>
            <w:tcBorders>
              <w:top w:val="nil"/>
              <w:left w:val="nil"/>
              <w:bottom w:val="nil"/>
              <w:right w:val="nil"/>
            </w:tcBorders>
            <w:shd w:val="clear" w:color="auto" w:fill="auto"/>
            <w:noWrap/>
            <w:vAlign w:val="bottom"/>
            <w:hideMark/>
          </w:tcPr>
          <w:p w14:paraId="5AE9C8A1"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idClient_CLI17</w:t>
            </w:r>
          </w:p>
        </w:tc>
        <w:tc>
          <w:tcPr>
            <w:tcW w:w="1204" w:type="dxa"/>
            <w:tcBorders>
              <w:top w:val="nil"/>
              <w:left w:val="nil"/>
              <w:bottom w:val="nil"/>
              <w:right w:val="nil"/>
            </w:tcBorders>
            <w:shd w:val="clear" w:color="auto" w:fill="auto"/>
            <w:noWrap/>
            <w:vAlign w:val="bottom"/>
            <w:hideMark/>
          </w:tcPr>
          <w:p w14:paraId="55C2A54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87.062</w:t>
            </w:r>
          </w:p>
        </w:tc>
        <w:tc>
          <w:tcPr>
            <w:tcW w:w="1380" w:type="dxa"/>
            <w:tcBorders>
              <w:top w:val="nil"/>
              <w:left w:val="nil"/>
              <w:bottom w:val="nil"/>
              <w:right w:val="nil"/>
            </w:tcBorders>
            <w:shd w:val="clear" w:color="auto" w:fill="auto"/>
            <w:noWrap/>
            <w:vAlign w:val="bottom"/>
            <w:hideMark/>
          </w:tcPr>
          <w:p w14:paraId="274A5D25"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0.809</w:t>
            </w:r>
          </w:p>
        </w:tc>
        <w:tc>
          <w:tcPr>
            <w:tcW w:w="1196" w:type="dxa"/>
            <w:tcBorders>
              <w:top w:val="nil"/>
              <w:left w:val="nil"/>
              <w:bottom w:val="nil"/>
              <w:right w:val="nil"/>
            </w:tcBorders>
            <w:shd w:val="clear" w:color="auto" w:fill="auto"/>
            <w:noWrap/>
            <w:vAlign w:val="bottom"/>
            <w:hideMark/>
          </w:tcPr>
          <w:p w14:paraId="6AE4268F"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10.761</w:t>
            </w:r>
          </w:p>
        </w:tc>
        <w:tc>
          <w:tcPr>
            <w:tcW w:w="838" w:type="dxa"/>
            <w:tcBorders>
              <w:top w:val="nil"/>
              <w:left w:val="nil"/>
              <w:bottom w:val="nil"/>
              <w:right w:val="nil"/>
            </w:tcBorders>
            <w:shd w:val="clear" w:color="auto" w:fill="auto"/>
            <w:noWrap/>
            <w:vAlign w:val="bottom"/>
            <w:hideMark/>
          </w:tcPr>
          <w:p w14:paraId="4DA83F26"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4A8B70BE"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7.120</w:t>
            </w:r>
          </w:p>
        </w:tc>
        <w:tc>
          <w:tcPr>
            <w:tcW w:w="971" w:type="dxa"/>
            <w:tcBorders>
              <w:top w:val="nil"/>
              <w:left w:val="nil"/>
              <w:bottom w:val="nil"/>
              <w:right w:val="nil"/>
            </w:tcBorders>
            <w:shd w:val="clear" w:color="auto" w:fill="auto"/>
            <w:noWrap/>
            <w:vAlign w:val="bottom"/>
            <w:hideMark/>
          </w:tcPr>
          <w:p w14:paraId="6270FDFE"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10.292</w:t>
            </w:r>
          </w:p>
        </w:tc>
      </w:tr>
      <w:tr w:rsidR="007C4E45" w:rsidRPr="007C4E45" w14:paraId="45B4965E" w14:textId="77777777" w:rsidTr="00A43203">
        <w:trPr>
          <w:trHeight w:val="319"/>
        </w:trPr>
        <w:tc>
          <w:tcPr>
            <w:tcW w:w="2333" w:type="dxa"/>
            <w:tcBorders>
              <w:top w:val="nil"/>
              <w:left w:val="nil"/>
              <w:bottom w:val="nil"/>
              <w:right w:val="nil"/>
            </w:tcBorders>
            <w:shd w:val="clear" w:color="auto" w:fill="auto"/>
            <w:noWrap/>
            <w:vAlign w:val="bottom"/>
            <w:hideMark/>
          </w:tcPr>
          <w:p w14:paraId="03AF1281"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idTarget_LT65</w:t>
            </w:r>
          </w:p>
        </w:tc>
        <w:tc>
          <w:tcPr>
            <w:tcW w:w="1204" w:type="dxa"/>
            <w:tcBorders>
              <w:top w:val="nil"/>
              <w:left w:val="nil"/>
              <w:bottom w:val="nil"/>
              <w:right w:val="nil"/>
            </w:tcBorders>
            <w:shd w:val="clear" w:color="auto" w:fill="auto"/>
            <w:noWrap/>
            <w:vAlign w:val="bottom"/>
            <w:hideMark/>
          </w:tcPr>
          <w:p w14:paraId="6E6594BC"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0.1151</w:t>
            </w:r>
          </w:p>
        </w:tc>
        <w:tc>
          <w:tcPr>
            <w:tcW w:w="1380" w:type="dxa"/>
            <w:tcBorders>
              <w:top w:val="nil"/>
              <w:left w:val="nil"/>
              <w:bottom w:val="nil"/>
              <w:right w:val="nil"/>
            </w:tcBorders>
            <w:shd w:val="clear" w:color="auto" w:fill="auto"/>
            <w:noWrap/>
            <w:vAlign w:val="bottom"/>
            <w:hideMark/>
          </w:tcPr>
          <w:p w14:paraId="4A07E123"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0.057</w:t>
            </w:r>
          </w:p>
        </w:tc>
        <w:tc>
          <w:tcPr>
            <w:tcW w:w="1196" w:type="dxa"/>
            <w:tcBorders>
              <w:top w:val="nil"/>
              <w:left w:val="nil"/>
              <w:bottom w:val="nil"/>
              <w:right w:val="nil"/>
            </w:tcBorders>
            <w:shd w:val="clear" w:color="auto" w:fill="auto"/>
            <w:noWrap/>
            <w:vAlign w:val="bottom"/>
            <w:hideMark/>
          </w:tcPr>
          <w:p w14:paraId="2B54EAD6"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2.037</w:t>
            </w:r>
          </w:p>
        </w:tc>
        <w:tc>
          <w:tcPr>
            <w:tcW w:w="838" w:type="dxa"/>
            <w:tcBorders>
              <w:top w:val="nil"/>
              <w:left w:val="nil"/>
              <w:bottom w:val="nil"/>
              <w:right w:val="nil"/>
            </w:tcBorders>
            <w:shd w:val="clear" w:color="auto" w:fill="auto"/>
            <w:noWrap/>
            <w:vAlign w:val="bottom"/>
            <w:hideMark/>
          </w:tcPr>
          <w:p w14:paraId="73C1D587"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0.042</w:t>
            </w:r>
          </w:p>
        </w:tc>
        <w:tc>
          <w:tcPr>
            <w:tcW w:w="1007" w:type="dxa"/>
            <w:tcBorders>
              <w:top w:val="nil"/>
              <w:left w:val="nil"/>
              <w:bottom w:val="nil"/>
              <w:right w:val="nil"/>
            </w:tcBorders>
            <w:shd w:val="clear" w:color="auto" w:fill="auto"/>
            <w:noWrap/>
            <w:vAlign w:val="bottom"/>
            <w:hideMark/>
          </w:tcPr>
          <w:p w14:paraId="6E29885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0.004</w:t>
            </w:r>
          </w:p>
        </w:tc>
        <w:tc>
          <w:tcPr>
            <w:tcW w:w="971" w:type="dxa"/>
            <w:tcBorders>
              <w:top w:val="nil"/>
              <w:left w:val="nil"/>
              <w:bottom w:val="nil"/>
              <w:right w:val="nil"/>
            </w:tcBorders>
            <w:shd w:val="clear" w:color="auto" w:fill="auto"/>
            <w:noWrap/>
            <w:vAlign w:val="bottom"/>
            <w:hideMark/>
          </w:tcPr>
          <w:p w14:paraId="4A5F5109"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0.226</w:t>
            </w:r>
          </w:p>
        </w:tc>
      </w:tr>
      <w:tr w:rsidR="007C4E45" w:rsidRPr="007C4E45" w14:paraId="678C130D" w14:textId="77777777" w:rsidTr="00A43203">
        <w:trPr>
          <w:trHeight w:val="319"/>
        </w:trPr>
        <w:tc>
          <w:tcPr>
            <w:tcW w:w="2333" w:type="dxa"/>
            <w:tcBorders>
              <w:top w:val="nil"/>
              <w:left w:val="nil"/>
              <w:bottom w:val="nil"/>
              <w:right w:val="nil"/>
            </w:tcBorders>
            <w:shd w:val="clear" w:color="auto" w:fill="auto"/>
            <w:noWrap/>
            <w:vAlign w:val="bottom"/>
            <w:hideMark/>
          </w:tcPr>
          <w:p w14:paraId="3BF974A8"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idCreator_CRE7</w:t>
            </w:r>
          </w:p>
        </w:tc>
        <w:tc>
          <w:tcPr>
            <w:tcW w:w="1204" w:type="dxa"/>
            <w:tcBorders>
              <w:top w:val="nil"/>
              <w:left w:val="nil"/>
              <w:bottom w:val="nil"/>
              <w:right w:val="nil"/>
            </w:tcBorders>
            <w:shd w:val="clear" w:color="auto" w:fill="auto"/>
            <w:noWrap/>
            <w:vAlign w:val="bottom"/>
            <w:hideMark/>
          </w:tcPr>
          <w:p w14:paraId="6BFD2912"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37.066</w:t>
            </w:r>
          </w:p>
        </w:tc>
        <w:tc>
          <w:tcPr>
            <w:tcW w:w="1380" w:type="dxa"/>
            <w:tcBorders>
              <w:top w:val="nil"/>
              <w:left w:val="nil"/>
              <w:bottom w:val="nil"/>
              <w:right w:val="nil"/>
            </w:tcBorders>
            <w:shd w:val="clear" w:color="auto" w:fill="auto"/>
            <w:noWrap/>
            <w:vAlign w:val="bottom"/>
            <w:hideMark/>
          </w:tcPr>
          <w:p w14:paraId="6A1D81C9"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0.198</w:t>
            </w:r>
          </w:p>
        </w:tc>
        <w:tc>
          <w:tcPr>
            <w:tcW w:w="1196" w:type="dxa"/>
            <w:tcBorders>
              <w:top w:val="nil"/>
              <w:left w:val="nil"/>
              <w:bottom w:val="nil"/>
              <w:right w:val="nil"/>
            </w:tcBorders>
            <w:shd w:val="clear" w:color="auto" w:fill="auto"/>
            <w:noWrap/>
            <w:vAlign w:val="bottom"/>
            <w:hideMark/>
          </w:tcPr>
          <w:p w14:paraId="0908EBBE"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18.753</w:t>
            </w:r>
          </w:p>
        </w:tc>
        <w:tc>
          <w:tcPr>
            <w:tcW w:w="838" w:type="dxa"/>
            <w:tcBorders>
              <w:top w:val="nil"/>
              <w:left w:val="nil"/>
              <w:bottom w:val="nil"/>
              <w:right w:val="nil"/>
            </w:tcBorders>
            <w:shd w:val="clear" w:color="auto" w:fill="auto"/>
            <w:noWrap/>
            <w:vAlign w:val="bottom"/>
            <w:hideMark/>
          </w:tcPr>
          <w:p w14:paraId="364884D5"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171CAAAF"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3.319</w:t>
            </w:r>
          </w:p>
        </w:tc>
        <w:tc>
          <w:tcPr>
            <w:tcW w:w="971" w:type="dxa"/>
            <w:tcBorders>
              <w:top w:val="nil"/>
              <w:left w:val="nil"/>
              <w:bottom w:val="nil"/>
              <w:right w:val="nil"/>
            </w:tcBorders>
            <w:shd w:val="clear" w:color="auto" w:fill="auto"/>
            <w:noWrap/>
            <w:vAlign w:val="bottom"/>
            <w:hideMark/>
          </w:tcPr>
          <w:p w14:paraId="41CCC41B"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4.094</w:t>
            </w:r>
          </w:p>
        </w:tc>
      </w:tr>
      <w:tr w:rsidR="007C4E45" w:rsidRPr="007C4E45" w14:paraId="6791F79D" w14:textId="77777777" w:rsidTr="00A43203">
        <w:trPr>
          <w:trHeight w:val="319"/>
        </w:trPr>
        <w:tc>
          <w:tcPr>
            <w:tcW w:w="2333" w:type="dxa"/>
            <w:tcBorders>
              <w:top w:val="nil"/>
              <w:left w:val="nil"/>
              <w:bottom w:val="nil"/>
              <w:right w:val="nil"/>
            </w:tcBorders>
            <w:shd w:val="clear" w:color="auto" w:fill="auto"/>
            <w:noWrap/>
            <w:vAlign w:val="bottom"/>
            <w:hideMark/>
          </w:tcPr>
          <w:p w14:paraId="03C3D25C"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idClient_CLI7</w:t>
            </w:r>
          </w:p>
        </w:tc>
        <w:tc>
          <w:tcPr>
            <w:tcW w:w="1204" w:type="dxa"/>
            <w:tcBorders>
              <w:top w:val="nil"/>
              <w:left w:val="nil"/>
              <w:bottom w:val="nil"/>
              <w:right w:val="nil"/>
            </w:tcBorders>
            <w:shd w:val="clear" w:color="auto" w:fill="auto"/>
            <w:noWrap/>
            <w:vAlign w:val="bottom"/>
            <w:hideMark/>
          </w:tcPr>
          <w:p w14:paraId="0A69D7D6"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-57.899</w:t>
            </w:r>
          </w:p>
        </w:tc>
        <w:tc>
          <w:tcPr>
            <w:tcW w:w="1380" w:type="dxa"/>
            <w:tcBorders>
              <w:top w:val="nil"/>
              <w:left w:val="nil"/>
              <w:bottom w:val="nil"/>
              <w:right w:val="nil"/>
            </w:tcBorders>
            <w:shd w:val="clear" w:color="auto" w:fill="auto"/>
            <w:noWrap/>
            <w:vAlign w:val="bottom"/>
            <w:hideMark/>
          </w:tcPr>
          <w:p w14:paraId="1989DA0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0.225</w:t>
            </w:r>
          </w:p>
        </w:tc>
        <w:tc>
          <w:tcPr>
            <w:tcW w:w="1196" w:type="dxa"/>
            <w:tcBorders>
              <w:top w:val="nil"/>
              <w:left w:val="nil"/>
              <w:bottom w:val="nil"/>
              <w:right w:val="nil"/>
            </w:tcBorders>
            <w:shd w:val="clear" w:color="auto" w:fill="auto"/>
            <w:noWrap/>
            <w:vAlign w:val="bottom"/>
            <w:hideMark/>
          </w:tcPr>
          <w:p w14:paraId="587D00C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-25.683</w:t>
            </w:r>
          </w:p>
        </w:tc>
        <w:tc>
          <w:tcPr>
            <w:tcW w:w="838" w:type="dxa"/>
            <w:tcBorders>
              <w:top w:val="nil"/>
              <w:left w:val="nil"/>
              <w:bottom w:val="nil"/>
              <w:right w:val="nil"/>
            </w:tcBorders>
            <w:shd w:val="clear" w:color="auto" w:fill="auto"/>
            <w:noWrap/>
            <w:vAlign w:val="bottom"/>
            <w:hideMark/>
          </w:tcPr>
          <w:p w14:paraId="4E929BEB"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69745BDD"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-6.232</w:t>
            </w:r>
          </w:p>
        </w:tc>
        <w:tc>
          <w:tcPr>
            <w:tcW w:w="971" w:type="dxa"/>
            <w:tcBorders>
              <w:top w:val="nil"/>
              <w:left w:val="nil"/>
              <w:bottom w:val="nil"/>
              <w:right w:val="nil"/>
            </w:tcBorders>
            <w:shd w:val="clear" w:color="auto" w:fill="auto"/>
            <w:noWrap/>
            <w:vAlign w:val="bottom"/>
            <w:hideMark/>
          </w:tcPr>
          <w:p w14:paraId="2FF510CB"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-5.348</w:t>
            </w:r>
          </w:p>
        </w:tc>
      </w:tr>
      <w:tr w:rsidR="007C4E45" w:rsidRPr="007C4E45" w14:paraId="6D1FD8A0" w14:textId="77777777" w:rsidTr="00A43203">
        <w:trPr>
          <w:trHeight w:val="319"/>
        </w:trPr>
        <w:tc>
          <w:tcPr>
            <w:tcW w:w="2333" w:type="dxa"/>
            <w:tcBorders>
              <w:top w:val="nil"/>
              <w:left w:val="nil"/>
              <w:bottom w:val="nil"/>
              <w:right w:val="nil"/>
            </w:tcBorders>
            <w:shd w:val="clear" w:color="auto" w:fill="auto"/>
            <w:noWrap/>
            <w:vAlign w:val="bottom"/>
            <w:hideMark/>
          </w:tcPr>
          <w:p w14:paraId="65D520E4"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idClient_CLI50</w:t>
            </w:r>
          </w:p>
        </w:tc>
        <w:tc>
          <w:tcPr>
            <w:tcW w:w="1204" w:type="dxa"/>
            <w:tcBorders>
              <w:top w:val="nil"/>
              <w:left w:val="nil"/>
              <w:bottom w:val="nil"/>
              <w:right w:val="nil"/>
            </w:tcBorders>
            <w:shd w:val="clear" w:color="auto" w:fill="auto"/>
            <w:noWrap/>
            <w:vAlign w:val="bottom"/>
            <w:hideMark/>
          </w:tcPr>
          <w:p w14:paraId="3C5BC962"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57.311</w:t>
            </w:r>
          </w:p>
        </w:tc>
        <w:tc>
          <w:tcPr>
            <w:tcW w:w="1380" w:type="dxa"/>
            <w:tcBorders>
              <w:top w:val="nil"/>
              <w:left w:val="nil"/>
              <w:bottom w:val="nil"/>
              <w:right w:val="nil"/>
            </w:tcBorders>
            <w:shd w:val="clear" w:color="auto" w:fill="auto"/>
            <w:noWrap/>
            <w:vAlign w:val="bottom"/>
            <w:hideMark/>
          </w:tcPr>
          <w:p w14:paraId="2849866D"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0.289</w:t>
            </w:r>
          </w:p>
        </w:tc>
        <w:tc>
          <w:tcPr>
            <w:tcW w:w="1196" w:type="dxa"/>
            <w:tcBorders>
              <w:top w:val="nil"/>
              <w:left w:val="nil"/>
              <w:bottom w:val="nil"/>
              <w:right w:val="nil"/>
            </w:tcBorders>
            <w:shd w:val="clear" w:color="auto" w:fill="auto"/>
            <w:noWrap/>
            <w:vAlign w:val="bottom"/>
            <w:hideMark/>
          </w:tcPr>
          <w:p w14:paraId="27B6C49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19.834</w:t>
            </w:r>
          </w:p>
        </w:tc>
        <w:tc>
          <w:tcPr>
            <w:tcW w:w="838" w:type="dxa"/>
            <w:tcBorders>
              <w:top w:val="nil"/>
              <w:left w:val="nil"/>
              <w:bottom w:val="nil"/>
              <w:right w:val="nil"/>
            </w:tcBorders>
            <w:shd w:val="clear" w:color="auto" w:fill="auto"/>
            <w:noWrap/>
            <w:vAlign w:val="bottom"/>
            <w:hideMark/>
          </w:tcPr>
          <w:p w14:paraId="299F8E4C"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6922C61C"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5.165</w:t>
            </w:r>
          </w:p>
        </w:tc>
        <w:tc>
          <w:tcPr>
            <w:tcW w:w="971" w:type="dxa"/>
            <w:tcBorders>
              <w:top w:val="nil"/>
              <w:left w:val="nil"/>
              <w:bottom w:val="nil"/>
              <w:right w:val="nil"/>
            </w:tcBorders>
            <w:shd w:val="clear" w:color="auto" w:fill="auto"/>
            <w:noWrap/>
            <w:vAlign w:val="bottom"/>
            <w:hideMark/>
          </w:tcPr>
          <w:p w14:paraId="76170B77"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6.297</w:t>
            </w:r>
          </w:p>
        </w:tc>
      </w:tr>
      <w:tr w:rsidR="007C4E45" w:rsidRPr="007C4E45" w14:paraId="18C0FAE6" w14:textId="77777777" w:rsidTr="00A43203">
        <w:trPr>
          <w:trHeight w:val="319"/>
        </w:trPr>
        <w:tc>
          <w:tcPr>
            <w:tcW w:w="2333" w:type="dxa"/>
            <w:tcBorders>
              <w:top w:val="nil"/>
              <w:left w:val="nil"/>
              <w:bottom w:val="nil"/>
              <w:right w:val="nil"/>
            </w:tcBorders>
            <w:shd w:val="clear" w:color="auto" w:fill="auto"/>
            <w:noWrap/>
            <w:vAlign w:val="bottom"/>
            <w:hideMark/>
          </w:tcPr>
          <w:p w14:paraId="79C670D3"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idCreator_CRE59</w:t>
            </w:r>
          </w:p>
        </w:tc>
        <w:tc>
          <w:tcPr>
            <w:tcW w:w="1204" w:type="dxa"/>
            <w:tcBorders>
              <w:top w:val="nil"/>
              <w:left w:val="nil"/>
              <w:bottom w:val="nil"/>
              <w:right w:val="nil"/>
            </w:tcBorders>
            <w:shd w:val="clear" w:color="auto" w:fill="auto"/>
            <w:noWrap/>
            <w:vAlign w:val="bottom"/>
            <w:hideMark/>
          </w:tcPr>
          <w:p w14:paraId="4CE354D9"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-17.961</w:t>
            </w:r>
          </w:p>
        </w:tc>
        <w:tc>
          <w:tcPr>
            <w:tcW w:w="1380" w:type="dxa"/>
            <w:tcBorders>
              <w:top w:val="nil"/>
              <w:left w:val="nil"/>
              <w:bottom w:val="nil"/>
              <w:right w:val="nil"/>
            </w:tcBorders>
            <w:shd w:val="clear" w:color="auto" w:fill="auto"/>
            <w:noWrap/>
            <w:vAlign w:val="bottom"/>
            <w:hideMark/>
          </w:tcPr>
          <w:p w14:paraId="483AEEF6"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0.099</w:t>
            </w:r>
          </w:p>
        </w:tc>
        <w:tc>
          <w:tcPr>
            <w:tcW w:w="1196" w:type="dxa"/>
            <w:tcBorders>
              <w:top w:val="nil"/>
              <w:left w:val="nil"/>
              <w:bottom w:val="nil"/>
              <w:right w:val="nil"/>
            </w:tcBorders>
            <w:shd w:val="clear" w:color="auto" w:fill="auto"/>
            <w:noWrap/>
            <w:vAlign w:val="bottom"/>
            <w:hideMark/>
          </w:tcPr>
          <w:p w14:paraId="17EE1CF3"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-18.082</w:t>
            </w:r>
          </w:p>
        </w:tc>
        <w:tc>
          <w:tcPr>
            <w:tcW w:w="838" w:type="dxa"/>
            <w:tcBorders>
              <w:top w:val="nil"/>
              <w:left w:val="nil"/>
              <w:bottom w:val="nil"/>
              <w:right w:val="nil"/>
            </w:tcBorders>
            <w:shd w:val="clear" w:color="auto" w:fill="auto"/>
            <w:noWrap/>
            <w:vAlign w:val="bottom"/>
            <w:hideMark/>
          </w:tcPr>
          <w:p w14:paraId="24D957FE"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41116A37"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-1.991</w:t>
            </w:r>
          </w:p>
        </w:tc>
        <w:tc>
          <w:tcPr>
            <w:tcW w:w="971" w:type="dxa"/>
            <w:tcBorders>
              <w:top w:val="nil"/>
              <w:left w:val="nil"/>
              <w:bottom w:val="nil"/>
              <w:right w:val="nil"/>
            </w:tcBorders>
            <w:shd w:val="clear" w:color="auto" w:fill="auto"/>
            <w:noWrap/>
            <w:vAlign w:val="bottom"/>
            <w:hideMark/>
          </w:tcPr>
          <w:p w14:paraId="542489A2"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-1.601</w:t>
            </w:r>
          </w:p>
        </w:tc>
      </w:tr>
      <w:tr w:rsidR="007C4E45" w:rsidRPr="007C4E45" w14:paraId="67AA036A" w14:textId="77777777" w:rsidTr="00A43203">
        <w:trPr>
          <w:trHeight w:val="319"/>
        </w:trPr>
        <w:tc>
          <w:tcPr>
            <w:tcW w:w="2333" w:type="dxa"/>
            <w:tcBorders>
              <w:top w:val="nil"/>
              <w:left w:val="nil"/>
              <w:bottom w:val="nil"/>
              <w:right w:val="nil"/>
            </w:tcBorders>
            <w:shd w:val="clear" w:color="auto" w:fill="auto"/>
            <w:noWrap/>
            <w:vAlign w:val="bottom"/>
            <w:hideMark/>
          </w:tcPr>
          <w:p w14:paraId="3E660460"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idClient_CLI96</w:t>
            </w:r>
          </w:p>
        </w:tc>
        <w:tc>
          <w:tcPr>
            <w:tcW w:w="1204" w:type="dxa"/>
            <w:tcBorders>
              <w:top w:val="nil"/>
              <w:left w:val="nil"/>
              <w:bottom w:val="nil"/>
              <w:right w:val="nil"/>
            </w:tcBorders>
            <w:shd w:val="clear" w:color="auto" w:fill="auto"/>
            <w:noWrap/>
            <w:vAlign w:val="bottom"/>
            <w:hideMark/>
          </w:tcPr>
          <w:p w14:paraId="6AC2A0E7"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-0.9843</w:t>
            </w:r>
          </w:p>
        </w:tc>
        <w:tc>
          <w:tcPr>
            <w:tcW w:w="1380" w:type="dxa"/>
            <w:tcBorders>
              <w:top w:val="nil"/>
              <w:left w:val="nil"/>
              <w:bottom w:val="nil"/>
              <w:right w:val="nil"/>
            </w:tcBorders>
            <w:shd w:val="clear" w:color="auto" w:fill="auto"/>
            <w:noWrap/>
            <w:vAlign w:val="bottom"/>
            <w:hideMark/>
          </w:tcPr>
          <w:p w14:paraId="47A3A971"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0.253</w:t>
            </w:r>
          </w:p>
        </w:tc>
        <w:tc>
          <w:tcPr>
            <w:tcW w:w="1196" w:type="dxa"/>
            <w:tcBorders>
              <w:top w:val="nil"/>
              <w:left w:val="nil"/>
              <w:bottom w:val="nil"/>
              <w:right w:val="nil"/>
            </w:tcBorders>
            <w:shd w:val="clear" w:color="auto" w:fill="auto"/>
            <w:noWrap/>
            <w:vAlign w:val="bottom"/>
            <w:hideMark/>
          </w:tcPr>
          <w:p w14:paraId="6CA820A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-3.890</w:t>
            </w:r>
          </w:p>
        </w:tc>
        <w:tc>
          <w:tcPr>
            <w:tcW w:w="838" w:type="dxa"/>
            <w:tcBorders>
              <w:top w:val="nil"/>
              <w:left w:val="nil"/>
              <w:bottom w:val="nil"/>
              <w:right w:val="nil"/>
            </w:tcBorders>
            <w:shd w:val="clear" w:color="auto" w:fill="auto"/>
            <w:noWrap/>
            <w:vAlign w:val="bottom"/>
            <w:hideMark/>
          </w:tcPr>
          <w:p w14:paraId="08F88C65"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422EB251"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-1.480</w:t>
            </w:r>
          </w:p>
        </w:tc>
        <w:tc>
          <w:tcPr>
            <w:tcW w:w="971" w:type="dxa"/>
            <w:tcBorders>
              <w:top w:val="nil"/>
              <w:left w:val="nil"/>
              <w:bottom w:val="nil"/>
              <w:right w:val="nil"/>
            </w:tcBorders>
            <w:shd w:val="clear" w:color="auto" w:fill="auto"/>
            <w:noWrap/>
            <w:vAlign w:val="bottom"/>
            <w:hideMark/>
          </w:tcPr>
          <w:p w14:paraId="147BAD0A"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-0.488</w:t>
            </w:r>
          </w:p>
        </w:tc>
      </w:tr>
      <w:tr w:rsidR="007C4E45" w:rsidRPr="007C4E45" w14:paraId="60EA64D7" w14:textId="77777777" w:rsidTr="00A43203">
        <w:trPr>
          <w:trHeight w:val="319"/>
        </w:trPr>
        <w:tc>
          <w:tcPr>
            <w:tcW w:w="2333" w:type="dxa"/>
            <w:tcBorders>
              <w:top w:val="nil"/>
              <w:left w:val="nil"/>
              <w:bottom w:val="nil"/>
              <w:right w:val="nil"/>
            </w:tcBorders>
            <w:shd w:val="clear" w:color="auto" w:fill="auto"/>
            <w:noWrap/>
            <w:vAlign w:val="bottom"/>
            <w:hideMark/>
          </w:tcPr>
          <w:p w14:paraId="0051EEDA"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idClient_CLI70</w:t>
            </w:r>
          </w:p>
        </w:tc>
        <w:tc>
          <w:tcPr>
            <w:tcW w:w="1204" w:type="dxa"/>
            <w:tcBorders>
              <w:top w:val="nil"/>
              <w:left w:val="nil"/>
              <w:bottom w:val="nil"/>
              <w:right w:val="nil"/>
            </w:tcBorders>
            <w:shd w:val="clear" w:color="auto" w:fill="auto"/>
            <w:noWrap/>
            <w:vAlign w:val="bottom"/>
            <w:hideMark/>
          </w:tcPr>
          <w:p w14:paraId="6244BF8A"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-12.023</w:t>
            </w:r>
          </w:p>
        </w:tc>
        <w:tc>
          <w:tcPr>
            <w:tcW w:w="1380" w:type="dxa"/>
            <w:tcBorders>
              <w:top w:val="nil"/>
              <w:left w:val="nil"/>
              <w:bottom w:val="nil"/>
              <w:right w:val="nil"/>
            </w:tcBorders>
            <w:shd w:val="clear" w:color="auto" w:fill="auto"/>
            <w:noWrap/>
            <w:vAlign w:val="bottom"/>
            <w:hideMark/>
          </w:tcPr>
          <w:p w14:paraId="027500A2"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0.273</w:t>
            </w:r>
          </w:p>
        </w:tc>
        <w:tc>
          <w:tcPr>
            <w:tcW w:w="1196" w:type="dxa"/>
            <w:tcBorders>
              <w:top w:val="nil"/>
              <w:left w:val="nil"/>
              <w:bottom w:val="nil"/>
              <w:right w:val="nil"/>
            </w:tcBorders>
            <w:shd w:val="clear" w:color="auto" w:fill="auto"/>
            <w:noWrap/>
            <w:vAlign w:val="bottom"/>
            <w:hideMark/>
          </w:tcPr>
          <w:p w14:paraId="5DA5ED23"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-4.401</w:t>
            </w:r>
          </w:p>
        </w:tc>
        <w:tc>
          <w:tcPr>
            <w:tcW w:w="838" w:type="dxa"/>
            <w:tcBorders>
              <w:top w:val="nil"/>
              <w:left w:val="nil"/>
              <w:bottom w:val="nil"/>
              <w:right w:val="nil"/>
            </w:tcBorders>
            <w:shd w:val="clear" w:color="auto" w:fill="auto"/>
            <w:noWrap/>
            <w:vAlign w:val="bottom"/>
            <w:hideMark/>
          </w:tcPr>
          <w:p w14:paraId="418750F4"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0.000</w:t>
            </w:r>
          </w:p>
        </w:tc>
        <w:tc>
          <w:tcPr>
            <w:tcW w:w="1007" w:type="dxa"/>
            <w:tcBorders>
              <w:top w:val="nil"/>
              <w:left w:val="nil"/>
              <w:bottom w:val="nil"/>
              <w:right w:val="nil"/>
            </w:tcBorders>
            <w:shd w:val="clear" w:color="auto" w:fill="auto"/>
            <w:noWrap/>
            <w:vAlign w:val="bottom"/>
            <w:hideMark/>
          </w:tcPr>
          <w:p w14:paraId="7F396712"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-1.738</w:t>
            </w:r>
          </w:p>
        </w:tc>
        <w:tc>
          <w:tcPr>
            <w:tcW w:w="971" w:type="dxa"/>
            <w:tcBorders>
              <w:top w:val="nil"/>
              <w:left w:val="nil"/>
              <w:bottom w:val="nil"/>
              <w:right w:val="nil"/>
            </w:tcBorders>
            <w:shd w:val="clear" w:color="auto" w:fill="auto"/>
            <w:noWrap/>
            <w:vAlign w:val="bottom"/>
            <w:hideMark/>
          </w:tcPr>
          <w:p w14:paraId="583413DA"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-0.667</w:t>
            </w:r>
          </w:p>
        </w:tc>
      </w:tr>
      <w:tr w:rsidR="007C4E45" w:rsidRPr="007C4E45" w14:paraId="0C77F547" w14:textId="77777777" w:rsidTr="00A43203">
        <w:trPr>
          <w:trHeight w:val="319"/>
        </w:trPr>
        <w:tc>
          <w:tcPr>
            <w:tcW w:w="2333" w:type="dxa"/>
            <w:tcBorders>
              <w:top w:val="nil"/>
              <w:left w:val="nil"/>
              <w:bottom w:val="single" w:sz="4" w:space="0" w:color="auto"/>
              <w:right w:val="nil"/>
            </w:tcBorders>
            <w:shd w:val="clear" w:color="auto" w:fill="auto"/>
            <w:noWrap/>
            <w:vAlign w:val="bottom"/>
            <w:hideMark/>
          </w:tcPr>
          <w:p w14:paraId="1B2B735C"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lastRenderedPageBreak/>
              <w:t>idClient_CLI174</w:t>
            </w:r>
          </w:p>
        </w:tc>
        <w:tc>
          <w:tcPr>
            <w:tcW w:w="1204" w:type="dxa"/>
            <w:tcBorders>
              <w:top w:val="nil"/>
              <w:left w:val="nil"/>
              <w:bottom w:val="single" w:sz="4" w:space="0" w:color="auto"/>
              <w:right w:val="nil"/>
            </w:tcBorders>
            <w:shd w:val="clear" w:color="auto" w:fill="auto"/>
            <w:noWrap/>
            <w:vAlign w:val="bottom"/>
            <w:hideMark/>
          </w:tcPr>
          <w:p w14:paraId="6CF54F6F"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-18.030</w:t>
            </w:r>
          </w:p>
        </w:tc>
        <w:tc>
          <w:tcPr>
            <w:tcW w:w="1380" w:type="dxa"/>
            <w:tcBorders>
              <w:top w:val="nil"/>
              <w:left w:val="nil"/>
              <w:bottom w:val="single" w:sz="4" w:space="0" w:color="auto"/>
              <w:right w:val="nil"/>
            </w:tcBorders>
            <w:shd w:val="clear" w:color="auto" w:fill="auto"/>
            <w:noWrap/>
            <w:vAlign w:val="bottom"/>
            <w:hideMark/>
          </w:tcPr>
          <w:p w14:paraId="19F54C50"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0.744</w:t>
            </w:r>
          </w:p>
        </w:tc>
        <w:tc>
          <w:tcPr>
            <w:tcW w:w="1196" w:type="dxa"/>
            <w:tcBorders>
              <w:top w:val="nil"/>
              <w:left w:val="nil"/>
              <w:bottom w:val="single" w:sz="4" w:space="0" w:color="auto"/>
              <w:right w:val="nil"/>
            </w:tcBorders>
            <w:shd w:val="clear" w:color="auto" w:fill="auto"/>
            <w:noWrap/>
            <w:vAlign w:val="bottom"/>
            <w:hideMark/>
          </w:tcPr>
          <w:p w14:paraId="727D5D9E"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-2.422</w:t>
            </w:r>
          </w:p>
        </w:tc>
        <w:tc>
          <w:tcPr>
            <w:tcW w:w="838" w:type="dxa"/>
            <w:tcBorders>
              <w:top w:val="nil"/>
              <w:left w:val="nil"/>
              <w:bottom w:val="single" w:sz="4" w:space="0" w:color="auto"/>
              <w:right w:val="nil"/>
            </w:tcBorders>
            <w:shd w:val="clear" w:color="auto" w:fill="auto"/>
            <w:noWrap/>
            <w:vAlign w:val="bottom"/>
            <w:hideMark/>
          </w:tcPr>
          <w:p w14:paraId="4E7D7E51"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0.015</w:t>
            </w:r>
          </w:p>
        </w:tc>
        <w:tc>
          <w:tcPr>
            <w:tcW w:w="1007" w:type="dxa"/>
            <w:tcBorders>
              <w:top w:val="nil"/>
              <w:left w:val="nil"/>
              <w:bottom w:val="single" w:sz="4" w:space="0" w:color="auto"/>
              <w:right w:val="nil"/>
            </w:tcBorders>
            <w:shd w:val="clear" w:color="auto" w:fill="auto"/>
            <w:noWrap/>
            <w:vAlign w:val="bottom"/>
            <w:hideMark/>
          </w:tcPr>
          <w:p w14:paraId="3F63D672"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-3.262</w:t>
            </w:r>
          </w:p>
        </w:tc>
        <w:tc>
          <w:tcPr>
            <w:tcW w:w="971" w:type="dxa"/>
            <w:tcBorders>
              <w:top w:val="nil"/>
              <w:left w:val="nil"/>
              <w:bottom w:val="single" w:sz="4" w:space="0" w:color="auto"/>
              <w:right w:val="nil"/>
            </w:tcBorders>
            <w:shd w:val="clear" w:color="auto" w:fill="auto"/>
            <w:noWrap/>
            <w:vAlign w:val="bottom"/>
            <w:hideMark/>
          </w:tcPr>
          <w:p w14:paraId="7426B844"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-0.344</w:t>
            </w:r>
          </w:p>
        </w:tc>
      </w:tr>
      <w:tr w:rsidR="007C4E45" w:rsidRPr="007C4E45" w14:paraId="3C7A0157" w14:textId="77777777" w:rsidTr="00A43203">
        <w:trPr>
          <w:trHeight w:val="319"/>
        </w:trPr>
        <w:tc>
          <w:tcPr>
            <w:tcW w:w="4917" w:type="dxa"/>
            <w:gridSpan w:val="3"/>
            <w:tcBorders>
              <w:top w:val="nil"/>
              <w:left w:val="nil"/>
              <w:bottom w:val="nil"/>
              <w:right w:val="nil"/>
            </w:tcBorders>
            <w:shd w:val="clear" w:color="auto" w:fill="auto"/>
            <w:noWrap/>
            <w:vAlign w:val="bottom"/>
            <w:hideMark/>
          </w:tcPr>
          <w:p w14:paraId="71095FE9"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Atributes discarded on the process...:</w:t>
            </w:r>
          </w:p>
        </w:tc>
        <w:tc>
          <w:tcPr>
            <w:tcW w:w="1196" w:type="dxa"/>
            <w:tcBorders>
              <w:top w:val="nil"/>
              <w:left w:val="nil"/>
              <w:bottom w:val="nil"/>
              <w:right w:val="nil"/>
            </w:tcBorders>
            <w:shd w:val="clear" w:color="auto" w:fill="auto"/>
            <w:noWrap/>
            <w:vAlign w:val="bottom"/>
            <w:hideMark/>
          </w:tcPr>
          <w:p w14:paraId="0FB1538D" w14:textId="77777777" w:rsidR="007C4E45" w:rsidRPr="007C4E45" w:rsidRDefault="007C4E45" w:rsidP="007C4E45">
            <w:pPr>
              <w:rPr>
                <w:rFonts w:ascii="Arial" w:hAnsi="Arial" w:cs="Arial"/>
                <w:color w:val="000000"/>
                <w:sz w:val="22"/>
                <w:szCs w:val="22"/>
              </w:rPr>
            </w:pPr>
          </w:p>
        </w:tc>
        <w:tc>
          <w:tcPr>
            <w:tcW w:w="838" w:type="dxa"/>
            <w:tcBorders>
              <w:top w:val="nil"/>
              <w:left w:val="nil"/>
              <w:bottom w:val="nil"/>
              <w:right w:val="nil"/>
            </w:tcBorders>
            <w:shd w:val="clear" w:color="auto" w:fill="auto"/>
            <w:noWrap/>
            <w:vAlign w:val="bottom"/>
            <w:hideMark/>
          </w:tcPr>
          <w:p w14:paraId="20DEFCE6" w14:textId="77777777" w:rsidR="007C4E45" w:rsidRPr="007C4E45" w:rsidRDefault="007C4E45" w:rsidP="007C4E45">
            <w:pPr>
              <w:jc w:val="center"/>
              <w:rPr>
                <w:rFonts w:ascii="Arial" w:hAnsi="Arial" w:cs="Arial"/>
                <w:sz w:val="22"/>
                <w:szCs w:val="22"/>
              </w:rPr>
            </w:pPr>
          </w:p>
        </w:tc>
        <w:tc>
          <w:tcPr>
            <w:tcW w:w="1007" w:type="dxa"/>
            <w:tcBorders>
              <w:top w:val="nil"/>
              <w:left w:val="nil"/>
              <w:bottom w:val="nil"/>
              <w:right w:val="nil"/>
            </w:tcBorders>
            <w:shd w:val="clear" w:color="auto" w:fill="auto"/>
            <w:noWrap/>
            <w:vAlign w:val="bottom"/>
            <w:hideMark/>
          </w:tcPr>
          <w:p w14:paraId="2598D1A2" w14:textId="77777777" w:rsidR="007C4E45" w:rsidRPr="007C4E45" w:rsidRDefault="007C4E45" w:rsidP="007C4E45">
            <w:pPr>
              <w:jc w:val="center"/>
              <w:rPr>
                <w:rFonts w:ascii="Arial" w:hAnsi="Arial" w:cs="Arial"/>
                <w:sz w:val="22"/>
                <w:szCs w:val="22"/>
              </w:rPr>
            </w:pPr>
          </w:p>
        </w:tc>
        <w:tc>
          <w:tcPr>
            <w:tcW w:w="971" w:type="dxa"/>
            <w:tcBorders>
              <w:top w:val="nil"/>
              <w:left w:val="nil"/>
              <w:bottom w:val="nil"/>
              <w:right w:val="nil"/>
            </w:tcBorders>
            <w:shd w:val="clear" w:color="auto" w:fill="auto"/>
            <w:noWrap/>
            <w:vAlign w:val="bottom"/>
            <w:hideMark/>
          </w:tcPr>
          <w:p w14:paraId="72AEF1AA" w14:textId="77777777" w:rsidR="007C4E45" w:rsidRPr="007C4E45" w:rsidRDefault="007C4E45" w:rsidP="007C4E45">
            <w:pPr>
              <w:jc w:val="center"/>
              <w:rPr>
                <w:rFonts w:ascii="Arial" w:hAnsi="Arial" w:cs="Arial"/>
                <w:sz w:val="22"/>
                <w:szCs w:val="22"/>
              </w:rPr>
            </w:pPr>
          </w:p>
        </w:tc>
      </w:tr>
      <w:tr w:rsidR="007C4E45" w:rsidRPr="007C4E45" w14:paraId="5B810080" w14:textId="77777777" w:rsidTr="00A43203">
        <w:trPr>
          <w:trHeight w:val="319"/>
        </w:trPr>
        <w:tc>
          <w:tcPr>
            <w:tcW w:w="2333" w:type="dxa"/>
            <w:tcBorders>
              <w:top w:val="nil"/>
              <w:left w:val="nil"/>
              <w:bottom w:val="nil"/>
              <w:right w:val="nil"/>
            </w:tcBorders>
            <w:shd w:val="clear" w:color="auto" w:fill="auto"/>
            <w:noWrap/>
            <w:vAlign w:val="bottom"/>
            <w:hideMark/>
          </w:tcPr>
          <w:p w14:paraId="2F9246BD"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'idCreator_CRE9',</w:t>
            </w:r>
          </w:p>
        </w:tc>
        <w:tc>
          <w:tcPr>
            <w:tcW w:w="1204" w:type="dxa"/>
            <w:tcBorders>
              <w:top w:val="nil"/>
              <w:left w:val="nil"/>
              <w:bottom w:val="nil"/>
              <w:right w:val="nil"/>
            </w:tcBorders>
            <w:shd w:val="clear" w:color="auto" w:fill="auto"/>
            <w:noWrap/>
            <w:vAlign w:val="bottom"/>
            <w:hideMark/>
          </w:tcPr>
          <w:p w14:paraId="19B09C3A" w14:textId="47C7FE6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p-value:</w:t>
            </w:r>
          </w:p>
        </w:tc>
        <w:tc>
          <w:tcPr>
            <w:tcW w:w="2577" w:type="dxa"/>
            <w:gridSpan w:val="2"/>
            <w:tcBorders>
              <w:top w:val="nil"/>
              <w:left w:val="nil"/>
              <w:bottom w:val="nil"/>
              <w:right w:val="nil"/>
            </w:tcBorders>
            <w:shd w:val="clear" w:color="auto" w:fill="auto"/>
            <w:noWrap/>
            <w:vAlign w:val="bottom"/>
            <w:hideMark/>
          </w:tcPr>
          <w:p w14:paraId="27660F33"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0.9929349010215119</w:t>
            </w:r>
          </w:p>
        </w:tc>
        <w:tc>
          <w:tcPr>
            <w:tcW w:w="838" w:type="dxa"/>
            <w:tcBorders>
              <w:top w:val="nil"/>
              <w:left w:val="nil"/>
              <w:bottom w:val="nil"/>
              <w:right w:val="nil"/>
            </w:tcBorders>
            <w:shd w:val="clear" w:color="auto" w:fill="auto"/>
            <w:noWrap/>
            <w:vAlign w:val="bottom"/>
            <w:hideMark/>
          </w:tcPr>
          <w:p w14:paraId="1161DEDD" w14:textId="77777777" w:rsidR="007C4E45" w:rsidRPr="007C4E45" w:rsidRDefault="007C4E45" w:rsidP="007C4E45">
            <w:pPr>
              <w:rPr>
                <w:rFonts w:ascii="Arial" w:hAnsi="Arial" w:cs="Arial"/>
                <w:color w:val="000000"/>
                <w:sz w:val="22"/>
                <w:szCs w:val="22"/>
              </w:rPr>
            </w:pPr>
          </w:p>
        </w:tc>
        <w:tc>
          <w:tcPr>
            <w:tcW w:w="1007" w:type="dxa"/>
            <w:tcBorders>
              <w:top w:val="nil"/>
              <w:left w:val="nil"/>
              <w:bottom w:val="nil"/>
              <w:right w:val="nil"/>
            </w:tcBorders>
            <w:shd w:val="clear" w:color="auto" w:fill="auto"/>
            <w:noWrap/>
            <w:vAlign w:val="bottom"/>
            <w:hideMark/>
          </w:tcPr>
          <w:p w14:paraId="72AF74C3" w14:textId="77777777" w:rsidR="007C4E45" w:rsidRPr="007C4E45" w:rsidRDefault="007C4E45" w:rsidP="007C4E45">
            <w:pPr>
              <w:jc w:val="center"/>
              <w:rPr>
                <w:rFonts w:ascii="Arial" w:hAnsi="Arial" w:cs="Arial"/>
                <w:sz w:val="22"/>
                <w:szCs w:val="22"/>
              </w:rPr>
            </w:pPr>
          </w:p>
        </w:tc>
        <w:tc>
          <w:tcPr>
            <w:tcW w:w="971" w:type="dxa"/>
            <w:tcBorders>
              <w:top w:val="nil"/>
              <w:left w:val="nil"/>
              <w:bottom w:val="nil"/>
              <w:right w:val="nil"/>
            </w:tcBorders>
            <w:shd w:val="clear" w:color="auto" w:fill="auto"/>
            <w:noWrap/>
            <w:vAlign w:val="bottom"/>
            <w:hideMark/>
          </w:tcPr>
          <w:p w14:paraId="501F4AAF" w14:textId="77777777" w:rsidR="007C4E45" w:rsidRPr="007C4E45" w:rsidRDefault="007C4E45" w:rsidP="007C4E45">
            <w:pPr>
              <w:jc w:val="center"/>
              <w:rPr>
                <w:rFonts w:ascii="Arial" w:hAnsi="Arial" w:cs="Arial"/>
                <w:sz w:val="22"/>
                <w:szCs w:val="22"/>
              </w:rPr>
            </w:pPr>
          </w:p>
        </w:tc>
      </w:tr>
      <w:tr w:rsidR="007C4E45" w:rsidRPr="007C4E45" w14:paraId="41F0D517" w14:textId="77777777" w:rsidTr="00A43203">
        <w:trPr>
          <w:trHeight w:val="319"/>
        </w:trPr>
        <w:tc>
          <w:tcPr>
            <w:tcW w:w="2333" w:type="dxa"/>
            <w:tcBorders>
              <w:top w:val="nil"/>
              <w:left w:val="nil"/>
              <w:bottom w:val="nil"/>
              <w:right w:val="nil"/>
            </w:tcBorders>
            <w:shd w:val="clear" w:color="auto" w:fill="auto"/>
            <w:noWrap/>
            <w:vAlign w:val="bottom"/>
            <w:hideMark/>
          </w:tcPr>
          <w:p w14:paraId="7EFD2209"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'idClient_CLI27',</w:t>
            </w:r>
          </w:p>
        </w:tc>
        <w:tc>
          <w:tcPr>
            <w:tcW w:w="1204" w:type="dxa"/>
            <w:tcBorders>
              <w:top w:val="nil"/>
              <w:left w:val="nil"/>
              <w:bottom w:val="nil"/>
              <w:right w:val="nil"/>
            </w:tcBorders>
            <w:shd w:val="clear" w:color="auto" w:fill="auto"/>
            <w:noWrap/>
            <w:vAlign w:val="bottom"/>
            <w:hideMark/>
          </w:tcPr>
          <w:p w14:paraId="500FB6EB" w14:textId="5E779BFF"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p-value:</w:t>
            </w:r>
          </w:p>
        </w:tc>
        <w:tc>
          <w:tcPr>
            <w:tcW w:w="2577" w:type="dxa"/>
            <w:gridSpan w:val="2"/>
            <w:tcBorders>
              <w:top w:val="nil"/>
              <w:left w:val="nil"/>
              <w:bottom w:val="nil"/>
              <w:right w:val="nil"/>
            </w:tcBorders>
            <w:shd w:val="clear" w:color="auto" w:fill="auto"/>
            <w:noWrap/>
            <w:vAlign w:val="bottom"/>
            <w:hideMark/>
          </w:tcPr>
          <w:p w14:paraId="05E934C2"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0.9735860719167109</w:t>
            </w:r>
          </w:p>
        </w:tc>
        <w:tc>
          <w:tcPr>
            <w:tcW w:w="838" w:type="dxa"/>
            <w:tcBorders>
              <w:top w:val="nil"/>
              <w:left w:val="nil"/>
              <w:bottom w:val="nil"/>
              <w:right w:val="nil"/>
            </w:tcBorders>
            <w:shd w:val="clear" w:color="auto" w:fill="auto"/>
            <w:noWrap/>
            <w:vAlign w:val="bottom"/>
            <w:hideMark/>
          </w:tcPr>
          <w:p w14:paraId="5E99B2B8" w14:textId="77777777" w:rsidR="007C4E45" w:rsidRPr="007C4E45" w:rsidRDefault="007C4E45" w:rsidP="007C4E45">
            <w:pPr>
              <w:rPr>
                <w:rFonts w:ascii="Arial" w:hAnsi="Arial" w:cs="Arial"/>
                <w:color w:val="000000"/>
                <w:sz w:val="22"/>
                <w:szCs w:val="22"/>
              </w:rPr>
            </w:pPr>
          </w:p>
        </w:tc>
        <w:tc>
          <w:tcPr>
            <w:tcW w:w="1007" w:type="dxa"/>
            <w:tcBorders>
              <w:top w:val="nil"/>
              <w:left w:val="nil"/>
              <w:bottom w:val="nil"/>
              <w:right w:val="nil"/>
            </w:tcBorders>
            <w:shd w:val="clear" w:color="auto" w:fill="auto"/>
            <w:noWrap/>
            <w:vAlign w:val="bottom"/>
            <w:hideMark/>
          </w:tcPr>
          <w:p w14:paraId="496A182E" w14:textId="77777777" w:rsidR="007C4E45" w:rsidRPr="007C4E45" w:rsidRDefault="007C4E45" w:rsidP="007C4E45">
            <w:pPr>
              <w:rPr>
                <w:rFonts w:ascii="Arial" w:hAnsi="Arial" w:cs="Arial"/>
                <w:sz w:val="22"/>
                <w:szCs w:val="22"/>
              </w:rPr>
            </w:pPr>
          </w:p>
        </w:tc>
        <w:tc>
          <w:tcPr>
            <w:tcW w:w="971" w:type="dxa"/>
            <w:tcBorders>
              <w:top w:val="nil"/>
              <w:left w:val="nil"/>
              <w:bottom w:val="nil"/>
              <w:right w:val="nil"/>
            </w:tcBorders>
            <w:shd w:val="clear" w:color="auto" w:fill="auto"/>
            <w:noWrap/>
            <w:vAlign w:val="bottom"/>
            <w:hideMark/>
          </w:tcPr>
          <w:p w14:paraId="062E86AA" w14:textId="77777777" w:rsidR="007C4E45" w:rsidRPr="007C4E45" w:rsidRDefault="007C4E45" w:rsidP="007C4E45">
            <w:pPr>
              <w:jc w:val="center"/>
              <w:rPr>
                <w:rFonts w:ascii="Arial" w:hAnsi="Arial" w:cs="Arial"/>
                <w:sz w:val="22"/>
                <w:szCs w:val="22"/>
              </w:rPr>
            </w:pPr>
          </w:p>
        </w:tc>
      </w:tr>
      <w:tr w:rsidR="007C4E45" w:rsidRPr="007C4E45" w14:paraId="455449A2" w14:textId="77777777" w:rsidTr="00A43203">
        <w:trPr>
          <w:trHeight w:val="319"/>
        </w:trPr>
        <w:tc>
          <w:tcPr>
            <w:tcW w:w="2333" w:type="dxa"/>
            <w:tcBorders>
              <w:top w:val="nil"/>
              <w:left w:val="nil"/>
              <w:bottom w:val="nil"/>
              <w:right w:val="nil"/>
            </w:tcBorders>
            <w:shd w:val="clear" w:color="auto" w:fill="auto"/>
            <w:noWrap/>
            <w:vAlign w:val="bottom"/>
            <w:hideMark/>
          </w:tcPr>
          <w:p w14:paraId="4F2BA913"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'idClient_CLI47',</w:t>
            </w:r>
          </w:p>
        </w:tc>
        <w:tc>
          <w:tcPr>
            <w:tcW w:w="1204" w:type="dxa"/>
            <w:tcBorders>
              <w:top w:val="nil"/>
              <w:left w:val="nil"/>
              <w:bottom w:val="nil"/>
              <w:right w:val="nil"/>
            </w:tcBorders>
            <w:shd w:val="clear" w:color="auto" w:fill="auto"/>
            <w:noWrap/>
            <w:vAlign w:val="bottom"/>
            <w:hideMark/>
          </w:tcPr>
          <w:p w14:paraId="59020FF3" w14:textId="30EA8B68"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p-value:</w:t>
            </w:r>
          </w:p>
        </w:tc>
        <w:tc>
          <w:tcPr>
            <w:tcW w:w="2577" w:type="dxa"/>
            <w:gridSpan w:val="2"/>
            <w:tcBorders>
              <w:top w:val="nil"/>
              <w:left w:val="nil"/>
              <w:bottom w:val="nil"/>
              <w:right w:val="nil"/>
            </w:tcBorders>
            <w:shd w:val="clear" w:color="auto" w:fill="auto"/>
            <w:noWrap/>
            <w:vAlign w:val="bottom"/>
            <w:hideMark/>
          </w:tcPr>
          <w:p w14:paraId="3F2AB325"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0.9422870089667222</w:t>
            </w:r>
          </w:p>
        </w:tc>
        <w:tc>
          <w:tcPr>
            <w:tcW w:w="838" w:type="dxa"/>
            <w:tcBorders>
              <w:top w:val="nil"/>
              <w:left w:val="nil"/>
              <w:bottom w:val="nil"/>
              <w:right w:val="nil"/>
            </w:tcBorders>
            <w:shd w:val="clear" w:color="auto" w:fill="auto"/>
            <w:noWrap/>
            <w:vAlign w:val="bottom"/>
            <w:hideMark/>
          </w:tcPr>
          <w:p w14:paraId="6427726C" w14:textId="77777777" w:rsidR="007C4E45" w:rsidRPr="007C4E45" w:rsidRDefault="007C4E45" w:rsidP="007C4E45">
            <w:pPr>
              <w:rPr>
                <w:rFonts w:ascii="Arial" w:hAnsi="Arial" w:cs="Arial"/>
                <w:color w:val="000000"/>
                <w:sz w:val="22"/>
                <w:szCs w:val="22"/>
              </w:rPr>
            </w:pPr>
          </w:p>
        </w:tc>
        <w:tc>
          <w:tcPr>
            <w:tcW w:w="1007" w:type="dxa"/>
            <w:tcBorders>
              <w:top w:val="nil"/>
              <w:left w:val="nil"/>
              <w:bottom w:val="nil"/>
              <w:right w:val="nil"/>
            </w:tcBorders>
            <w:shd w:val="clear" w:color="auto" w:fill="auto"/>
            <w:noWrap/>
            <w:vAlign w:val="bottom"/>
            <w:hideMark/>
          </w:tcPr>
          <w:p w14:paraId="585D8D39" w14:textId="77777777" w:rsidR="007C4E45" w:rsidRPr="007C4E45" w:rsidRDefault="007C4E45" w:rsidP="007C4E45">
            <w:pPr>
              <w:rPr>
                <w:rFonts w:ascii="Arial" w:hAnsi="Arial" w:cs="Arial"/>
                <w:sz w:val="22"/>
                <w:szCs w:val="22"/>
              </w:rPr>
            </w:pPr>
          </w:p>
        </w:tc>
        <w:tc>
          <w:tcPr>
            <w:tcW w:w="971" w:type="dxa"/>
            <w:tcBorders>
              <w:top w:val="nil"/>
              <w:left w:val="nil"/>
              <w:bottom w:val="nil"/>
              <w:right w:val="nil"/>
            </w:tcBorders>
            <w:shd w:val="clear" w:color="auto" w:fill="auto"/>
            <w:noWrap/>
            <w:vAlign w:val="bottom"/>
            <w:hideMark/>
          </w:tcPr>
          <w:p w14:paraId="17FFA471" w14:textId="77777777" w:rsidR="007C4E45" w:rsidRPr="007C4E45" w:rsidRDefault="007C4E45" w:rsidP="007C4E45">
            <w:pPr>
              <w:jc w:val="center"/>
              <w:rPr>
                <w:rFonts w:ascii="Arial" w:hAnsi="Arial" w:cs="Arial"/>
                <w:sz w:val="22"/>
                <w:szCs w:val="22"/>
              </w:rPr>
            </w:pPr>
          </w:p>
        </w:tc>
      </w:tr>
      <w:tr w:rsidR="007C4E45" w:rsidRPr="007C4E45" w14:paraId="5F2872E4" w14:textId="77777777" w:rsidTr="00A43203">
        <w:trPr>
          <w:trHeight w:val="319"/>
        </w:trPr>
        <w:tc>
          <w:tcPr>
            <w:tcW w:w="2333" w:type="dxa"/>
            <w:tcBorders>
              <w:top w:val="nil"/>
              <w:left w:val="nil"/>
              <w:bottom w:val="single" w:sz="4" w:space="0" w:color="auto"/>
              <w:right w:val="nil"/>
            </w:tcBorders>
            <w:shd w:val="clear" w:color="auto" w:fill="auto"/>
            <w:noWrap/>
            <w:vAlign w:val="bottom"/>
            <w:hideMark/>
          </w:tcPr>
          <w:p w14:paraId="4D99A9BC"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'idClient_CLI22',</w:t>
            </w:r>
          </w:p>
        </w:tc>
        <w:tc>
          <w:tcPr>
            <w:tcW w:w="1204" w:type="dxa"/>
            <w:tcBorders>
              <w:top w:val="nil"/>
              <w:left w:val="nil"/>
              <w:bottom w:val="single" w:sz="4" w:space="0" w:color="auto"/>
              <w:right w:val="nil"/>
            </w:tcBorders>
            <w:shd w:val="clear" w:color="auto" w:fill="auto"/>
            <w:noWrap/>
            <w:vAlign w:val="bottom"/>
            <w:hideMark/>
          </w:tcPr>
          <w:p w14:paraId="1B1181FE" w14:textId="6F27048E"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p-value:</w:t>
            </w:r>
          </w:p>
        </w:tc>
        <w:tc>
          <w:tcPr>
            <w:tcW w:w="3415" w:type="dxa"/>
            <w:gridSpan w:val="3"/>
            <w:tcBorders>
              <w:top w:val="nil"/>
              <w:left w:val="nil"/>
              <w:bottom w:val="single" w:sz="4" w:space="0" w:color="auto"/>
              <w:right w:val="nil"/>
            </w:tcBorders>
            <w:shd w:val="clear" w:color="auto" w:fill="auto"/>
            <w:noWrap/>
            <w:vAlign w:val="bottom"/>
            <w:hideMark/>
          </w:tcPr>
          <w:p w14:paraId="09B4A7F2"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0.39583218258248587</w:t>
            </w:r>
          </w:p>
        </w:tc>
        <w:tc>
          <w:tcPr>
            <w:tcW w:w="1007" w:type="dxa"/>
            <w:tcBorders>
              <w:top w:val="nil"/>
              <w:left w:val="nil"/>
              <w:bottom w:val="single" w:sz="4" w:space="0" w:color="auto"/>
              <w:right w:val="nil"/>
            </w:tcBorders>
            <w:shd w:val="clear" w:color="auto" w:fill="auto"/>
            <w:noWrap/>
            <w:vAlign w:val="bottom"/>
            <w:hideMark/>
          </w:tcPr>
          <w:p w14:paraId="729BAB01" w14:textId="77777777" w:rsidR="007C4E45" w:rsidRPr="007C4E45" w:rsidRDefault="007C4E45" w:rsidP="007C4E45">
            <w:pPr>
              <w:jc w:val="center"/>
              <w:rPr>
                <w:rFonts w:ascii="Arial" w:hAnsi="Arial" w:cs="Arial"/>
                <w:color w:val="000000"/>
                <w:sz w:val="22"/>
                <w:szCs w:val="22"/>
              </w:rPr>
            </w:pPr>
            <w:r w:rsidRPr="007C4E45">
              <w:rPr>
                <w:rFonts w:ascii="Arial" w:hAnsi="Arial" w:cs="Arial"/>
                <w:color w:val="000000"/>
                <w:sz w:val="22"/>
                <w:szCs w:val="22"/>
              </w:rPr>
              <w:t> </w:t>
            </w:r>
          </w:p>
        </w:tc>
        <w:tc>
          <w:tcPr>
            <w:tcW w:w="971" w:type="dxa"/>
            <w:tcBorders>
              <w:top w:val="nil"/>
              <w:left w:val="nil"/>
              <w:bottom w:val="single" w:sz="4" w:space="0" w:color="auto"/>
              <w:right w:val="nil"/>
            </w:tcBorders>
            <w:shd w:val="clear" w:color="auto" w:fill="auto"/>
            <w:noWrap/>
            <w:vAlign w:val="bottom"/>
            <w:hideMark/>
          </w:tcPr>
          <w:p w14:paraId="58FC3920" w14:textId="77777777" w:rsidR="007C4E45" w:rsidRPr="007C4E45" w:rsidRDefault="007C4E45" w:rsidP="007C4E45">
            <w:pPr>
              <w:rPr>
                <w:rFonts w:ascii="Arial" w:hAnsi="Arial" w:cs="Arial"/>
                <w:color w:val="000000"/>
                <w:sz w:val="22"/>
                <w:szCs w:val="22"/>
              </w:rPr>
            </w:pPr>
            <w:r w:rsidRPr="007C4E45">
              <w:rPr>
                <w:rFonts w:ascii="Arial" w:hAnsi="Arial" w:cs="Arial"/>
                <w:color w:val="000000"/>
                <w:sz w:val="22"/>
                <w:szCs w:val="22"/>
              </w:rPr>
              <w:t> </w:t>
            </w:r>
          </w:p>
        </w:tc>
      </w:tr>
    </w:tbl>
    <w:p w14:paraId="1B88C529" w14:textId="77777777" w:rsidR="00E61A15" w:rsidRPr="00C563AD" w:rsidRDefault="00E61A15" w:rsidP="00E61A15">
      <w:pPr>
        <w:rPr>
          <w:rFonts w:ascii="Arial" w:hAnsi="Arial" w:cs="Arial"/>
          <w:sz w:val="22"/>
          <w:szCs w:val="22"/>
        </w:rPr>
      </w:pPr>
      <w:r w:rsidRPr="00C563AD">
        <w:rPr>
          <w:rFonts w:ascii="Arial" w:hAnsi="Arial" w:cs="Arial"/>
          <w:sz w:val="22"/>
          <w:szCs w:val="22"/>
        </w:rPr>
        <w:t>Fonte: Dados originais da pesquisa</w:t>
      </w:r>
    </w:p>
    <w:p w14:paraId="6900670C" w14:textId="77777777" w:rsidR="00E61A15" w:rsidRPr="00C563AD" w:rsidRDefault="00E61A15" w:rsidP="00E61A15">
      <w:pPr>
        <w:spacing w:line="360" w:lineRule="auto"/>
        <w:ind w:firstLine="720"/>
        <w:rPr>
          <w:rFonts w:ascii="Arial" w:hAnsi="Arial" w:cs="Arial"/>
          <w:color w:val="000000"/>
          <w:sz w:val="22"/>
          <w:szCs w:val="22"/>
        </w:rPr>
      </w:pPr>
    </w:p>
    <w:p w14:paraId="334C98DB" w14:textId="5B4CFA78" w:rsidR="00E61A15" w:rsidRPr="00C563AD" w:rsidRDefault="00E61A15" w:rsidP="00CF5951">
      <w:pPr>
        <w:spacing w:line="360" w:lineRule="auto"/>
        <w:ind w:firstLine="720"/>
        <w:jc w:val="both"/>
        <w:rPr>
          <w:rFonts w:ascii="Arial" w:hAnsi="Arial" w:cs="Arial"/>
          <w:color w:val="000000"/>
          <w:sz w:val="22"/>
          <w:szCs w:val="22"/>
        </w:rPr>
      </w:pPr>
      <w:r w:rsidRPr="00C563AD">
        <w:rPr>
          <w:rFonts w:ascii="Arial" w:hAnsi="Arial" w:cs="Arial"/>
          <w:color w:val="000000"/>
          <w:sz w:val="22"/>
          <w:szCs w:val="22"/>
        </w:rPr>
        <w:t xml:space="preserve">Após aplicar o procedimento </w:t>
      </w:r>
      <w:r w:rsidR="003C05B1">
        <w:rPr>
          <w:rFonts w:ascii="Arial" w:hAnsi="Arial" w:cs="Arial"/>
          <w:color w:val="000000"/>
          <w:sz w:val="22"/>
          <w:szCs w:val="22"/>
        </w:rPr>
        <w:t>“</w:t>
      </w:r>
      <w:r w:rsidRPr="00C563AD">
        <w:rPr>
          <w:rFonts w:ascii="Arial" w:hAnsi="Arial" w:cs="Arial"/>
          <w:color w:val="000000"/>
          <w:sz w:val="22"/>
          <w:szCs w:val="22"/>
        </w:rPr>
        <w:t>stepwise</w:t>
      </w:r>
      <w:r w:rsidR="003C05B1">
        <w:rPr>
          <w:rFonts w:ascii="Arial" w:hAnsi="Arial" w:cs="Arial"/>
          <w:color w:val="000000"/>
          <w:sz w:val="22"/>
          <w:szCs w:val="22"/>
        </w:rPr>
        <w:t>”</w:t>
      </w:r>
      <w:r w:rsidRPr="00C563AD">
        <w:rPr>
          <w:rFonts w:ascii="Arial" w:hAnsi="Arial" w:cs="Arial"/>
          <w:color w:val="000000"/>
          <w:sz w:val="22"/>
          <w:szCs w:val="22"/>
        </w:rPr>
        <w:t xml:space="preserve">, </w:t>
      </w:r>
      <w:r w:rsidR="00537DDC" w:rsidRPr="00C563AD">
        <w:rPr>
          <w:rFonts w:ascii="Arial" w:hAnsi="Arial" w:cs="Arial"/>
          <w:color w:val="000000"/>
          <w:sz w:val="22"/>
          <w:szCs w:val="22"/>
        </w:rPr>
        <w:t xml:space="preserve">houve aumento no </w:t>
      </w:r>
      <w:r w:rsidR="003C05B1">
        <w:rPr>
          <w:rFonts w:ascii="Arial" w:hAnsi="Arial" w:cs="Arial"/>
          <w:color w:val="000000"/>
          <w:sz w:val="22"/>
          <w:szCs w:val="22"/>
        </w:rPr>
        <w:t>“</w:t>
      </w:r>
      <w:r w:rsidR="00537DDC" w:rsidRPr="00C563AD">
        <w:rPr>
          <w:rFonts w:ascii="Arial" w:hAnsi="Arial" w:cs="Arial"/>
          <w:color w:val="000000"/>
          <w:sz w:val="22"/>
          <w:szCs w:val="22"/>
        </w:rPr>
        <w:t>Log-Likelihood</w:t>
      </w:r>
      <w:r w:rsidR="003C05B1">
        <w:rPr>
          <w:rFonts w:ascii="Arial" w:hAnsi="Arial" w:cs="Arial"/>
          <w:color w:val="000000"/>
          <w:sz w:val="22"/>
          <w:szCs w:val="22"/>
        </w:rPr>
        <w:t>”</w:t>
      </w:r>
      <w:r w:rsidR="00537DDC" w:rsidRPr="00C563AD">
        <w:rPr>
          <w:rFonts w:ascii="Arial" w:hAnsi="Arial" w:cs="Arial"/>
          <w:color w:val="000000"/>
          <w:sz w:val="22"/>
          <w:szCs w:val="22"/>
        </w:rPr>
        <w:t xml:space="preserve">, assim como nos </w:t>
      </w:r>
      <w:r w:rsidR="001A6D67" w:rsidRPr="001A6D67">
        <w:rPr>
          <w:rFonts w:ascii="Arial" w:hAnsi="Arial" w:cs="Arial"/>
          <w:color w:val="000000"/>
          <w:sz w:val="22"/>
          <w:szCs w:val="22"/>
        </w:rPr>
        <w:t>indices "Akaike Information Criterion" [AIC] e o "Bayesian Information Criterion" [BIC], os quais Fernandes et al.</w:t>
      </w:r>
      <w:r w:rsidR="001A6D67">
        <w:rPr>
          <w:rFonts w:ascii="Arial" w:hAnsi="Arial" w:cs="Arial"/>
          <w:color w:val="000000"/>
          <w:sz w:val="22"/>
          <w:szCs w:val="22"/>
          <w:lang w:val="pt-BR"/>
        </w:rPr>
        <w:t xml:space="preserve"> </w:t>
      </w:r>
      <w:r w:rsidR="001A6D67" w:rsidRPr="001A6D67">
        <w:rPr>
          <w:rFonts w:ascii="Arial" w:hAnsi="Arial" w:cs="Arial"/>
          <w:color w:val="000000"/>
          <w:sz w:val="22"/>
          <w:szCs w:val="22"/>
        </w:rPr>
        <w:t>(2020) aborda como medidas estatisticas de suma importancia, que auxiliam na seleção do melhor modelo dentre um conjunto de modelos candidatos, sendo que o AIC tem como base de calculo a função de verossimilhança e o número de parâmetros no modelo e o BIC realiza o calculo usando a função de verossimilhança, o número de parâmetros e o tamanho da amostra.</w:t>
      </w:r>
      <w:r w:rsidR="00537DDC" w:rsidRPr="00C563AD">
        <w:rPr>
          <w:rFonts w:ascii="Arial" w:hAnsi="Arial" w:cs="Arial"/>
          <w:color w:val="000000"/>
          <w:sz w:val="22"/>
          <w:szCs w:val="22"/>
        </w:rPr>
        <w:t xml:space="preserve"> Já o Pseudo R</w:t>
      </w:r>
      <w:r w:rsidR="00537DDC" w:rsidRPr="00C563AD">
        <w:rPr>
          <w:rFonts w:ascii="Arial" w:hAnsi="Arial" w:cs="Arial"/>
          <w:color w:val="000000"/>
          <w:sz w:val="22"/>
          <w:szCs w:val="22"/>
          <w:vertAlign w:val="superscript"/>
        </w:rPr>
        <w:t>2</w:t>
      </w:r>
      <w:r w:rsidR="001A6D67">
        <w:rPr>
          <w:rFonts w:ascii="Arial" w:hAnsi="Arial" w:cs="Arial"/>
          <w:color w:val="000000"/>
          <w:sz w:val="22"/>
          <w:szCs w:val="22"/>
          <w:lang w:val="pt-BR"/>
        </w:rPr>
        <w:t>, u</w:t>
      </w:r>
      <w:r w:rsidR="001A6D67" w:rsidRPr="001A6D67">
        <w:rPr>
          <w:rFonts w:ascii="Arial" w:hAnsi="Arial" w:cs="Arial"/>
          <w:color w:val="000000"/>
          <w:sz w:val="22"/>
          <w:szCs w:val="22"/>
        </w:rPr>
        <w:t>ma medida importante, o qual Fernandes et al. (2020)  define como útil para avaliar a qualidade do ajuste do modelo</w:t>
      </w:r>
      <w:r w:rsidR="001A6D67">
        <w:rPr>
          <w:rFonts w:ascii="Arial" w:hAnsi="Arial" w:cs="Arial"/>
          <w:color w:val="000000"/>
          <w:sz w:val="22"/>
          <w:szCs w:val="22"/>
          <w:lang w:val="pt-BR"/>
        </w:rPr>
        <w:t>, nota-</w:t>
      </w:r>
      <w:r w:rsidR="00537DDC" w:rsidRPr="00C563AD">
        <w:rPr>
          <w:rFonts w:ascii="Arial" w:hAnsi="Arial" w:cs="Arial"/>
          <w:color w:val="000000"/>
          <w:sz w:val="22"/>
          <w:szCs w:val="22"/>
        </w:rPr>
        <w:t xml:space="preserve"> uma queda o que sugere que o modelo com </w:t>
      </w:r>
      <w:r w:rsidR="001A6D67">
        <w:rPr>
          <w:rFonts w:ascii="Arial" w:hAnsi="Arial" w:cs="Arial"/>
          <w:color w:val="000000"/>
          <w:sz w:val="22"/>
          <w:szCs w:val="22"/>
        </w:rPr>
        <w:t>“</w:t>
      </w:r>
      <w:r w:rsidR="00537DDC" w:rsidRPr="00C563AD">
        <w:rPr>
          <w:rFonts w:ascii="Arial" w:hAnsi="Arial" w:cs="Arial"/>
          <w:color w:val="000000"/>
          <w:sz w:val="22"/>
          <w:szCs w:val="22"/>
        </w:rPr>
        <w:t>stepwise</w:t>
      </w:r>
      <w:r w:rsidR="001A6D67">
        <w:rPr>
          <w:rFonts w:ascii="Arial" w:hAnsi="Arial" w:cs="Arial"/>
          <w:color w:val="000000"/>
          <w:sz w:val="22"/>
          <w:szCs w:val="22"/>
        </w:rPr>
        <w:t>”</w:t>
      </w:r>
      <w:r w:rsidR="00537DDC" w:rsidRPr="00C563AD">
        <w:rPr>
          <w:rFonts w:ascii="Arial" w:hAnsi="Arial" w:cs="Arial"/>
          <w:color w:val="000000"/>
          <w:sz w:val="22"/>
          <w:szCs w:val="22"/>
        </w:rPr>
        <w:t xml:space="preserve"> tem um ajuste pior quando comparado ao modelo sem </w:t>
      </w:r>
      <w:r w:rsidR="001A6D67">
        <w:rPr>
          <w:rFonts w:ascii="Arial" w:hAnsi="Arial" w:cs="Arial"/>
          <w:color w:val="000000"/>
          <w:sz w:val="22"/>
          <w:szCs w:val="22"/>
        </w:rPr>
        <w:t>“</w:t>
      </w:r>
      <w:r w:rsidR="00537DDC" w:rsidRPr="00C563AD">
        <w:rPr>
          <w:rFonts w:ascii="Arial" w:hAnsi="Arial" w:cs="Arial"/>
          <w:color w:val="000000"/>
          <w:sz w:val="22"/>
          <w:szCs w:val="22"/>
        </w:rPr>
        <w:t>stepwise</w:t>
      </w:r>
      <w:r w:rsidR="001A6D67">
        <w:rPr>
          <w:rFonts w:ascii="Arial" w:hAnsi="Arial" w:cs="Arial"/>
          <w:color w:val="000000"/>
          <w:sz w:val="22"/>
          <w:szCs w:val="22"/>
        </w:rPr>
        <w:t>”</w:t>
      </w:r>
      <w:r w:rsidR="006D2FBB">
        <w:rPr>
          <w:rFonts w:ascii="Arial" w:hAnsi="Arial" w:cs="Arial"/>
          <w:color w:val="000000"/>
          <w:sz w:val="22"/>
          <w:szCs w:val="22"/>
          <w:lang w:val="pt-BR"/>
        </w:rPr>
        <w:t xml:space="preserve">, sendo este </w:t>
      </w:r>
      <w:r w:rsidR="001A6D67">
        <w:rPr>
          <w:rFonts w:ascii="Arial" w:hAnsi="Arial" w:cs="Arial"/>
          <w:color w:val="000000"/>
          <w:sz w:val="22"/>
          <w:szCs w:val="22"/>
          <w:lang w:val="pt-BR"/>
        </w:rPr>
        <w:t>ú</w:t>
      </w:r>
      <w:r w:rsidR="006D2FBB">
        <w:rPr>
          <w:rFonts w:ascii="Arial" w:hAnsi="Arial" w:cs="Arial"/>
          <w:color w:val="000000"/>
          <w:sz w:val="22"/>
          <w:szCs w:val="22"/>
          <w:lang w:val="pt-BR"/>
        </w:rPr>
        <w:t xml:space="preserve">ltimo considerado </w:t>
      </w:r>
      <w:r w:rsidR="00537DDC" w:rsidRPr="00C563AD">
        <w:rPr>
          <w:rFonts w:ascii="Arial" w:hAnsi="Arial" w:cs="Arial"/>
          <w:color w:val="000000"/>
          <w:sz w:val="22"/>
          <w:szCs w:val="22"/>
        </w:rPr>
        <w:t xml:space="preserve"> </w:t>
      </w:r>
      <w:r w:rsidR="006D2FBB">
        <w:rPr>
          <w:rFonts w:ascii="Arial" w:hAnsi="Arial" w:cs="Arial"/>
          <w:color w:val="000000"/>
          <w:sz w:val="22"/>
          <w:szCs w:val="22"/>
          <w:lang w:val="pt-BR"/>
        </w:rPr>
        <w:t xml:space="preserve">o de melhor ajuste e portanto o estudo seguirá com o modelo sem </w:t>
      </w:r>
      <w:r w:rsidR="001A6D67">
        <w:rPr>
          <w:rFonts w:ascii="Arial" w:hAnsi="Arial" w:cs="Arial"/>
          <w:color w:val="000000"/>
          <w:sz w:val="22"/>
          <w:szCs w:val="22"/>
          <w:lang w:val="pt-BR"/>
        </w:rPr>
        <w:t>“</w:t>
      </w:r>
      <w:r w:rsidR="006D2FBB">
        <w:rPr>
          <w:rFonts w:ascii="Arial" w:hAnsi="Arial" w:cs="Arial"/>
          <w:color w:val="000000"/>
          <w:sz w:val="22"/>
          <w:szCs w:val="22"/>
          <w:lang w:val="pt-BR"/>
        </w:rPr>
        <w:t>stepwise</w:t>
      </w:r>
      <w:r w:rsidR="001A6D67">
        <w:rPr>
          <w:rFonts w:ascii="Arial" w:hAnsi="Arial" w:cs="Arial"/>
          <w:color w:val="000000"/>
          <w:sz w:val="22"/>
          <w:szCs w:val="22"/>
          <w:lang w:val="pt-BR"/>
        </w:rPr>
        <w:t>”</w:t>
      </w:r>
      <w:r w:rsidR="006D2FBB">
        <w:rPr>
          <w:rFonts w:ascii="Arial" w:hAnsi="Arial" w:cs="Arial"/>
          <w:color w:val="000000"/>
          <w:sz w:val="22"/>
          <w:szCs w:val="22"/>
          <w:lang w:val="pt-BR"/>
        </w:rPr>
        <w:t xml:space="preserve">. </w:t>
      </w:r>
    </w:p>
    <w:p w14:paraId="2BD86C75" w14:textId="77777777" w:rsidR="00ED65F8" w:rsidRDefault="00E61A15" w:rsidP="00E61A15">
      <w:pPr>
        <w:rPr>
          <w:rFonts w:ascii="Arial" w:hAnsi="Arial" w:cs="Arial"/>
          <w:color w:val="000000"/>
          <w:sz w:val="22"/>
          <w:szCs w:val="22"/>
        </w:rPr>
      </w:pPr>
      <w:r w:rsidRPr="00C563AD">
        <w:rPr>
          <w:rFonts w:ascii="Arial" w:hAnsi="Arial" w:cs="Arial"/>
          <w:color w:val="000000"/>
          <w:sz w:val="22"/>
          <w:szCs w:val="22"/>
        </w:rPr>
        <w:t xml:space="preserve"> </w:t>
      </w:r>
    </w:p>
    <w:p w14:paraId="1C90CC2C" w14:textId="699EEE75" w:rsidR="00E61A15" w:rsidRPr="00C563AD" w:rsidRDefault="00E61A15" w:rsidP="00E61A15">
      <w:pPr>
        <w:rPr>
          <w:rFonts w:ascii="Arial" w:hAnsi="Arial" w:cs="Arial"/>
          <w:sz w:val="22"/>
          <w:szCs w:val="22"/>
        </w:rPr>
      </w:pPr>
      <w:r w:rsidRPr="00C563AD">
        <w:rPr>
          <w:rFonts w:ascii="Arial" w:hAnsi="Arial" w:cs="Arial"/>
          <w:sz w:val="22"/>
          <w:szCs w:val="22"/>
        </w:rPr>
        <w:t xml:space="preserve">Tabela </w:t>
      </w:r>
      <w:r w:rsidR="00596D61">
        <w:rPr>
          <w:rFonts w:ascii="Arial" w:hAnsi="Arial" w:cs="Arial"/>
          <w:sz w:val="22"/>
          <w:szCs w:val="22"/>
          <w:lang w:val="pt-BR"/>
        </w:rPr>
        <w:t>8</w:t>
      </w:r>
      <w:r w:rsidRPr="00C563AD">
        <w:rPr>
          <w:rFonts w:ascii="Arial" w:hAnsi="Arial" w:cs="Arial"/>
          <w:sz w:val="22"/>
          <w:szCs w:val="22"/>
        </w:rPr>
        <w:t>. Comparativo entre Modelo 1 e Modelo 2</w:t>
      </w:r>
    </w:p>
    <w:tbl>
      <w:tblPr>
        <w:tblW w:w="8916" w:type="dxa"/>
        <w:tblLook w:val="04A0" w:firstRow="1" w:lastRow="0" w:firstColumn="1" w:lastColumn="0" w:noHBand="0" w:noVBand="1"/>
      </w:tblPr>
      <w:tblGrid>
        <w:gridCol w:w="2960"/>
        <w:gridCol w:w="2996"/>
        <w:gridCol w:w="2960"/>
      </w:tblGrid>
      <w:tr w:rsidR="00E61A15" w:rsidRPr="00C563AD" w14:paraId="671A1274" w14:textId="77777777" w:rsidTr="00511773">
        <w:trPr>
          <w:trHeight w:val="340"/>
        </w:trPr>
        <w:tc>
          <w:tcPr>
            <w:tcW w:w="2960" w:type="dxa"/>
            <w:tcBorders>
              <w:top w:val="single" w:sz="4" w:space="0" w:color="auto"/>
              <w:left w:val="nil"/>
              <w:bottom w:val="single" w:sz="8" w:space="0" w:color="auto"/>
              <w:right w:val="nil"/>
            </w:tcBorders>
            <w:shd w:val="clear" w:color="auto" w:fill="auto"/>
            <w:noWrap/>
            <w:vAlign w:val="bottom"/>
            <w:hideMark/>
          </w:tcPr>
          <w:p w14:paraId="79F579D0"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Indicadores</w:t>
            </w:r>
          </w:p>
        </w:tc>
        <w:tc>
          <w:tcPr>
            <w:tcW w:w="2996" w:type="dxa"/>
            <w:tcBorders>
              <w:top w:val="single" w:sz="4" w:space="0" w:color="auto"/>
              <w:left w:val="nil"/>
              <w:bottom w:val="single" w:sz="8" w:space="0" w:color="auto"/>
              <w:right w:val="nil"/>
            </w:tcBorders>
            <w:shd w:val="clear" w:color="auto" w:fill="auto"/>
            <w:noWrap/>
            <w:vAlign w:val="bottom"/>
            <w:hideMark/>
          </w:tcPr>
          <w:p w14:paraId="594F2BDA" w14:textId="77777777" w:rsidR="00E61A15" w:rsidRPr="00C563AD" w:rsidRDefault="00E61A15" w:rsidP="00511773">
            <w:pPr>
              <w:jc w:val="center"/>
              <w:rPr>
                <w:rFonts w:ascii="Arial" w:hAnsi="Arial" w:cs="Arial"/>
                <w:color w:val="000000"/>
                <w:sz w:val="22"/>
                <w:szCs w:val="22"/>
              </w:rPr>
            </w:pPr>
            <w:r w:rsidRPr="00C563AD">
              <w:rPr>
                <w:rFonts w:ascii="Arial" w:hAnsi="Arial" w:cs="Arial"/>
                <w:color w:val="000000"/>
                <w:sz w:val="22"/>
                <w:szCs w:val="22"/>
              </w:rPr>
              <w:t>Modelo 1</w:t>
            </w:r>
          </w:p>
        </w:tc>
        <w:tc>
          <w:tcPr>
            <w:tcW w:w="2960" w:type="dxa"/>
            <w:tcBorders>
              <w:top w:val="single" w:sz="4" w:space="0" w:color="auto"/>
              <w:left w:val="nil"/>
              <w:bottom w:val="single" w:sz="8" w:space="0" w:color="auto"/>
              <w:right w:val="nil"/>
            </w:tcBorders>
            <w:shd w:val="clear" w:color="auto" w:fill="auto"/>
            <w:noWrap/>
            <w:vAlign w:val="bottom"/>
            <w:hideMark/>
          </w:tcPr>
          <w:p w14:paraId="4D523DCF" w14:textId="77777777" w:rsidR="00E61A15" w:rsidRPr="00C563AD" w:rsidRDefault="00E61A15" w:rsidP="00511773">
            <w:pPr>
              <w:jc w:val="right"/>
              <w:rPr>
                <w:rFonts w:ascii="Arial" w:hAnsi="Arial" w:cs="Arial"/>
                <w:color w:val="000000"/>
                <w:sz w:val="22"/>
                <w:szCs w:val="22"/>
              </w:rPr>
            </w:pPr>
            <w:r w:rsidRPr="00C563AD">
              <w:rPr>
                <w:rFonts w:ascii="Arial" w:hAnsi="Arial" w:cs="Arial"/>
                <w:color w:val="000000"/>
                <w:sz w:val="22"/>
                <w:szCs w:val="22"/>
              </w:rPr>
              <w:t>Modelo 2</w:t>
            </w:r>
          </w:p>
        </w:tc>
      </w:tr>
      <w:tr w:rsidR="00E61A15" w:rsidRPr="00C563AD" w14:paraId="5565D527" w14:textId="77777777" w:rsidTr="00511773">
        <w:trPr>
          <w:trHeight w:val="320"/>
        </w:trPr>
        <w:tc>
          <w:tcPr>
            <w:tcW w:w="2960" w:type="dxa"/>
            <w:tcBorders>
              <w:top w:val="nil"/>
              <w:left w:val="nil"/>
              <w:bottom w:val="nil"/>
              <w:right w:val="nil"/>
            </w:tcBorders>
            <w:shd w:val="clear" w:color="auto" w:fill="auto"/>
            <w:noWrap/>
            <w:vAlign w:val="bottom"/>
            <w:hideMark/>
          </w:tcPr>
          <w:p w14:paraId="6E42C753" w14:textId="6F9BED72"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Pseudo R</w:t>
            </w:r>
            <w:r w:rsidR="00E34A2F" w:rsidRPr="00C563AD">
              <w:rPr>
                <w:rFonts w:ascii="Arial" w:hAnsi="Arial" w:cs="Arial"/>
                <w:color w:val="000000"/>
                <w:sz w:val="22"/>
                <w:szCs w:val="22"/>
                <w:vertAlign w:val="superscript"/>
              </w:rPr>
              <w:t>2</w:t>
            </w:r>
            <w:r w:rsidRPr="00C563AD">
              <w:rPr>
                <w:rFonts w:ascii="Arial" w:hAnsi="Arial" w:cs="Arial"/>
                <w:color w:val="000000"/>
                <w:sz w:val="22"/>
                <w:szCs w:val="22"/>
              </w:rPr>
              <w:t xml:space="preserve">: </w:t>
            </w:r>
          </w:p>
        </w:tc>
        <w:tc>
          <w:tcPr>
            <w:tcW w:w="2996" w:type="dxa"/>
            <w:tcBorders>
              <w:top w:val="nil"/>
              <w:left w:val="nil"/>
              <w:bottom w:val="nil"/>
              <w:right w:val="nil"/>
            </w:tcBorders>
            <w:shd w:val="clear" w:color="auto" w:fill="auto"/>
            <w:noWrap/>
            <w:vAlign w:val="bottom"/>
            <w:hideMark/>
          </w:tcPr>
          <w:p w14:paraId="12E5BD88" w14:textId="43E572CA" w:rsidR="00E61A15" w:rsidRPr="00C563AD" w:rsidRDefault="00E34A2F" w:rsidP="00511773">
            <w:pPr>
              <w:jc w:val="center"/>
              <w:rPr>
                <w:rFonts w:ascii="Arial" w:hAnsi="Arial" w:cs="Arial"/>
                <w:color w:val="000000"/>
                <w:sz w:val="22"/>
                <w:szCs w:val="22"/>
              </w:rPr>
            </w:pPr>
            <w:r w:rsidRPr="00C563AD">
              <w:rPr>
                <w:rFonts w:ascii="Arial" w:hAnsi="Arial" w:cs="Arial"/>
                <w:color w:val="000000"/>
                <w:sz w:val="22"/>
                <w:szCs w:val="22"/>
              </w:rPr>
              <w:t>0.5248</w:t>
            </w:r>
          </w:p>
        </w:tc>
        <w:tc>
          <w:tcPr>
            <w:tcW w:w="2960" w:type="dxa"/>
            <w:tcBorders>
              <w:top w:val="nil"/>
              <w:left w:val="nil"/>
              <w:bottom w:val="nil"/>
              <w:right w:val="nil"/>
            </w:tcBorders>
            <w:shd w:val="clear" w:color="auto" w:fill="auto"/>
            <w:noWrap/>
            <w:vAlign w:val="bottom"/>
            <w:hideMark/>
          </w:tcPr>
          <w:p w14:paraId="12A4BFFC" w14:textId="018542B6" w:rsidR="00E61A15" w:rsidRPr="00C563AD" w:rsidRDefault="00E34A2F" w:rsidP="00511773">
            <w:pPr>
              <w:jc w:val="right"/>
              <w:rPr>
                <w:rFonts w:ascii="Arial" w:hAnsi="Arial" w:cs="Arial"/>
                <w:color w:val="000000"/>
                <w:sz w:val="22"/>
                <w:szCs w:val="22"/>
              </w:rPr>
            </w:pPr>
            <w:r w:rsidRPr="00C563AD">
              <w:rPr>
                <w:rFonts w:ascii="Arial" w:hAnsi="Arial" w:cs="Arial"/>
                <w:color w:val="000000"/>
                <w:sz w:val="22"/>
                <w:szCs w:val="22"/>
              </w:rPr>
              <w:t>0.4903</w:t>
            </w:r>
          </w:p>
        </w:tc>
      </w:tr>
      <w:tr w:rsidR="00E61A15" w:rsidRPr="00C563AD" w14:paraId="781D089C" w14:textId="77777777" w:rsidTr="00511773">
        <w:trPr>
          <w:trHeight w:val="320"/>
        </w:trPr>
        <w:tc>
          <w:tcPr>
            <w:tcW w:w="2960" w:type="dxa"/>
            <w:tcBorders>
              <w:top w:val="nil"/>
              <w:left w:val="nil"/>
              <w:bottom w:val="nil"/>
              <w:right w:val="nil"/>
            </w:tcBorders>
            <w:shd w:val="clear" w:color="auto" w:fill="auto"/>
            <w:noWrap/>
            <w:vAlign w:val="bottom"/>
            <w:hideMark/>
          </w:tcPr>
          <w:p w14:paraId="3EAF1242"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 xml:space="preserve">Log-Likelihood: </w:t>
            </w:r>
          </w:p>
        </w:tc>
        <w:tc>
          <w:tcPr>
            <w:tcW w:w="2996" w:type="dxa"/>
            <w:tcBorders>
              <w:top w:val="nil"/>
              <w:left w:val="nil"/>
              <w:bottom w:val="nil"/>
              <w:right w:val="nil"/>
            </w:tcBorders>
            <w:shd w:val="clear" w:color="auto" w:fill="auto"/>
            <w:noWrap/>
            <w:vAlign w:val="bottom"/>
            <w:hideMark/>
          </w:tcPr>
          <w:p w14:paraId="5D5C46B1" w14:textId="28C27413" w:rsidR="00E61A15" w:rsidRPr="00C563AD" w:rsidRDefault="00E34A2F" w:rsidP="00511773">
            <w:pPr>
              <w:jc w:val="center"/>
              <w:rPr>
                <w:rFonts w:ascii="Arial" w:hAnsi="Arial" w:cs="Arial"/>
                <w:color w:val="000000"/>
                <w:sz w:val="22"/>
                <w:szCs w:val="22"/>
              </w:rPr>
            </w:pPr>
            <w:r w:rsidRPr="00C563AD">
              <w:rPr>
                <w:rFonts w:ascii="Arial" w:hAnsi="Arial" w:cs="Arial"/>
                <w:color w:val="000000"/>
                <w:sz w:val="22"/>
                <w:szCs w:val="22"/>
              </w:rPr>
              <w:t>-10725.59272</w:t>
            </w:r>
          </w:p>
        </w:tc>
        <w:tc>
          <w:tcPr>
            <w:tcW w:w="2960" w:type="dxa"/>
            <w:tcBorders>
              <w:top w:val="nil"/>
              <w:left w:val="nil"/>
              <w:bottom w:val="nil"/>
              <w:right w:val="nil"/>
            </w:tcBorders>
            <w:shd w:val="clear" w:color="auto" w:fill="auto"/>
            <w:noWrap/>
            <w:vAlign w:val="bottom"/>
            <w:hideMark/>
          </w:tcPr>
          <w:p w14:paraId="3810D08A" w14:textId="19B8CE24" w:rsidR="00E61A15" w:rsidRPr="00C563AD" w:rsidRDefault="00E34A2F" w:rsidP="00511773">
            <w:pPr>
              <w:jc w:val="right"/>
              <w:rPr>
                <w:rFonts w:ascii="Arial" w:hAnsi="Arial" w:cs="Arial"/>
                <w:color w:val="000000"/>
                <w:sz w:val="22"/>
                <w:szCs w:val="22"/>
              </w:rPr>
            </w:pPr>
            <w:r w:rsidRPr="00C563AD">
              <w:rPr>
                <w:rFonts w:ascii="Arial" w:hAnsi="Arial" w:cs="Arial"/>
                <w:color w:val="000000"/>
                <w:sz w:val="22"/>
                <w:szCs w:val="22"/>
              </w:rPr>
              <w:t>-11812.1511</w:t>
            </w:r>
          </w:p>
        </w:tc>
      </w:tr>
      <w:tr w:rsidR="00E61A15" w:rsidRPr="00C563AD" w14:paraId="57D4033A" w14:textId="77777777" w:rsidTr="00511773">
        <w:trPr>
          <w:trHeight w:val="320"/>
        </w:trPr>
        <w:tc>
          <w:tcPr>
            <w:tcW w:w="2960" w:type="dxa"/>
            <w:tcBorders>
              <w:top w:val="nil"/>
              <w:left w:val="nil"/>
              <w:bottom w:val="nil"/>
              <w:right w:val="nil"/>
            </w:tcBorders>
            <w:shd w:val="clear" w:color="auto" w:fill="auto"/>
            <w:noWrap/>
            <w:vAlign w:val="bottom"/>
            <w:hideMark/>
          </w:tcPr>
          <w:p w14:paraId="0CE037A5"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AIC:</w:t>
            </w:r>
          </w:p>
        </w:tc>
        <w:tc>
          <w:tcPr>
            <w:tcW w:w="2996" w:type="dxa"/>
            <w:tcBorders>
              <w:top w:val="nil"/>
              <w:left w:val="nil"/>
              <w:bottom w:val="nil"/>
              <w:right w:val="nil"/>
            </w:tcBorders>
            <w:shd w:val="clear" w:color="auto" w:fill="auto"/>
            <w:noWrap/>
            <w:vAlign w:val="bottom"/>
            <w:hideMark/>
          </w:tcPr>
          <w:p w14:paraId="10C368DF" w14:textId="4D73DE20" w:rsidR="00E61A15" w:rsidRPr="00C563AD" w:rsidRDefault="00E34A2F" w:rsidP="00511773">
            <w:pPr>
              <w:jc w:val="center"/>
              <w:rPr>
                <w:rFonts w:ascii="Arial" w:hAnsi="Arial" w:cs="Arial"/>
                <w:color w:val="000000"/>
                <w:sz w:val="22"/>
                <w:szCs w:val="22"/>
              </w:rPr>
            </w:pPr>
            <w:r w:rsidRPr="00C563AD">
              <w:rPr>
                <w:rFonts w:ascii="Arial" w:hAnsi="Arial" w:cs="Arial"/>
                <w:color w:val="000000"/>
                <w:sz w:val="22"/>
                <w:szCs w:val="22"/>
              </w:rPr>
              <w:t>21489.185451</w:t>
            </w:r>
          </w:p>
        </w:tc>
        <w:tc>
          <w:tcPr>
            <w:tcW w:w="2960" w:type="dxa"/>
            <w:tcBorders>
              <w:top w:val="nil"/>
              <w:left w:val="nil"/>
              <w:bottom w:val="nil"/>
              <w:right w:val="nil"/>
            </w:tcBorders>
            <w:shd w:val="clear" w:color="auto" w:fill="auto"/>
            <w:noWrap/>
            <w:vAlign w:val="bottom"/>
            <w:hideMark/>
          </w:tcPr>
          <w:p w14:paraId="339AE1C5" w14:textId="5B9B2A4F" w:rsidR="00E61A15" w:rsidRPr="00C563AD" w:rsidRDefault="00E34A2F" w:rsidP="00511773">
            <w:pPr>
              <w:jc w:val="right"/>
              <w:rPr>
                <w:rFonts w:ascii="Arial" w:hAnsi="Arial" w:cs="Arial"/>
                <w:color w:val="000000"/>
                <w:sz w:val="22"/>
                <w:szCs w:val="22"/>
              </w:rPr>
            </w:pPr>
            <w:r w:rsidRPr="00C563AD">
              <w:rPr>
                <w:rFonts w:ascii="Arial" w:hAnsi="Arial" w:cs="Arial"/>
                <w:color w:val="000000"/>
                <w:sz w:val="22"/>
                <w:szCs w:val="22"/>
              </w:rPr>
              <w:t>23654.30223</w:t>
            </w:r>
          </w:p>
        </w:tc>
      </w:tr>
      <w:tr w:rsidR="00E61A15" w:rsidRPr="00C563AD" w14:paraId="79D58B7D" w14:textId="77777777" w:rsidTr="00511773">
        <w:trPr>
          <w:trHeight w:val="320"/>
        </w:trPr>
        <w:tc>
          <w:tcPr>
            <w:tcW w:w="2960" w:type="dxa"/>
            <w:tcBorders>
              <w:top w:val="nil"/>
              <w:left w:val="nil"/>
              <w:bottom w:val="single" w:sz="4" w:space="0" w:color="auto"/>
              <w:right w:val="nil"/>
            </w:tcBorders>
            <w:shd w:val="clear" w:color="auto" w:fill="auto"/>
            <w:noWrap/>
            <w:vAlign w:val="bottom"/>
            <w:hideMark/>
          </w:tcPr>
          <w:p w14:paraId="7B8CBEE7" w14:textId="77777777" w:rsidR="00E61A15" w:rsidRPr="00C563AD" w:rsidRDefault="00E61A15" w:rsidP="00A02CF3">
            <w:pPr>
              <w:rPr>
                <w:rFonts w:ascii="Arial" w:hAnsi="Arial" w:cs="Arial"/>
                <w:color w:val="000000"/>
                <w:sz w:val="22"/>
                <w:szCs w:val="22"/>
              </w:rPr>
            </w:pPr>
            <w:r w:rsidRPr="00C563AD">
              <w:rPr>
                <w:rFonts w:ascii="Arial" w:hAnsi="Arial" w:cs="Arial"/>
                <w:color w:val="000000"/>
                <w:sz w:val="22"/>
                <w:szCs w:val="22"/>
              </w:rPr>
              <w:t>BIC:</w:t>
            </w:r>
          </w:p>
        </w:tc>
        <w:tc>
          <w:tcPr>
            <w:tcW w:w="2996" w:type="dxa"/>
            <w:tcBorders>
              <w:top w:val="nil"/>
              <w:left w:val="nil"/>
              <w:bottom w:val="single" w:sz="4" w:space="0" w:color="auto"/>
              <w:right w:val="nil"/>
            </w:tcBorders>
            <w:shd w:val="clear" w:color="auto" w:fill="auto"/>
            <w:noWrap/>
            <w:vAlign w:val="bottom"/>
            <w:hideMark/>
          </w:tcPr>
          <w:p w14:paraId="6184A744" w14:textId="79E7D218" w:rsidR="00E61A15" w:rsidRPr="00C563AD" w:rsidRDefault="00E34A2F" w:rsidP="00511773">
            <w:pPr>
              <w:jc w:val="center"/>
              <w:rPr>
                <w:rFonts w:ascii="Arial" w:hAnsi="Arial" w:cs="Arial"/>
                <w:color w:val="000000"/>
                <w:sz w:val="22"/>
                <w:szCs w:val="22"/>
              </w:rPr>
            </w:pPr>
            <w:r w:rsidRPr="00C563AD">
              <w:rPr>
                <w:rFonts w:ascii="Arial" w:hAnsi="Arial" w:cs="Arial"/>
                <w:color w:val="000000"/>
                <w:sz w:val="22"/>
                <w:szCs w:val="22"/>
              </w:rPr>
              <w:t>21657.068815</w:t>
            </w:r>
          </w:p>
        </w:tc>
        <w:tc>
          <w:tcPr>
            <w:tcW w:w="2960" w:type="dxa"/>
            <w:tcBorders>
              <w:top w:val="nil"/>
              <w:left w:val="nil"/>
              <w:bottom w:val="single" w:sz="4" w:space="0" w:color="auto"/>
              <w:right w:val="nil"/>
            </w:tcBorders>
            <w:shd w:val="clear" w:color="auto" w:fill="auto"/>
            <w:noWrap/>
            <w:vAlign w:val="bottom"/>
            <w:hideMark/>
          </w:tcPr>
          <w:p w14:paraId="3911C594" w14:textId="439AA245" w:rsidR="00E61A15" w:rsidRPr="00C563AD" w:rsidRDefault="00E34A2F" w:rsidP="00511773">
            <w:pPr>
              <w:jc w:val="right"/>
              <w:rPr>
                <w:rFonts w:ascii="Arial" w:hAnsi="Arial" w:cs="Arial"/>
                <w:color w:val="000000"/>
                <w:sz w:val="22"/>
                <w:szCs w:val="22"/>
              </w:rPr>
            </w:pPr>
            <w:r w:rsidRPr="00C563AD">
              <w:rPr>
                <w:rFonts w:ascii="Arial" w:hAnsi="Arial" w:cs="Arial"/>
                <w:color w:val="000000"/>
                <w:sz w:val="22"/>
                <w:szCs w:val="22"/>
              </w:rPr>
              <w:t>23786.84173</w:t>
            </w:r>
          </w:p>
        </w:tc>
      </w:tr>
    </w:tbl>
    <w:p w14:paraId="10553A9E" w14:textId="77777777" w:rsidR="00E61A15" w:rsidRPr="00C563AD" w:rsidRDefault="00E61A15" w:rsidP="00E61A15">
      <w:pPr>
        <w:rPr>
          <w:rFonts w:ascii="Arial" w:hAnsi="Arial" w:cs="Arial"/>
          <w:sz w:val="22"/>
          <w:szCs w:val="22"/>
        </w:rPr>
      </w:pPr>
      <w:r w:rsidRPr="00C563AD">
        <w:rPr>
          <w:rFonts w:ascii="Arial" w:hAnsi="Arial" w:cs="Arial"/>
          <w:sz w:val="22"/>
          <w:szCs w:val="22"/>
        </w:rPr>
        <w:t>Fonte: Dados originais da pesquisa</w:t>
      </w:r>
    </w:p>
    <w:p w14:paraId="30B66AC8" w14:textId="77777777" w:rsidR="00E61A15" w:rsidRPr="00C563AD" w:rsidRDefault="00E61A15" w:rsidP="00E61A15">
      <w:pPr>
        <w:spacing w:line="360" w:lineRule="auto"/>
        <w:rPr>
          <w:rFonts w:ascii="Arial" w:hAnsi="Arial" w:cs="Arial"/>
          <w:sz w:val="22"/>
          <w:szCs w:val="22"/>
        </w:rPr>
      </w:pPr>
    </w:p>
    <w:p w14:paraId="75FB35A4" w14:textId="77777777" w:rsidR="00B16F7B" w:rsidRDefault="00AC1BE7" w:rsidP="00B16F7B">
      <w:pPr>
        <w:spacing w:line="360" w:lineRule="auto"/>
        <w:rPr>
          <w:rFonts w:ascii="Arial" w:hAnsi="Arial" w:cs="Arial"/>
          <w:sz w:val="22"/>
          <w:szCs w:val="22"/>
          <w:lang w:val="pt-BR"/>
        </w:rPr>
      </w:pPr>
      <w:r w:rsidRPr="00AC1BE7">
        <w:rPr>
          <w:rFonts w:ascii="Arial" w:hAnsi="Arial" w:cs="Arial"/>
          <w:sz w:val="22"/>
          <w:szCs w:val="22"/>
          <w:lang w:val="pt-BR"/>
        </w:rPr>
        <w:t>Portanto a expressão de probabilidade estimada para o modelo final é:</w:t>
      </w:r>
    </w:p>
    <w:p w14:paraId="4ABA6DC2" w14:textId="77777777" w:rsidR="00B16F7B" w:rsidRDefault="00B16F7B" w:rsidP="00B16F7B">
      <w:pPr>
        <w:spacing w:line="360" w:lineRule="auto"/>
        <w:rPr>
          <w:rFonts w:ascii="Arial" w:hAnsi="Arial" w:cs="Arial"/>
          <w:sz w:val="22"/>
          <w:szCs w:val="22"/>
          <w:lang w:val="pt-BR"/>
        </w:rPr>
      </w:pPr>
    </w:p>
    <w:p w14:paraId="538BB102" w14:textId="0F798650" w:rsidR="00F6151F" w:rsidRPr="00B16F7B" w:rsidRDefault="00B16F7B" w:rsidP="00B16F7B">
      <w:pPr>
        <w:spacing w:line="360" w:lineRule="auto"/>
        <w:jc w:val="center"/>
        <w:rPr>
          <w:rFonts w:ascii="Arial" w:hAnsi="Arial" w:cs="Arial"/>
          <w:sz w:val="22"/>
          <w:szCs w:val="22"/>
          <w:lang w:val="pt-BR"/>
        </w:rPr>
      </w:pPr>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 xml:space="preserve">1 +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 xml:space="preserve">- </m:t>
                </m:r>
                <m:d>
                  <m:dPr>
                    <m:ctrlPr>
                      <w:rPr>
                        <w:rFonts w:ascii="Cambria Math" w:hAnsi="Cambria Math" w:cs="Arial"/>
                        <w:i/>
                        <w:sz w:val="20"/>
                        <w:szCs w:val="20"/>
                      </w:rPr>
                    </m:ctrlPr>
                  </m:dPr>
                  <m:e>
                    <m:eqArr>
                      <m:eqArrPr>
                        <m:ctrlPr>
                          <w:rPr>
                            <w:rFonts w:ascii="Cambria Math" w:hAnsi="Cambria Math" w:cs="Arial"/>
                            <w:i/>
                            <w:sz w:val="20"/>
                            <w:szCs w:val="20"/>
                          </w:rPr>
                        </m:ctrlPr>
                      </m:eqArrPr>
                      <m:e>
                        <m:r>
                          <w:rPr>
                            <w:rFonts w:ascii="Cambria Math" w:hAnsi="Cambria Math" w:cs="Arial"/>
                            <w:sz w:val="20"/>
                            <w:szCs w:val="20"/>
                          </w:rPr>
                          <m:t>-0.1145+</m:t>
                        </m:r>
                        <m:sSub>
                          <m:sSubPr>
                            <m:ctrlPr>
                              <w:rPr>
                                <w:rFonts w:ascii="Cambria Math" w:hAnsi="Cambria Math" w:cs="Arial"/>
                                <w:i/>
                                <w:sz w:val="20"/>
                                <w:szCs w:val="20"/>
                              </w:rPr>
                            </m:ctrlPr>
                          </m:sSubPr>
                          <m:e>
                            <m:r>
                              <w:rPr>
                                <w:rFonts w:ascii="Cambria Math" w:hAnsi="Cambria Math" w:cs="Arial"/>
                                <w:sz w:val="20"/>
                                <w:szCs w:val="20"/>
                              </w:rPr>
                              <m:t>-0.0007</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totalCost</m:t>
                            </m:r>
                          </m:e>
                          <m:sub>
                            <m:r>
                              <m:rPr>
                                <m:scr m:val="script"/>
                              </m:rPr>
                              <w:rPr>
                                <w:rFonts w:ascii="Cambria Math" w:hAnsi="Cambria Math" w:cs="Arial"/>
                                <w:sz w:val="20"/>
                                <w:szCs w:val="20"/>
                              </w:rPr>
                              <m:t>i</m:t>
                            </m:r>
                          </m:sub>
                        </m:sSub>
                        <m:r>
                          <w:rPr>
                            <w:rFonts w:ascii="Cambria Math" w:hAnsi="Cambria Math" w:cs="Arial"/>
                            <w:sz w:val="20"/>
                            <w:szCs w:val="20"/>
                          </w:rPr>
                          <m:t>+4.2834.</m:t>
                        </m:r>
                        <m:sSub>
                          <m:sSubPr>
                            <m:ctrlPr>
                              <w:rPr>
                                <w:rFonts w:ascii="Cambria Math" w:hAnsi="Cambria Math" w:cs="Arial"/>
                                <w:i/>
                                <w:sz w:val="20"/>
                                <w:szCs w:val="20"/>
                              </w:rPr>
                            </m:ctrlPr>
                          </m:sSubPr>
                          <m:e>
                            <m:r>
                              <w:rPr>
                                <w:rFonts w:ascii="Cambria Math" w:hAnsi="Cambria Math" w:cs="Arial"/>
                                <w:sz w:val="20"/>
                                <w:szCs w:val="20"/>
                              </w:rPr>
                              <m:t>currenc</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u</m:t>
                                </m:r>
                              </m:sub>
                            </m:sSub>
                            <m:r>
                              <w:rPr>
                                <w:rFonts w:ascii="Cambria Math" w:hAnsi="Cambria Math" w:cs="Arial"/>
                                <w:sz w:val="20"/>
                                <w:szCs w:val="20"/>
                              </w:rPr>
                              <m:t>sd</m:t>
                            </m:r>
                          </m:e>
                          <m:sub>
                            <m:r>
                              <m:rPr>
                                <m:scr m:val="script"/>
                              </m:rP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-11.1703</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idCreato</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C</m:t>
                                </m:r>
                              </m:sub>
                            </m:sSub>
                            <m:r>
                              <w:rPr>
                                <w:rFonts w:ascii="Cambria Math" w:hAnsi="Cambria Math" w:cs="Arial"/>
                                <w:sz w:val="20"/>
                                <w:szCs w:val="20"/>
                              </w:rPr>
                              <m:t>RE1</m:t>
                            </m:r>
                          </m:e>
                          <m:sub>
                            <m:r>
                              <m:rPr>
                                <m:scr m:val="script"/>
                              </m:rPr>
                              <w:rPr>
                                <w:rFonts w:ascii="Cambria Math" w:hAnsi="Cambria Math" w:cs="Arial"/>
                                <w:sz w:val="20"/>
                                <w:szCs w:val="20"/>
                              </w:rPr>
                              <m:t>i</m:t>
                            </m:r>
                          </m:sub>
                        </m:sSub>
                      </m:e>
                      <m:e>
                        <m:r>
                          <w:rPr>
                            <w:rFonts w:ascii="Cambria Math" w:hAnsi="Cambria Math" w:cs="Arial"/>
                            <w:sz w:val="20"/>
                            <w:szCs w:val="20"/>
                          </w:rPr>
                          <m:t>+9.8947.</m:t>
                        </m:r>
                        <m:sSub>
                          <m:sSubPr>
                            <m:ctrlPr>
                              <w:rPr>
                                <w:rFonts w:ascii="Cambria Math" w:hAnsi="Cambria Math" w:cs="Arial"/>
                                <w:i/>
                                <w:sz w:val="20"/>
                                <w:szCs w:val="20"/>
                              </w:rPr>
                            </m:ctrlPr>
                          </m:sSubPr>
                          <m:e>
                            <m:r>
                              <w:rPr>
                                <w:rFonts w:ascii="Cambria Math" w:hAnsi="Cambria Math" w:cs="Arial"/>
                                <w:sz w:val="20"/>
                                <w:szCs w:val="20"/>
                              </w:rPr>
                              <m:t>idClien</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r>
                              <w:rPr>
                                <w:rFonts w:ascii="Cambria Math" w:hAnsi="Cambria Math" w:cs="Arial"/>
                                <w:sz w:val="20"/>
                                <w:szCs w:val="20"/>
                              </w:rPr>
                              <m:t>LI1</m:t>
                            </m:r>
                          </m:e>
                          <m:sub>
                            <m:r>
                              <m:rPr>
                                <m:scr m:val="script"/>
                              </m:rPr>
                              <w:rPr>
                                <w:rFonts w:ascii="Cambria Math" w:hAnsi="Cambria Math" w:cs="Arial"/>
                                <w:sz w:val="20"/>
                                <w:szCs w:val="20"/>
                              </w:rPr>
                              <m:t>i</m:t>
                            </m:r>
                          </m:sub>
                        </m:sSub>
                        <m:r>
                          <w:rPr>
                            <w:rFonts w:ascii="Cambria Math" w:hAnsi="Cambria Math" w:cs="Arial"/>
                            <w:sz w:val="20"/>
                            <w:szCs w:val="20"/>
                          </w:rPr>
                          <m:t>+8.1969.idClien</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r>
                          <w:rPr>
                            <w:rFonts w:ascii="Cambria Math" w:hAnsi="Cambria Math" w:cs="Arial"/>
                            <w:sz w:val="20"/>
                            <w:szCs w:val="20"/>
                          </w:rPr>
                          <m:t>LI57</m:t>
                        </m:r>
                        <m:r>
                          <m:rPr>
                            <m:scr m:val="script"/>
                          </m:rPr>
                          <w:rPr>
                            <w:rFonts w:ascii="Cambria Math" w:hAnsi="Cambria Math" w:cs="Arial"/>
                            <w:sz w:val="20"/>
                            <w:szCs w:val="20"/>
                          </w:rPr>
                          <m:t>i</m:t>
                        </m:r>
                        <m:r>
                          <w:rPr>
                            <w:rFonts w:ascii="Cambria Math" w:hAnsi="Cambria Math" w:cs="Arial"/>
                            <w:sz w:val="20"/>
                            <w:szCs w:val="20"/>
                          </w:rPr>
                          <m:t>+9.3391.idClien</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r>
                          <w:rPr>
                            <w:rFonts w:ascii="Cambria Math" w:hAnsi="Cambria Math" w:cs="Arial"/>
                            <w:sz w:val="20"/>
                            <w:szCs w:val="20"/>
                          </w:rPr>
                          <m:t>LI17</m:t>
                        </m:r>
                        <m:r>
                          <m:rPr>
                            <m:scr m:val="script"/>
                          </m:rPr>
                          <w:rPr>
                            <w:rFonts w:ascii="Cambria Math" w:hAnsi="Cambria Math" w:cs="Arial"/>
                            <w:sz w:val="20"/>
                            <w:szCs w:val="20"/>
                          </w:rPr>
                          <m:t>i</m:t>
                        </m:r>
                        <m:r>
                          <w:rPr>
                            <w:rFonts w:ascii="Cambria Math" w:hAnsi="Cambria Math" w:cs="Arial"/>
                            <w:sz w:val="20"/>
                            <w:szCs w:val="20"/>
                          </w:rPr>
                          <m:t>+0.1525.idTarge</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L</m:t>
                            </m:r>
                          </m:sub>
                        </m:sSub>
                        <m:r>
                          <w:rPr>
                            <w:rFonts w:ascii="Cambria Math" w:hAnsi="Cambria Math" w:cs="Arial"/>
                            <w:sz w:val="20"/>
                            <w:szCs w:val="20"/>
                          </w:rPr>
                          <m:t>T65</m:t>
                        </m:r>
                        <m:r>
                          <m:rPr>
                            <m:scr m:val="script"/>
                          </m:rPr>
                          <w:rPr>
                            <w:rFonts w:ascii="Cambria Math" w:hAnsi="Cambria Math" w:cs="Arial"/>
                            <w:sz w:val="20"/>
                            <w:szCs w:val="20"/>
                          </w:rPr>
                          <m:t>i</m:t>
                        </m:r>
                        <m:ctrlPr>
                          <w:rPr>
                            <w:rFonts w:ascii="Cambria Math" w:eastAsia="Cambria Math" w:hAnsi="Cambria Math" w:cs="Cambria Math"/>
                            <w:i/>
                            <w:sz w:val="20"/>
                            <w:szCs w:val="20"/>
                          </w:rPr>
                        </m:ctrlPr>
                      </m:e>
                      <m:e>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-44.4286</m:t>
                            </m:r>
                          </m:e>
                        </m:d>
                        <m:r>
                          <w:rPr>
                            <w:rFonts w:ascii="Cambria Math" w:hAnsi="Cambria Math" w:cs="Arial"/>
                            <w:sz w:val="20"/>
                            <w:szCs w:val="20"/>
                          </w:rPr>
                          <m:t>.idClien</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r>
                          <w:rPr>
                            <w:rFonts w:ascii="Cambria Math" w:hAnsi="Cambria Math" w:cs="Arial"/>
                            <w:sz w:val="20"/>
                            <w:szCs w:val="20"/>
                          </w:rPr>
                          <m:t>LI27</m:t>
                        </m:r>
                        <m:r>
                          <m:rPr>
                            <m:scr m:val="script"/>
                          </m:rPr>
                          <w:rPr>
                            <w:rFonts w:ascii="Cambria Math" w:hAnsi="Cambria Math" w:cs="Arial"/>
                            <w:sz w:val="20"/>
                            <w:szCs w:val="20"/>
                          </w:rPr>
                          <m:t>i</m:t>
                        </m:r>
                        <m:r>
                          <w:rPr>
                            <w:rFonts w:ascii="Cambria Math" w:hAnsi="Cambria Math" w:cs="Arial"/>
                            <w:sz w:val="20"/>
                            <w:szCs w:val="20"/>
                          </w:rPr>
                          <m:t>+4.0770.idCreato</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C</m:t>
                            </m:r>
                          </m:sub>
                        </m:sSub>
                        <m:r>
                          <w:rPr>
                            <w:rFonts w:ascii="Cambria Math" w:hAnsi="Cambria Math" w:cs="Arial"/>
                            <w:sz w:val="20"/>
                            <w:szCs w:val="20"/>
                          </w:rPr>
                          <m:t>RE7</m:t>
                        </m:r>
                        <m:r>
                          <m:rPr>
                            <m:scr m:val="script"/>
                          </m:rP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-2.6467</m:t>
                            </m:r>
                          </m:e>
                        </m:d>
                        <m:r>
                          <w:rPr>
                            <w:rFonts w:ascii="Cambria Math" w:hAnsi="Cambria Math" w:cs="Arial"/>
                            <w:sz w:val="20"/>
                            <w:szCs w:val="20"/>
                          </w:rPr>
                          <m:t>.idClien</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r>
                          <w:rPr>
                            <w:rFonts w:ascii="Cambria Math" w:hAnsi="Cambria Math" w:cs="Arial"/>
                            <w:sz w:val="20"/>
                            <w:szCs w:val="20"/>
                          </w:rPr>
                          <m:t>LI7</m:t>
                        </m:r>
                        <m:r>
                          <m:rPr>
                            <m:scr m:val="script"/>
                          </m:rPr>
                          <w:rPr>
                            <w:rFonts w:ascii="Cambria Math" w:hAnsi="Cambria Math" w:cs="Arial"/>
                            <w:sz w:val="20"/>
                            <w:szCs w:val="20"/>
                          </w:rPr>
                          <m:t>i</m:t>
                        </m:r>
                        <m:ctrlPr>
                          <w:rPr>
                            <w:rFonts w:ascii="Cambria Math" w:eastAsia="Cambria Math" w:hAnsi="Cambria Math" w:cs="Cambria Math"/>
                            <w:i/>
                            <w:sz w:val="20"/>
                            <w:szCs w:val="20"/>
                          </w:rPr>
                        </m:ctrlPr>
                      </m:e>
                      <m:e>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-61.8629</m:t>
                            </m:r>
                          </m:e>
                        </m:d>
                        <m:r>
                          <w:rPr>
                            <w:rFonts w:ascii="Cambria Math" w:hAnsi="Cambria Math" w:cs="Arial"/>
                            <w:sz w:val="20"/>
                            <w:szCs w:val="20"/>
                          </w:rPr>
                          <m:t>.idCreato</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C</m:t>
                            </m:r>
                          </m:sub>
                        </m:sSub>
                        <m:r>
                          <w:rPr>
                            <w:rFonts w:ascii="Cambria Math" w:hAnsi="Cambria Math" w:cs="Arial"/>
                            <w:sz w:val="20"/>
                            <w:szCs w:val="20"/>
                          </w:rPr>
                          <m:t>RE9</m:t>
                        </m:r>
                        <m:r>
                          <m:rPr>
                            <m:scr m:val="script"/>
                          </m:rPr>
                          <w:rPr>
                            <w:rFonts w:ascii="Cambria Math" w:hAnsi="Cambria Math" w:cs="Arial"/>
                            <w:sz w:val="20"/>
                            <w:szCs w:val="20"/>
                          </w:rPr>
                          <m:t>i</m:t>
                        </m:r>
                        <m:r>
                          <w:rPr>
                            <w:rFonts w:ascii="Cambria Math" w:hAnsi="Cambria Math" w:cs="Arial"/>
                            <w:sz w:val="20"/>
                            <w:szCs w:val="20"/>
                          </w:rPr>
                          <m:t>+6.2046.idClien</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r>
                          <w:rPr>
                            <w:rFonts w:ascii="Cambria Math" w:hAnsi="Cambria Math" w:cs="Arial"/>
                            <w:sz w:val="20"/>
                            <w:szCs w:val="20"/>
                          </w:rPr>
                          <m:t>LI50</m:t>
                        </m:r>
                        <m:r>
                          <m:rPr>
                            <m:scr m:val="script"/>
                          </m:rP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-2.1731</m:t>
                            </m:r>
                          </m:e>
                        </m:d>
                        <m:r>
                          <w:rPr>
                            <w:rFonts w:ascii="Cambria Math" w:hAnsi="Cambria Math" w:cs="Arial"/>
                            <w:sz w:val="20"/>
                            <w:szCs w:val="20"/>
                          </w:rPr>
                          <m:t>.idCreato</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C</m:t>
                            </m:r>
                          </m:sub>
                        </m:sSub>
                        <m:r>
                          <w:rPr>
                            <w:rFonts w:ascii="Cambria Math" w:hAnsi="Cambria Math" w:cs="Arial"/>
                            <w:sz w:val="20"/>
                            <w:szCs w:val="20"/>
                          </w:rPr>
                          <m:t>RE59</m:t>
                        </m:r>
                        <m:r>
                          <m:rPr>
                            <m:scr m:val="script"/>
                          </m:rPr>
                          <w:rPr>
                            <w:rFonts w:ascii="Cambria Math" w:hAnsi="Cambria Math" w:cs="Arial"/>
                            <w:sz w:val="20"/>
                            <w:szCs w:val="20"/>
                          </w:rPr>
                          <m:t>i</m:t>
                        </m:r>
                        <m:ctrlPr>
                          <w:rPr>
                            <w:rFonts w:ascii="Cambria Math" w:eastAsia="Cambria Math" w:hAnsi="Cambria Math" w:cs="Cambria Math"/>
                            <w:i/>
                            <w:sz w:val="20"/>
                            <w:szCs w:val="20"/>
                          </w:rPr>
                        </m:ctrlPr>
                      </m:e>
                      <m:e>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-0.9337</m:t>
                            </m:r>
                          </m:e>
                        </m:d>
                        <m:r>
                          <w:rPr>
                            <w:rFonts w:ascii="Cambria Math" w:hAnsi="Cambria Math" w:cs="Arial"/>
                            <w:sz w:val="20"/>
                            <w:szCs w:val="20"/>
                          </w:rPr>
                          <m:t>.idClien</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r>
                          <w:rPr>
                            <w:rFonts w:ascii="Cambria Math" w:hAnsi="Cambria Math" w:cs="Arial"/>
                            <w:sz w:val="20"/>
                            <w:szCs w:val="20"/>
                          </w:rPr>
                          <m:t>LI96</m:t>
                        </m:r>
                        <m:r>
                          <m:rPr>
                            <m:scr m:val="script"/>
                          </m:rP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1.2011</m:t>
                            </m:r>
                          </m:e>
                        </m:d>
                        <m:r>
                          <w:rPr>
                            <w:rFonts w:ascii="Cambria Math" w:hAnsi="Cambria Math" w:cs="Arial"/>
                            <w:sz w:val="20"/>
                            <w:szCs w:val="20"/>
                          </w:rPr>
                          <m:t>.idClien</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r>
                          <w:rPr>
                            <w:rFonts w:ascii="Cambria Math" w:hAnsi="Cambria Math" w:cs="Arial"/>
                            <w:sz w:val="20"/>
                            <w:szCs w:val="20"/>
                          </w:rPr>
                          <m:t>LI70</m:t>
                        </m:r>
                        <m:r>
                          <m:rPr>
                            <m:scr m:val="script"/>
                          </m:rP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-0.2399</m:t>
                            </m:r>
                          </m:e>
                        </m:d>
                        <m:r>
                          <w:rPr>
                            <w:rFonts w:ascii="Cambria Math" w:hAnsi="Cambria Math" w:cs="Arial"/>
                            <w:sz w:val="20"/>
                            <w:szCs w:val="20"/>
                          </w:rPr>
                          <m:t>.idClien</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r>
                          <w:rPr>
                            <w:rFonts w:ascii="Cambria Math" w:hAnsi="Cambria Math" w:cs="Arial"/>
                            <w:sz w:val="20"/>
                            <w:szCs w:val="20"/>
                          </w:rPr>
                          <m:t>LI47</m:t>
                        </m:r>
                        <m:r>
                          <m:rPr>
                            <m:scr m:val="script"/>
                          </m:rPr>
                          <w:rPr>
                            <w:rFonts w:ascii="Cambria Math" w:hAnsi="Cambria Math" w:cs="Arial"/>
                            <w:sz w:val="20"/>
                            <w:szCs w:val="20"/>
                          </w:rPr>
                          <m:t>i</m:t>
                        </m:r>
                        <m:ctrlPr>
                          <w:rPr>
                            <w:rFonts w:ascii="Cambria Math" w:eastAsia="Cambria Math" w:hAnsi="Cambria Math" w:cs="Cambria Math"/>
                            <w:i/>
                            <w:sz w:val="20"/>
                            <w:szCs w:val="20"/>
                          </w:rPr>
                        </m:ctrlPr>
                      </m:e>
                      <m:e>
                        <m:r>
                          <w:rPr>
                            <w:rFonts w:ascii="Cambria Math" w:hAnsi="Cambria Math" w:cs="Arial"/>
                            <w:sz w:val="20"/>
                            <w:szCs w:val="20"/>
                          </w:rPr>
                          <m:t>+(-1.7857).idClient_CLI174+(-0.6636).idClient_CLI22</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e>
                    </m:eqArr>
                  </m:e>
                </m:d>
              </m:sup>
            </m:sSup>
          </m:den>
        </m:f>
      </m:oMath>
      <w:r>
        <w:rPr>
          <w:rFonts w:ascii="Arial" w:hAnsi="Arial" w:cs="Arial"/>
          <w:sz w:val="20"/>
          <w:szCs w:val="20"/>
          <w:lang w:val="pt-BR"/>
        </w:rPr>
        <w:t xml:space="preserve">               (13)</w:t>
      </w:r>
    </w:p>
    <w:p w14:paraId="3C560800" w14:textId="77777777" w:rsidR="00AC1BE7" w:rsidRDefault="00AC1BE7" w:rsidP="00E61A15">
      <w:pPr>
        <w:spacing w:line="360" w:lineRule="auto"/>
        <w:rPr>
          <w:rFonts w:ascii="Arial" w:hAnsi="Arial" w:cs="Arial"/>
          <w:sz w:val="22"/>
          <w:szCs w:val="22"/>
          <w:highlight w:val="yellow"/>
        </w:rPr>
      </w:pPr>
    </w:p>
    <w:p w14:paraId="03F3024E" w14:textId="548010C3" w:rsidR="00F70133" w:rsidRDefault="006D5DBD" w:rsidP="00A43203">
      <w:pPr>
        <w:spacing w:line="360" w:lineRule="auto"/>
        <w:ind w:firstLine="708"/>
        <w:jc w:val="both"/>
        <w:rPr>
          <w:rFonts w:ascii="Arial" w:hAnsi="Arial" w:cs="Arial"/>
          <w:sz w:val="22"/>
          <w:szCs w:val="22"/>
          <w:lang w:val="pt-BR"/>
        </w:rPr>
      </w:pPr>
      <w:r w:rsidRPr="00C563AD">
        <w:rPr>
          <w:rFonts w:ascii="Arial" w:hAnsi="Arial" w:cs="Arial"/>
          <w:sz w:val="22"/>
          <w:szCs w:val="22"/>
          <w:lang w:val="pt-BR"/>
        </w:rPr>
        <w:t>Estimado o modelo de probabilidade de ocorrência do evento, a</w:t>
      </w:r>
      <w:r w:rsidR="00487441" w:rsidRPr="00C563AD">
        <w:rPr>
          <w:rFonts w:ascii="Arial" w:hAnsi="Arial" w:cs="Arial"/>
          <w:sz w:val="22"/>
          <w:szCs w:val="22"/>
        </w:rPr>
        <w:t xml:space="preserve"> Tabela </w:t>
      </w:r>
      <w:r w:rsidR="00C43F5E">
        <w:rPr>
          <w:rFonts w:ascii="Arial" w:hAnsi="Arial" w:cs="Arial"/>
          <w:sz w:val="22"/>
          <w:szCs w:val="22"/>
          <w:lang w:val="pt-BR"/>
        </w:rPr>
        <w:t>8</w:t>
      </w:r>
      <w:r w:rsidR="00487441" w:rsidRPr="00C563AD">
        <w:rPr>
          <w:rFonts w:ascii="Arial" w:hAnsi="Arial" w:cs="Arial"/>
          <w:sz w:val="22"/>
          <w:szCs w:val="22"/>
        </w:rPr>
        <w:t xml:space="preserve"> apresenta as métricas de desempenho do modelo de classificação binária elaborado, geradas a partir da biblioteca </w:t>
      </w:r>
      <w:r w:rsidR="008C1752">
        <w:rPr>
          <w:rFonts w:ascii="Arial" w:hAnsi="Arial" w:cs="Arial"/>
          <w:sz w:val="22"/>
          <w:szCs w:val="22"/>
        </w:rPr>
        <w:t>“</w:t>
      </w:r>
      <w:r w:rsidR="00487441" w:rsidRPr="00C563AD">
        <w:rPr>
          <w:rFonts w:ascii="Arial" w:hAnsi="Arial" w:cs="Arial"/>
          <w:sz w:val="22"/>
          <w:szCs w:val="22"/>
        </w:rPr>
        <w:t>sklearn</w:t>
      </w:r>
      <w:r w:rsidR="008C1752">
        <w:rPr>
          <w:rFonts w:ascii="Arial" w:hAnsi="Arial" w:cs="Arial"/>
          <w:sz w:val="22"/>
          <w:szCs w:val="22"/>
        </w:rPr>
        <w:t>”</w:t>
      </w:r>
      <w:r w:rsidR="00487441" w:rsidRPr="00C563AD">
        <w:rPr>
          <w:rFonts w:ascii="Arial" w:hAnsi="Arial" w:cs="Arial"/>
          <w:sz w:val="22"/>
          <w:szCs w:val="22"/>
        </w:rPr>
        <w:t xml:space="preserve"> no </w:t>
      </w:r>
      <w:r w:rsidR="008C1752">
        <w:rPr>
          <w:rFonts w:ascii="Arial" w:hAnsi="Arial" w:cs="Arial"/>
          <w:sz w:val="22"/>
          <w:szCs w:val="22"/>
        </w:rPr>
        <w:t>“</w:t>
      </w:r>
      <w:r w:rsidR="00487441" w:rsidRPr="00C563AD">
        <w:rPr>
          <w:rFonts w:ascii="Arial" w:hAnsi="Arial" w:cs="Arial"/>
          <w:sz w:val="22"/>
          <w:szCs w:val="22"/>
        </w:rPr>
        <w:t>Python</w:t>
      </w:r>
      <w:r w:rsidR="008C1752">
        <w:rPr>
          <w:rFonts w:ascii="Arial" w:hAnsi="Arial" w:cs="Arial"/>
          <w:sz w:val="22"/>
          <w:szCs w:val="22"/>
        </w:rPr>
        <w:t>”</w:t>
      </w:r>
      <w:r w:rsidR="00487441" w:rsidRPr="00C563AD">
        <w:rPr>
          <w:rFonts w:ascii="Arial" w:hAnsi="Arial" w:cs="Arial"/>
          <w:sz w:val="22"/>
          <w:szCs w:val="22"/>
        </w:rPr>
        <w:t xml:space="preserve">. A partir dele é possível avaliar o quanto o modelo está prevendo corretamente e determinar se o modelo é útil para um determinado contexto, o qual para esta pesquisa é prever quais orçamentos não serão aprovados, ou seja, os valores 0 </w:t>
      </w:r>
      <w:r w:rsidR="00487441" w:rsidRPr="00C563AD">
        <w:rPr>
          <w:rFonts w:ascii="Arial" w:hAnsi="Arial" w:cs="Arial"/>
          <w:sz w:val="22"/>
          <w:szCs w:val="22"/>
        </w:rPr>
        <w:lastRenderedPageBreak/>
        <w:t xml:space="preserve">(não eventos). </w:t>
      </w:r>
      <w:r w:rsidR="00976317" w:rsidRPr="00C563AD">
        <w:rPr>
          <w:rFonts w:ascii="Arial" w:hAnsi="Arial" w:cs="Arial"/>
          <w:sz w:val="22"/>
          <w:szCs w:val="22"/>
          <w:lang w:val="pt-BR"/>
        </w:rPr>
        <w:t xml:space="preserve">A base foi dividida em base com 70% dos dados para treinamento e 30% dos dados para </w:t>
      </w:r>
      <w:r w:rsidR="008C1752">
        <w:rPr>
          <w:rFonts w:ascii="Arial" w:hAnsi="Arial" w:cs="Arial"/>
          <w:sz w:val="22"/>
          <w:szCs w:val="22"/>
          <w:lang w:val="pt-BR"/>
        </w:rPr>
        <w:t>teste</w:t>
      </w:r>
      <w:r w:rsidR="00976317" w:rsidRPr="00C563AD">
        <w:rPr>
          <w:rFonts w:ascii="Arial" w:hAnsi="Arial" w:cs="Arial"/>
          <w:sz w:val="22"/>
          <w:szCs w:val="22"/>
          <w:lang w:val="pt-BR"/>
        </w:rPr>
        <w:t xml:space="preserve"> </w:t>
      </w:r>
      <w:r w:rsidR="00187DE9">
        <w:rPr>
          <w:rFonts w:ascii="Arial" w:hAnsi="Arial" w:cs="Arial"/>
          <w:sz w:val="22"/>
          <w:szCs w:val="22"/>
          <w:lang w:val="pt-BR"/>
        </w:rPr>
        <w:t>d</w:t>
      </w:r>
      <w:r w:rsidR="00976317" w:rsidRPr="00C563AD">
        <w:rPr>
          <w:rFonts w:ascii="Arial" w:hAnsi="Arial" w:cs="Arial"/>
          <w:sz w:val="22"/>
          <w:szCs w:val="22"/>
          <w:lang w:val="pt-BR"/>
        </w:rPr>
        <w:t xml:space="preserve">o modelo. </w:t>
      </w:r>
    </w:p>
    <w:p w14:paraId="12D81C8A" w14:textId="0B94E91A" w:rsidR="00F70133" w:rsidRPr="00D36AA2" w:rsidRDefault="00D36AA2" w:rsidP="00A43203">
      <w:pPr>
        <w:spacing w:line="360" w:lineRule="auto"/>
        <w:ind w:firstLine="708"/>
        <w:jc w:val="both"/>
        <w:rPr>
          <w:rFonts w:ascii="Arial" w:hAnsi="Arial" w:cs="Arial"/>
          <w:sz w:val="22"/>
          <w:szCs w:val="22"/>
          <w:lang w:val="pt-BR"/>
        </w:rPr>
      </w:pPr>
      <w:r>
        <w:rPr>
          <w:rFonts w:ascii="Arial" w:hAnsi="Arial" w:cs="Arial"/>
          <w:sz w:val="22"/>
          <w:szCs w:val="22"/>
          <w:lang w:val="pt-BR"/>
        </w:rPr>
        <w:t>Os indicadores iniciais que serão utilizados para avaliar o modelo são os de precisão, “recall”, “</w:t>
      </w:r>
      <w:r w:rsidRPr="00C563AD">
        <w:rPr>
          <w:rFonts w:ascii="Arial" w:hAnsi="Arial" w:cs="Arial"/>
          <w:color w:val="000000"/>
          <w:sz w:val="22"/>
          <w:szCs w:val="22"/>
        </w:rPr>
        <w:t>f1-score</w:t>
      </w:r>
      <w:r>
        <w:rPr>
          <w:rFonts w:ascii="Arial" w:hAnsi="Arial" w:cs="Arial"/>
          <w:color w:val="000000"/>
          <w:sz w:val="22"/>
          <w:szCs w:val="22"/>
        </w:rPr>
        <w:t>”</w:t>
      </w:r>
      <w:r>
        <w:rPr>
          <w:rFonts w:ascii="Arial" w:hAnsi="Arial" w:cs="Arial"/>
          <w:color w:val="000000"/>
          <w:sz w:val="22"/>
          <w:szCs w:val="22"/>
          <w:lang w:val="pt-BR"/>
        </w:rPr>
        <w:t xml:space="preserve"> </w:t>
      </w:r>
      <w:r w:rsidR="00B45A3B">
        <w:rPr>
          <w:rFonts w:ascii="Arial" w:hAnsi="Arial" w:cs="Arial"/>
          <w:color w:val="000000"/>
          <w:sz w:val="22"/>
          <w:szCs w:val="22"/>
          <w:lang w:val="pt-BR"/>
        </w:rPr>
        <w:t>e acurácia</w:t>
      </w:r>
      <w:r>
        <w:rPr>
          <w:rFonts w:ascii="Arial" w:hAnsi="Arial" w:cs="Arial"/>
          <w:color w:val="000000"/>
          <w:sz w:val="22"/>
          <w:szCs w:val="22"/>
          <w:lang w:val="pt-BR"/>
        </w:rPr>
        <w:t xml:space="preserve">. </w:t>
      </w:r>
      <w:r w:rsidR="00752691" w:rsidRPr="00752691">
        <w:rPr>
          <w:rFonts w:ascii="Arial" w:hAnsi="Arial" w:cs="Arial"/>
          <w:color w:val="000000"/>
          <w:sz w:val="22"/>
          <w:szCs w:val="22"/>
          <w:lang w:val="pt-BR"/>
        </w:rPr>
        <w:t xml:space="preserve">De acordo com DeVries et al. (2021), estes índices são as mais usados na avaliação da qualidade de um modelo de classificação em aprendizado de máquina, as quais fornecem informações da capacidade em que o modelo está classificando corretamente as amostras de dados em diferentes classes, sendo que a precisão "precision" mede o quanto preciso o modelo está corretamente classificando as amostras positivas comparada ao total das amostras classificadas como positivas, o "recall" mede a capacidade do modelo em identificar corretamente as amostras positivas em relação ao total de amostras classificadas como positivas na verdadeira população, o "f1-score" é uma média </w:t>
      </w:r>
      <w:r w:rsidR="00C43F5E" w:rsidRPr="00752691">
        <w:rPr>
          <w:rFonts w:ascii="Arial" w:hAnsi="Arial" w:cs="Arial"/>
          <w:color w:val="000000"/>
          <w:sz w:val="22"/>
          <w:szCs w:val="22"/>
          <w:lang w:val="pt-BR"/>
        </w:rPr>
        <w:t>harmônica</w:t>
      </w:r>
      <w:r w:rsidR="00752691" w:rsidRPr="00752691">
        <w:rPr>
          <w:rFonts w:ascii="Arial" w:hAnsi="Arial" w:cs="Arial"/>
          <w:color w:val="000000"/>
          <w:sz w:val="22"/>
          <w:szCs w:val="22"/>
          <w:lang w:val="pt-BR"/>
        </w:rPr>
        <w:t xml:space="preserve"> entre a precisão e o "recall" e a acurácia demonstra de forma simples e direta a proporção de amostras classificadas corretamente em relação ao total de amostras. Ambos os índices permitem comparar e selecionar o melhor modelo que se ajusta aos dados e </w:t>
      </w:r>
      <w:r w:rsidR="001E063F" w:rsidRPr="00752691">
        <w:rPr>
          <w:rFonts w:ascii="Arial" w:hAnsi="Arial" w:cs="Arial"/>
          <w:color w:val="000000"/>
          <w:sz w:val="22"/>
          <w:szCs w:val="22"/>
          <w:lang w:val="pt-BR"/>
        </w:rPr>
        <w:t>técnicas</w:t>
      </w:r>
      <w:r w:rsidR="00752691" w:rsidRPr="00752691">
        <w:rPr>
          <w:rFonts w:ascii="Arial" w:hAnsi="Arial" w:cs="Arial"/>
          <w:color w:val="000000"/>
          <w:sz w:val="22"/>
          <w:szCs w:val="22"/>
          <w:lang w:val="pt-BR"/>
        </w:rPr>
        <w:t xml:space="preserve"> aplicadas.</w:t>
      </w:r>
    </w:p>
    <w:p w14:paraId="61F77ED0" w14:textId="5B3B071F" w:rsidR="00487441" w:rsidRPr="00C563AD" w:rsidRDefault="00976317" w:rsidP="00A43203">
      <w:pPr>
        <w:spacing w:line="360" w:lineRule="auto"/>
        <w:ind w:firstLine="708"/>
        <w:jc w:val="both"/>
        <w:rPr>
          <w:rFonts w:ascii="Arial" w:hAnsi="Arial" w:cs="Arial"/>
          <w:sz w:val="22"/>
          <w:szCs w:val="22"/>
        </w:rPr>
      </w:pPr>
      <w:r w:rsidRPr="00C563AD">
        <w:rPr>
          <w:rFonts w:ascii="Arial" w:hAnsi="Arial" w:cs="Arial"/>
          <w:sz w:val="22"/>
          <w:szCs w:val="22"/>
          <w:lang w:val="pt-BR"/>
        </w:rPr>
        <w:t xml:space="preserve">Na </w:t>
      </w:r>
      <w:r w:rsidR="00487441" w:rsidRPr="00C563AD">
        <w:rPr>
          <w:rFonts w:ascii="Arial" w:hAnsi="Arial" w:cs="Arial"/>
          <w:sz w:val="22"/>
          <w:szCs w:val="22"/>
        </w:rPr>
        <w:t>perspectiva</w:t>
      </w:r>
      <w:r w:rsidR="00F05A7A" w:rsidRPr="00C563AD">
        <w:rPr>
          <w:rFonts w:ascii="Arial" w:hAnsi="Arial" w:cs="Arial"/>
          <w:sz w:val="22"/>
          <w:szCs w:val="22"/>
          <w:lang w:val="pt-BR"/>
        </w:rPr>
        <w:t xml:space="preserve"> </w:t>
      </w:r>
      <w:r w:rsidRPr="00C563AD">
        <w:rPr>
          <w:rFonts w:ascii="Arial" w:hAnsi="Arial" w:cs="Arial"/>
          <w:sz w:val="22"/>
          <w:szCs w:val="22"/>
          <w:lang w:val="pt-BR"/>
        </w:rPr>
        <w:t xml:space="preserve">em prever os orçamentos não aprovados, utilizando a base de testes com </w:t>
      </w:r>
      <w:r w:rsidR="00ED1C15" w:rsidRPr="00C563AD">
        <w:rPr>
          <w:rFonts w:ascii="Arial" w:hAnsi="Arial" w:cs="Arial"/>
          <w:sz w:val="22"/>
          <w:szCs w:val="22"/>
          <w:lang w:val="pt-BR"/>
        </w:rPr>
        <w:t xml:space="preserve">30% dos dados e </w:t>
      </w:r>
      <w:r w:rsidR="00F05A7A" w:rsidRPr="00C563AD">
        <w:rPr>
          <w:rFonts w:ascii="Arial" w:hAnsi="Arial" w:cs="Arial"/>
          <w:sz w:val="22"/>
          <w:szCs w:val="22"/>
          <w:lang w:val="pt-BR"/>
        </w:rPr>
        <w:t xml:space="preserve">com um cutoff de 0.05, </w:t>
      </w:r>
      <w:r w:rsidR="00487441" w:rsidRPr="00C563AD">
        <w:rPr>
          <w:rFonts w:ascii="Arial" w:hAnsi="Arial" w:cs="Arial"/>
          <w:sz w:val="22"/>
          <w:szCs w:val="22"/>
        </w:rPr>
        <w:t xml:space="preserve">a precisão para a classe 0 é de 0,76, o que significa que 76% das predições para a classe 0 foram corretas. O </w:t>
      </w:r>
      <w:r w:rsidR="001E063F">
        <w:rPr>
          <w:rFonts w:ascii="Arial" w:hAnsi="Arial" w:cs="Arial"/>
          <w:sz w:val="22"/>
          <w:szCs w:val="22"/>
        </w:rPr>
        <w:t>“</w:t>
      </w:r>
      <w:r w:rsidR="00487441" w:rsidRPr="00C563AD">
        <w:rPr>
          <w:rFonts w:ascii="Arial" w:hAnsi="Arial" w:cs="Arial"/>
          <w:sz w:val="22"/>
          <w:szCs w:val="22"/>
        </w:rPr>
        <w:t>recall</w:t>
      </w:r>
      <w:r w:rsidR="001E063F">
        <w:rPr>
          <w:rFonts w:ascii="Arial" w:hAnsi="Arial" w:cs="Arial"/>
          <w:sz w:val="22"/>
          <w:szCs w:val="22"/>
        </w:rPr>
        <w:t>”</w:t>
      </w:r>
      <w:r w:rsidR="00487441" w:rsidRPr="00C563AD">
        <w:rPr>
          <w:rFonts w:ascii="Arial" w:hAnsi="Arial" w:cs="Arial"/>
          <w:sz w:val="22"/>
          <w:szCs w:val="22"/>
        </w:rPr>
        <w:t xml:space="preserve"> para a classe 0 é de 0,76, o que significa que o modelo corretamente identificou 76% das observações pertencentes à classe 0. </w:t>
      </w:r>
    </w:p>
    <w:p w14:paraId="2961A777" w14:textId="15F84DFD" w:rsidR="00487441" w:rsidRPr="00C563AD" w:rsidRDefault="00487441" w:rsidP="000C756B">
      <w:pPr>
        <w:spacing w:line="360" w:lineRule="auto"/>
        <w:ind w:firstLine="708"/>
        <w:jc w:val="both"/>
        <w:rPr>
          <w:rFonts w:ascii="Arial" w:hAnsi="Arial" w:cs="Arial"/>
          <w:sz w:val="22"/>
          <w:szCs w:val="22"/>
        </w:rPr>
      </w:pPr>
      <w:r w:rsidRPr="00C563AD">
        <w:rPr>
          <w:rFonts w:ascii="Arial" w:hAnsi="Arial" w:cs="Arial"/>
          <w:sz w:val="22"/>
          <w:szCs w:val="22"/>
        </w:rPr>
        <w:t>Verificando a métrica "f1-score", para a classe 0 obteve um valor de 0,76. As métricas macro avg e weighted avg são médias ponderadas das métricas para ambas as classes e são úteis para avaliar o desempenho geral do modelo. No c</w:t>
      </w:r>
      <w:r w:rsidR="001E063F">
        <w:rPr>
          <w:rFonts w:ascii="Arial" w:hAnsi="Arial" w:cs="Arial"/>
          <w:sz w:val="22"/>
          <w:szCs w:val="22"/>
          <w:lang w:val="pt-BR"/>
        </w:rPr>
        <w:t>aso deste modelo</w:t>
      </w:r>
      <w:r w:rsidRPr="00C563AD">
        <w:rPr>
          <w:rFonts w:ascii="Arial" w:hAnsi="Arial" w:cs="Arial"/>
          <w:sz w:val="22"/>
          <w:szCs w:val="22"/>
        </w:rPr>
        <w:t xml:space="preserve">, a média ponderada da precisão, recall e f1-score para a classe 0 é de 0,92. A acurácia geral do modelo é de 0,92, o que indica que 92% das predições feitas pelo modelo estão corretas. </w:t>
      </w:r>
    </w:p>
    <w:p w14:paraId="2C4B671C" w14:textId="77777777" w:rsidR="00B45A3B" w:rsidRDefault="00B45A3B" w:rsidP="00487441">
      <w:pPr>
        <w:jc w:val="both"/>
        <w:rPr>
          <w:rFonts w:ascii="Arial" w:hAnsi="Arial" w:cs="Arial"/>
          <w:sz w:val="22"/>
          <w:szCs w:val="22"/>
        </w:rPr>
      </w:pPr>
    </w:p>
    <w:p w14:paraId="6F2669AC" w14:textId="4DD25245" w:rsidR="00487441" w:rsidRPr="00C563AD" w:rsidRDefault="00487441" w:rsidP="00487441">
      <w:pPr>
        <w:jc w:val="both"/>
        <w:rPr>
          <w:rFonts w:ascii="Arial" w:hAnsi="Arial" w:cs="Arial"/>
          <w:sz w:val="22"/>
          <w:szCs w:val="22"/>
          <w:lang w:val="pt-BR"/>
        </w:rPr>
      </w:pPr>
      <w:r w:rsidRPr="00C563AD">
        <w:rPr>
          <w:rFonts w:ascii="Arial" w:hAnsi="Arial" w:cs="Arial"/>
          <w:sz w:val="22"/>
          <w:szCs w:val="22"/>
        </w:rPr>
        <w:t xml:space="preserve">Tabela </w:t>
      </w:r>
      <w:r w:rsidR="00596D61">
        <w:rPr>
          <w:rFonts w:ascii="Arial" w:hAnsi="Arial" w:cs="Arial"/>
          <w:sz w:val="22"/>
          <w:szCs w:val="22"/>
          <w:lang w:val="pt-BR"/>
        </w:rPr>
        <w:t>9</w:t>
      </w:r>
      <w:r w:rsidRPr="00C563AD">
        <w:rPr>
          <w:rFonts w:ascii="Arial" w:hAnsi="Arial" w:cs="Arial"/>
          <w:sz w:val="22"/>
          <w:szCs w:val="22"/>
        </w:rPr>
        <w:t xml:space="preserve">. </w:t>
      </w:r>
      <w:r w:rsidR="00F05A7A" w:rsidRPr="00C563AD">
        <w:rPr>
          <w:rFonts w:ascii="Arial" w:hAnsi="Arial" w:cs="Arial"/>
          <w:sz w:val="22"/>
          <w:szCs w:val="22"/>
          <w:lang w:val="pt-BR"/>
        </w:rPr>
        <w:t>Tabela de classificação</w:t>
      </w:r>
      <w:r w:rsidR="00976317" w:rsidRPr="00C563AD">
        <w:rPr>
          <w:rFonts w:ascii="Arial" w:hAnsi="Arial" w:cs="Arial"/>
          <w:sz w:val="22"/>
          <w:szCs w:val="22"/>
          <w:lang w:val="pt-BR"/>
        </w:rPr>
        <w:t xml:space="preserve"> para os dados de testes do modelo</w:t>
      </w:r>
      <w:r w:rsidR="00F05A7A" w:rsidRPr="00C563AD">
        <w:rPr>
          <w:rFonts w:ascii="Arial" w:hAnsi="Arial" w:cs="Arial"/>
          <w:sz w:val="22"/>
          <w:szCs w:val="22"/>
          <w:lang w:val="pt-BR"/>
        </w:rPr>
        <w:t xml:space="preserve"> </w:t>
      </w:r>
      <w:r w:rsidR="00663145" w:rsidRPr="00C563AD">
        <w:rPr>
          <w:rFonts w:ascii="Arial" w:hAnsi="Arial" w:cs="Arial"/>
          <w:sz w:val="22"/>
          <w:szCs w:val="22"/>
          <w:lang w:val="pt-BR"/>
        </w:rPr>
        <w:t>(</w:t>
      </w:r>
      <w:r w:rsidR="00F05A7A" w:rsidRPr="00C563AD">
        <w:rPr>
          <w:rFonts w:ascii="Arial" w:hAnsi="Arial" w:cs="Arial"/>
          <w:sz w:val="22"/>
          <w:szCs w:val="22"/>
          <w:lang w:val="pt-BR"/>
        </w:rPr>
        <w:t xml:space="preserve">cutoff </w:t>
      </w:r>
      <w:r w:rsidR="00663145" w:rsidRPr="00C563AD">
        <w:rPr>
          <w:rFonts w:ascii="Arial" w:hAnsi="Arial" w:cs="Arial"/>
          <w:sz w:val="22"/>
          <w:szCs w:val="22"/>
          <w:lang w:val="pt-BR"/>
        </w:rPr>
        <w:t xml:space="preserve">= </w:t>
      </w:r>
      <w:r w:rsidR="00F05A7A" w:rsidRPr="00C563AD">
        <w:rPr>
          <w:rFonts w:ascii="Arial" w:hAnsi="Arial" w:cs="Arial"/>
          <w:sz w:val="22"/>
          <w:szCs w:val="22"/>
          <w:lang w:val="pt-BR"/>
        </w:rPr>
        <w:t>0.5</w:t>
      </w:r>
      <w:r w:rsidR="00663145" w:rsidRPr="00C563AD">
        <w:rPr>
          <w:rFonts w:ascii="Arial" w:hAnsi="Arial" w:cs="Arial"/>
          <w:sz w:val="22"/>
          <w:szCs w:val="22"/>
          <w:lang w:val="pt-BR"/>
        </w:rPr>
        <w:t>)</w:t>
      </w:r>
    </w:p>
    <w:tbl>
      <w:tblPr>
        <w:tblW w:w="8354" w:type="dxa"/>
        <w:tblLook w:val="04A0" w:firstRow="1" w:lastRow="0" w:firstColumn="1" w:lastColumn="0" w:noHBand="0" w:noVBand="1"/>
      </w:tblPr>
      <w:tblGrid>
        <w:gridCol w:w="1933"/>
        <w:gridCol w:w="1721"/>
        <w:gridCol w:w="1721"/>
        <w:gridCol w:w="1721"/>
        <w:gridCol w:w="1258"/>
      </w:tblGrid>
      <w:tr w:rsidR="00487441" w:rsidRPr="00C563AD" w14:paraId="3CA42522" w14:textId="77777777" w:rsidTr="00FF4BFF">
        <w:trPr>
          <w:trHeight w:val="340"/>
        </w:trPr>
        <w:tc>
          <w:tcPr>
            <w:tcW w:w="1933" w:type="dxa"/>
            <w:tcBorders>
              <w:top w:val="single" w:sz="4" w:space="0" w:color="auto"/>
              <w:left w:val="nil"/>
              <w:bottom w:val="single" w:sz="8" w:space="0" w:color="auto"/>
              <w:right w:val="nil"/>
            </w:tcBorders>
            <w:shd w:val="clear" w:color="auto" w:fill="auto"/>
            <w:noWrap/>
            <w:vAlign w:val="bottom"/>
            <w:hideMark/>
          </w:tcPr>
          <w:p w14:paraId="132B5396" w14:textId="77777777" w:rsidR="00487441" w:rsidRPr="00C563AD" w:rsidRDefault="00487441">
            <w:pPr>
              <w:rPr>
                <w:rFonts w:ascii="Arial" w:hAnsi="Arial" w:cs="Arial"/>
                <w:color w:val="000000"/>
                <w:sz w:val="22"/>
                <w:szCs w:val="22"/>
              </w:rPr>
            </w:pPr>
            <w:r w:rsidRPr="00C563AD">
              <w:rPr>
                <w:rFonts w:ascii="Arial" w:hAnsi="Arial" w:cs="Arial"/>
                <w:color w:val="000000"/>
                <w:sz w:val="22"/>
                <w:szCs w:val="22"/>
              </w:rPr>
              <w:t> </w:t>
            </w:r>
          </w:p>
        </w:tc>
        <w:tc>
          <w:tcPr>
            <w:tcW w:w="1721" w:type="dxa"/>
            <w:tcBorders>
              <w:top w:val="single" w:sz="4" w:space="0" w:color="auto"/>
              <w:left w:val="nil"/>
              <w:bottom w:val="single" w:sz="8" w:space="0" w:color="auto"/>
              <w:right w:val="nil"/>
            </w:tcBorders>
            <w:shd w:val="clear" w:color="auto" w:fill="auto"/>
            <w:noWrap/>
            <w:vAlign w:val="bottom"/>
            <w:hideMark/>
          </w:tcPr>
          <w:p w14:paraId="00325786" w14:textId="77777777" w:rsidR="00487441" w:rsidRPr="00C563AD" w:rsidRDefault="00487441">
            <w:pPr>
              <w:jc w:val="right"/>
              <w:rPr>
                <w:rFonts w:ascii="Arial" w:hAnsi="Arial" w:cs="Arial"/>
                <w:color w:val="000000"/>
                <w:sz w:val="22"/>
                <w:szCs w:val="22"/>
              </w:rPr>
            </w:pPr>
            <w:r w:rsidRPr="00C563AD">
              <w:rPr>
                <w:rFonts w:ascii="Arial" w:hAnsi="Arial" w:cs="Arial"/>
                <w:color w:val="000000"/>
                <w:sz w:val="22"/>
                <w:szCs w:val="22"/>
              </w:rPr>
              <w:t>precision</w:t>
            </w:r>
          </w:p>
        </w:tc>
        <w:tc>
          <w:tcPr>
            <w:tcW w:w="1721" w:type="dxa"/>
            <w:tcBorders>
              <w:top w:val="single" w:sz="4" w:space="0" w:color="auto"/>
              <w:left w:val="nil"/>
              <w:bottom w:val="single" w:sz="8" w:space="0" w:color="auto"/>
              <w:right w:val="nil"/>
            </w:tcBorders>
            <w:shd w:val="clear" w:color="auto" w:fill="auto"/>
            <w:noWrap/>
            <w:vAlign w:val="bottom"/>
            <w:hideMark/>
          </w:tcPr>
          <w:p w14:paraId="26545260" w14:textId="77777777" w:rsidR="00487441" w:rsidRPr="00C563AD" w:rsidRDefault="00487441">
            <w:pPr>
              <w:jc w:val="right"/>
              <w:rPr>
                <w:rFonts w:ascii="Arial" w:hAnsi="Arial" w:cs="Arial"/>
                <w:color w:val="000000"/>
                <w:sz w:val="22"/>
                <w:szCs w:val="22"/>
              </w:rPr>
            </w:pPr>
            <w:r w:rsidRPr="00C563AD">
              <w:rPr>
                <w:rFonts w:ascii="Arial" w:hAnsi="Arial" w:cs="Arial"/>
                <w:color w:val="000000"/>
                <w:sz w:val="22"/>
                <w:szCs w:val="22"/>
              </w:rPr>
              <w:t>recall</w:t>
            </w:r>
          </w:p>
        </w:tc>
        <w:tc>
          <w:tcPr>
            <w:tcW w:w="1721" w:type="dxa"/>
            <w:tcBorders>
              <w:top w:val="single" w:sz="4" w:space="0" w:color="auto"/>
              <w:left w:val="nil"/>
              <w:bottom w:val="single" w:sz="8" w:space="0" w:color="auto"/>
              <w:right w:val="nil"/>
            </w:tcBorders>
            <w:shd w:val="clear" w:color="auto" w:fill="auto"/>
            <w:noWrap/>
            <w:vAlign w:val="bottom"/>
            <w:hideMark/>
          </w:tcPr>
          <w:p w14:paraId="0BE8E42D" w14:textId="77777777" w:rsidR="00487441" w:rsidRPr="00C563AD" w:rsidRDefault="00487441">
            <w:pPr>
              <w:jc w:val="right"/>
              <w:rPr>
                <w:rFonts w:ascii="Arial" w:hAnsi="Arial" w:cs="Arial"/>
                <w:color w:val="000000"/>
                <w:sz w:val="22"/>
                <w:szCs w:val="22"/>
              </w:rPr>
            </w:pPr>
            <w:r w:rsidRPr="00C563AD">
              <w:rPr>
                <w:rFonts w:ascii="Arial" w:hAnsi="Arial" w:cs="Arial"/>
                <w:color w:val="000000"/>
                <w:sz w:val="22"/>
                <w:szCs w:val="22"/>
              </w:rPr>
              <w:t>f1-score</w:t>
            </w:r>
          </w:p>
        </w:tc>
        <w:tc>
          <w:tcPr>
            <w:tcW w:w="1258" w:type="dxa"/>
            <w:tcBorders>
              <w:top w:val="single" w:sz="4" w:space="0" w:color="auto"/>
              <w:left w:val="nil"/>
              <w:bottom w:val="single" w:sz="8" w:space="0" w:color="auto"/>
              <w:right w:val="nil"/>
            </w:tcBorders>
            <w:shd w:val="clear" w:color="auto" w:fill="auto"/>
            <w:noWrap/>
            <w:vAlign w:val="bottom"/>
            <w:hideMark/>
          </w:tcPr>
          <w:p w14:paraId="00865629" w14:textId="77777777" w:rsidR="00487441" w:rsidRPr="00C563AD" w:rsidRDefault="00487441">
            <w:pPr>
              <w:jc w:val="right"/>
              <w:rPr>
                <w:rFonts w:ascii="Arial" w:hAnsi="Arial" w:cs="Arial"/>
                <w:color w:val="000000"/>
                <w:sz w:val="22"/>
                <w:szCs w:val="22"/>
              </w:rPr>
            </w:pPr>
            <w:r w:rsidRPr="00C563AD">
              <w:rPr>
                <w:rFonts w:ascii="Arial" w:hAnsi="Arial" w:cs="Arial"/>
                <w:color w:val="000000"/>
                <w:sz w:val="22"/>
                <w:szCs w:val="22"/>
              </w:rPr>
              <w:t>support</w:t>
            </w:r>
          </w:p>
        </w:tc>
      </w:tr>
      <w:tr w:rsidR="00487441" w:rsidRPr="00C563AD" w14:paraId="1F49686B" w14:textId="77777777" w:rsidTr="00FF4BFF">
        <w:trPr>
          <w:trHeight w:val="320"/>
        </w:trPr>
        <w:tc>
          <w:tcPr>
            <w:tcW w:w="1933" w:type="dxa"/>
            <w:tcBorders>
              <w:top w:val="nil"/>
              <w:left w:val="nil"/>
              <w:bottom w:val="nil"/>
              <w:right w:val="nil"/>
            </w:tcBorders>
            <w:shd w:val="clear" w:color="auto" w:fill="auto"/>
            <w:noWrap/>
            <w:vAlign w:val="bottom"/>
            <w:hideMark/>
          </w:tcPr>
          <w:p w14:paraId="003152B6" w14:textId="77777777" w:rsidR="00487441" w:rsidRPr="00C563AD" w:rsidRDefault="00487441" w:rsidP="00FF4BFF">
            <w:pPr>
              <w:rPr>
                <w:rFonts w:ascii="Arial" w:hAnsi="Arial" w:cs="Arial"/>
                <w:color w:val="000000"/>
                <w:sz w:val="22"/>
                <w:szCs w:val="22"/>
              </w:rPr>
            </w:pPr>
            <w:r w:rsidRPr="00C563AD">
              <w:rPr>
                <w:rFonts w:ascii="Arial" w:hAnsi="Arial" w:cs="Arial"/>
                <w:color w:val="000000"/>
                <w:sz w:val="22"/>
                <w:szCs w:val="22"/>
              </w:rPr>
              <w:t>0</w:t>
            </w:r>
          </w:p>
        </w:tc>
        <w:tc>
          <w:tcPr>
            <w:tcW w:w="1721" w:type="dxa"/>
            <w:tcBorders>
              <w:top w:val="nil"/>
              <w:left w:val="nil"/>
              <w:bottom w:val="nil"/>
              <w:right w:val="nil"/>
            </w:tcBorders>
            <w:shd w:val="clear" w:color="auto" w:fill="auto"/>
            <w:noWrap/>
            <w:vAlign w:val="bottom"/>
            <w:hideMark/>
          </w:tcPr>
          <w:p w14:paraId="7F3EC863"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0.76</w:t>
            </w:r>
          </w:p>
        </w:tc>
        <w:tc>
          <w:tcPr>
            <w:tcW w:w="1721" w:type="dxa"/>
            <w:tcBorders>
              <w:top w:val="nil"/>
              <w:left w:val="nil"/>
              <w:bottom w:val="nil"/>
              <w:right w:val="nil"/>
            </w:tcBorders>
            <w:shd w:val="clear" w:color="auto" w:fill="auto"/>
            <w:noWrap/>
            <w:vAlign w:val="bottom"/>
            <w:hideMark/>
          </w:tcPr>
          <w:p w14:paraId="269A679E"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0.76</w:t>
            </w:r>
          </w:p>
        </w:tc>
        <w:tc>
          <w:tcPr>
            <w:tcW w:w="1721" w:type="dxa"/>
            <w:tcBorders>
              <w:top w:val="nil"/>
              <w:left w:val="nil"/>
              <w:bottom w:val="nil"/>
              <w:right w:val="nil"/>
            </w:tcBorders>
            <w:shd w:val="clear" w:color="auto" w:fill="auto"/>
            <w:noWrap/>
            <w:vAlign w:val="bottom"/>
            <w:hideMark/>
          </w:tcPr>
          <w:p w14:paraId="0C85DE9C"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0.76</w:t>
            </w:r>
          </w:p>
        </w:tc>
        <w:tc>
          <w:tcPr>
            <w:tcW w:w="1258" w:type="dxa"/>
            <w:tcBorders>
              <w:top w:val="nil"/>
              <w:left w:val="nil"/>
              <w:bottom w:val="nil"/>
              <w:right w:val="nil"/>
            </w:tcBorders>
            <w:shd w:val="clear" w:color="auto" w:fill="auto"/>
            <w:noWrap/>
            <w:vAlign w:val="bottom"/>
            <w:hideMark/>
          </w:tcPr>
          <w:p w14:paraId="06B9C1B8"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2067</w:t>
            </w:r>
          </w:p>
        </w:tc>
      </w:tr>
      <w:tr w:rsidR="00487441" w:rsidRPr="00C563AD" w14:paraId="7DCD65C1" w14:textId="77777777" w:rsidTr="00FF4BFF">
        <w:trPr>
          <w:trHeight w:val="320"/>
        </w:trPr>
        <w:tc>
          <w:tcPr>
            <w:tcW w:w="1933" w:type="dxa"/>
            <w:tcBorders>
              <w:top w:val="nil"/>
              <w:left w:val="nil"/>
              <w:bottom w:val="single" w:sz="4" w:space="0" w:color="auto"/>
              <w:right w:val="nil"/>
            </w:tcBorders>
            <w:shd w:val="clear" w:color="auto" w:fill="auto"/>
            <w:noWrap/>
            <w:vAlign w:val="bottom"/>
            <w:hideMark/>
          </w:tcPr>
          <w:p w14:paraId="5E3789AA" w14:textId="77777777" w:rsidR="00487441" w:rsidRPr="00C563AD" w:rsidRDefault="00487441" w:rsidP="00FF4BFF">
            <w:pPr>
              <w:rPr>
                <w:rFonts w:ascii="Arial" w:hAnsi="Arial" w:cs="Arial"/>
                <w:color w:val="000000"/>
                <w:sz w:val="22"/>
                <w:szCs w:val="22"/>
              </w:rPr>
            </w:pPr>
            <w:r w:rsidRPr="00C563AD">
              <w:rPr>
                <w:rFonts w:ascii="Arial" w:hAnsi="Arial" w:cs="Arial"/>
                <w:color w:val="000000"/>
                <w:sz w:val="22"/>
                <w:szCs w:val="22"/>
              </w:rPr>
              <w:t>1</w:t>
            </w:r>
          </w:p>
        </w:tc>
        <w:tc>
          <w:tcPr>
            <w:tcW w:w="1721" w:type="dxa"/>
            <w:tcBorders>
              <w:top w:val="nil"/>
              <w:left w:val="nil"/>
              <w:bottom w:val="single" w:sz="4" w:space="0" w:color="auto"/>
              <w:right w:val="nil"/>
            </w:tcBorders>
            <w:shd w:val="clear" w:color="auto" w:fill="auto"/>
            <w:noWrap/>
            <w:vAlign w:val="bottom"/>
            <w:hideMark/>
          </w:tcPr>
          <w:p w14:paraId="13A932D3"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0.95</w:t>
            </w:r>
          </w:p>
        </w:tc>
        <w:tc>
          <w:tcPr>
            <w:tcW w:w="1721" w:type="dxa"/>
            <w:tcBorders>
              <w:top w:val="nil"/>
              <w:left w:val="nil"/>
              <w:bottom w:val="single" w:sz="4" w:space="0" w:color="auto"/>
              <w:right w:val="nil"/>
            </w:tcBorders>
            <w:shd w:val="clear" w:color="auto" w:fill="auto"/>
            <w:noWrap/>
            <w:vAlign w:val="bottom"/>
            <w:hideMark/>
          </w:tcPr>
          <w:p w14:paraId="5D0F89FD"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0.95</w:t>
            </w:r>
          </w:p>
        </w:tc>
        <w:tc>
          <w:tcPr>
            <w:tcW w:w="1721" w:type="dxa"/>
            <w:tcBorders>
              <w:top w:val="nil"/>
              <w:left w:val="nil"/>
              <w:bottom w:val="single" w:sz="4" w:space="0" w:color="auto"/>
              <w:right w:val="nil"/>
            </w:tcBorders>
            <w:shd w:val="clear" w:color="auto" w:fill="auto"/>
            <w:noWrap/>
            <w:vAlign w:val="bottom"/>
            <w:hideMark/>
          </w:tcPr>
          <w:p w14:paraId="382D97BC"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0.95</w:t>
            </w:r>
          </w:p>
        </w:tc>
        <w:tc>
          <w:tcPr>
            <w:tcW w:w="1258" w:type="dxa"/>
            <w:tcBorders>
              <w:top w:val="nil"/>
              <w:left w:val="nil"/>
              <w:bottom w:val="single" w:sz="4" w:space="0" w:color="auto"/>
              <w:right w:val="nil"/>
            </w:tcBorders>
            <w:shd w:val="clear" w:color="auto" w:fill="auto"/>
            <w:noWrap/>
            <w:vAlign w:val="bottom"/>
            <w:hideMark/>
          </w:tcPr>
          <w:p w14:paraId="4822E58E"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10637</w:t>
            </w:r>
          </w:p>
        </w:tc>
      </w:tr>
      <w:tr w:rsidR="00487441" w:rsidRPr="00C563AD" w14:paraId="5DF02085" w14:textId="77777777" w:rsidTr="00FF4BFF">
        <w:trPr>
          <w:trHeight w:val="320"/>
        </w:trPr>
        <w:tc>
          <w:tcPr>
            <w:tcW w:w="1933" w:type="dxa"/>
            <w:tcBorders>
              <w:top w:val="nil"/>
              <w:left w:val="nil"/>
              <w:bottom w:val="single" w:sz="4" w:space="0" w:color="auto"/>
              <w:right w:val="nil"/>
            </w:tcBorders>
            <w:shd w:val="clear" w:color="auto" w:fill="auto"/>
            <w:noWrap/>
            <w:vAlign w:val="bottom"/>
            <w:hideMark/>
          </w:tcPr>
          <w:p w14:paraId="4BC58FE7" w14:textId="77777777" w:rsidR="00487441" w:rsidRPr="00C563AD" w:rsidRDefault="00487441" w:rsidP="00FF4BFF">
            <w:pPr>
              <w:rPr>
                <w:rFonts w:ascii="Arial" w:hAnsi="Arial" w:cs="Arial"/>
                <w:color w:val="000000"/>
                <w:sz w:val="22"/>
                <w:szCs w:val="22"/>
              </w:rPr>
            </w:pPr>
            <w:r w:rsidRPr="00C563AD">
              <w:rPr>
                <w:rFonts w:ascii="Arial" w:hAnsi="Arial" w:cs="Arial"/>
                <w:color w:val="000000"/>
                <w:sz w:val="22"/>
                <w:szCs w:val="22"/>
              </w:rPr>
              <w:t>accuracy</w:t>
            </w:r>
          </w:p>
        </w:tc>
        <w:tc>
          <w:tcPr>
            <w:tcW w:w="1721" w:type="dxa"/>
            <w:tcBorders>
              <w:top w:val="nil"/>
              <w:left w:val="nil"/>
              <w:bottom w:val="single" w:sz="4" w:space="0" w:color="auto"/>
              <w:right w:val="nil"/>
            </w:tcBorders>
            <w:shd w:val="clear" w:color="auto" w:fill="auto"/>
            <w:noWrap/>
            <w:vAlign w:val="bottom"/>
            <w:hideMark/>
          </w:tcPr>
          <w:p w14:paraId="752E753E" w14:textId="423B81E4" w:rsidR="00487441" w:rsidRPr="00C563AD" w:rsidRDefault="00487441" w:rsidP="00FF4BFF">
            <w:pPr>
              <w:jc w:val="center"/>
              <w:rPr>
                <w:rFonts w:ascii="Arial" w:hAnsi="Arial" w:cs="Arial"/>
                <w:color w:val="000000"/>
                <w:sz w:val="22"/>
                <w:szCs w:val="22"/>
              </w:rPr>
            </w:pPr>
          </w:p>
        </w:tc>
        <w:tc>
          <w:tcPr>
            <w:tcW w:w="1721" w:type="dxa"/>
            <w:tcBorders>
              <w:top w:val="nil"/>
              <w:left w:val="nil"/>
              <w:bottom w:val="single" w:sz="4" w:space="0" w:color="auto"/>
              <w:right w:val="nil"/>
            </w:tcBorders>
            <w:shd w:val="clear" w:color="auto" w:fill="auto"/>
            <w:noWrap/>
            <w:vAlign w:val="bottom"/>
            <w:hideMark/>
          </w:tcPr>
          <w:p w14:paraId="1254D40C" w14:textId="7FF2D048" w:rsidR="00487441" w:rsidRPr="00C563AD" w:rsidRDefault="00487441" w:rsidP="00FF4BFF">
            <w:pPr>
              <w:jc w:val="center"/>
              <w:rPr>
                <w:rFonts w:ascii="Arial" w:hAnsi="Arial" w:cs="Arial"/>
                <w:color w:val="000000"/>
                <w:sz w:val="22"/>
                <w:szCs w:val="22"/>
              </w:rPr>
            </w:pPr>
          </w:p>
        </w:tc>
        <w:tc>
          <w:tcPr>
            <w:tcW w:w="1721" w:type="dxa"/>
            <w:tcBorders>
              <w:top w:val="nil"/>
              <w:left w:val="nil"/>
              <w:bottom w:val="single" w:sz="4" w:space="0" w:color="auto"/>
              <w:right w:val="nil"/>
            </w:tcBorders>
            <w:shd w:val="clear" w:color="auto" w:fill="auto"/>
            <w:noWrap/>
            <w:vAlign w:val="bottom"/>
            <w:hideMark/>
          </w:tcPr>
          <w:p w14:paraId="5B578209"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0.92</w:t>
            </w:r>
          </w:p>
        </w:tc>
        <w:tc>
          <w:tcPr>
            <w:tcW w:w="1258" w:type="dxa"/>
            <w:tcBorders>
              <w:top w:val="nil"/>
              <w:left w:val="nil"/>
              <w:bottom w:val="single" w:sz="4" w:space="0" w:color="auto"/>
              <w:right w:val="nil"/>
            </w:tcBorders>
            <w:shd w:val="clear" w:color="auto" w:fill="auto"/>
            <w:noWrap/>
            <w:vAlign w:val="bottom"/>
            <w:hideMark/>
          </w:tcPr>
          <w:p w14:paraId="47247D85"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12704</w:t>
            </w:r>
          </w:p>
        </w:tc>
      </w:tr>
      <w:tr w:rsidR="00487441" w:rsidRPr="00C563AD" w14:paraId="2E01B2DD" w14:textId="77777777" w:rsidTr="00FF4BFF">
        <w:trPr>
          <w:trHeight w:val="320"/>
        </w:trPr>
        <w:tc>
          <w:tcPr>
            <w:tcW w:w="1933" w:type="dxa"/>
            <w:tcBorders>
              <w:top w:val="nil"/>
              <w:left w:val="nil"/>
              <w:bottom w:val="nil"/>
              <w:right w:val="nil"/>
            </w:tcBorders>
            <w:shd w:val="clear" w:color="auto" w:fill="auto"/>
            <w:noWrap/>
            <w:vAlign w:val="bottom"/>
            <w:hideMark/>
          </w:tcPr>
          <w:p w14:paraId="601C79E9" w14:textId="77777777" w:rsidR="00487441" w:rsidRPr="00C563AD" w:rsidRDefault="00487441" w:rsidP="00FF4BFF">
            <w:pPr>
              <w:rPr>
                <w:rFonts w:ascii="Arial" w:hAnsi="Arial" w:cs="Arial"/>
                <w:color w:val="000000"/>
                <w:sz w:val="22"/>
                <w:szCs w:val="22"/>
              </w:rPr>
            </w:pPr>
            <w:r w:rsidRPr="00C563AD">
              <w:rPr>
                <w:rFonts w:ascii="Arial" w:hAnsi="Arial" w:cs="Arial"/>
                <w:color w:val="000000"/>
                <w:sz w:val="22"/>
                <w:szCs w:val="22"/>
              </w:rPr>
              <w:t>macro avg</w:t>
            </w:r>
          </w:p>
        </w:tc>
        <w:tc>
          <w:tcPr>
            <w:tcW w:w="1721" w:type="dxa"/>
            <w:tcBorders>
              <w:top w:val="nil"/>
              <w:left w:val="nil"/>
              <w:bottom w:val="nil"/>
              <w:right w:val="nil"/>
            </w:tcBorders>
            <w:shd w:val="clear" w:color="auto" w:fill="auto"/>
            <w:noWrap/>
            <w:vAlign w:val="bottom"/>
            <w:hideMark/>
          </w:tcPr>
          <w:p w14:paraId="3F7DD98E"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0.86</w:t>
            </w:r>
          </w:p>
        </w:tc>
        <w:tc>
          <w:tcPr>
            <w:tcW w:w="1721" w:type="dxa"/>
            <w:tcBorders>
              <w:top w:val="nil"/>
              <w:left w:val="nil"/>
              <w:bottom w:val="nil"/>
              <w:right w:val="nil"/>
            </w:tcBorders>
            <w:shd w:val="clear" w:color="auto" w:fill="auto"/>
            <w:noWrap/>
            <w:vAlign w:val="bottom"/>
            <w:hideMark/>
          </w:tcPr>
          <w:p w14:paraId="5A0FE45E"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0.86</w:t>
            </w:r>
          </w:p>
        </w:tc>
        <w:tc>
          <w:tcPr>
            <w:tcW w:w="1721" w:type="dxa"/>
            <w:tcBorders>
              <w:top w:val="nil"/>
              <w:left w:val="nil"/>
              <w:bottom w:val="nil"/>
              <w:right w:val="nil"/>
            </w:tcBorders>
            <w:shd w:val="clear" w:color="auto" w:fill="auto"/>
            <w:noWrap/>
            <w:vAlign w:val="bottom"/>
            <w:hideMark/>
          </w:tcPr>
          <w:p w14:paraId="2EB8C470"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0.86</w:t>
            </w:r>
          </w:p>
        </w:tc>
        <w:tc>
          <w:tcPr>
            <w:tcW w:w="1258" w:type="dxa"/>
            <w:tcBorders>
              <w:top w:val="nil"/>
              <w:left w:val="nil"/>
              <w:bottom w:val="nil"/>
              <w:right w:val="nil"/>
            </w:tcBorders>
            <w:shd w:val="clear" w:color="auto" w:fill="auto"/>
            <w:noWrap/>
            <w:vAlign w:val="bottom"/>
            <w:hideMark/>
          </w:tcPr>
          <w:p w14:paraId="0154D1CF" w14:textId="77777777" w:rsidR="00487441" w:rsidRPr="00C563AD" w:rsidRDefault="00487441" w:rsidP="00FF4BFF">
            <w:pPr>
              <w:jc w:val="center"/>
              <w:rPr>
                <w:rFonts w:ascii="Arial" w:hAnsi="Arial" w:cs="Arial"/>
                <w:color w:val="000000"/>
                <w:sz w:val="22"/>
                <w:szCs w:val="22"/>
              </w:rPr>
            </w:pPr>
          </w:p>
        </w:tc>
      </w:tr>
      <w:tr w:rsidR="00487441" w:rsidRPr="00C563AD" w14:paraId="3E551948" w14:textId="77777777" w:rsidTr="00FF4BFF">
        <w:trPr>
          <w:trHeight w:val="320"/>
        </w:trPr>
        <w:tc>
          <w:tcPr>
            <w:tcW w:w="1933" w:type="dxa"/>
            <w:tcBorders>
              <w:top w:val="nil"/>
              <w:left w:val="nil"/>
              <w:bottom w:val="single" w:sz="4" w:space="0" w:color="auto"/>
              <w:right w:val="nil"/>
            </w:tcBorders>
            <w:shd w:val="clear" w:color="auto" w:fill="auto"/>
            <w:noWrap/>
            <w:vAlign w:val="bottom"/>
            <w:hideMark/>
          </w:tcPr>
          <w:p w14:paraId="123798C3" w14:textId="77777777" w:rsidR="00487441" w:rsidRPr="00C563AD" w:rsidRDefault="00487441" w:rsidP="00FF4BFF">
            <w:pPr>
              <w:rPr>
                <w:rFonts w:ascii="Arial" w:hAnsi="Arial" w:cs="Arial"/>
                <w:color w:val="000000"/>
                <w:sz w:val="22"/>
                <w:szCs w:val="22"/>
              </w:rPr>
            </w:pPr>
            <w:r w:rsidRPr="00C563AD">
              <w:rPr>
                <w:rFonts w:ascii="Arial" w:hAnsi="Arial" w:cs="Arial"/>
                <w:color w:val="000000"/>
                <w:sz w:val="22"/>
                <w:szCs w:val="22"/>
              </w:rPr>
              <w:t>weighted avg</w:t>
            </w:r>
          </w:p>
        </w:tc>
        <w:tc>
          <w:tcPr>
            <w:tcW w:w="1721" w:type="dxa"/>
            <w:tcBorders>
              <w:top w:val="nil"/>
              <w:left w:val="nil"/>
              <w:bottom w:val="single" w:sz="4" w:space="0" w:color="auto"/>
              <w:right w:val="nil"/>
            </w:tcBorders>
            <w:shd w:val="clear" w:color="auto" w:fill="auto"/>
            <w:noWrap/>
            <w:vAlign w:val="bottom"/>
            <w:hideMark/>
          </w:tcPr>
          <w:p w14:paraId="79EC32F6"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0.92</w:t>
            </w:r>
          </w:p>
        </w:tc>
        <w:tc>
          <w:tcPr>
            <w:tcW w:w="1721" w:type="dxa"/>
            <w:tcBorders>
              <w:top w:val="nil"/>
              <w:left w:val="nil"/>
              <w:bottom w:val="single" w:sz="4" w:space="0" w:color="auto"/>
              <w:right w:val="nil"/>
            </w:tcBorders>
            <w:shd w:val="clear" w:color="auto" w:fill="auto"/>
            <w:noWrap/>
            <w:vAlign w:val="bottom"/>
            <w:hideMark/>
          </w:tcPr>
          <w:p w14:paraId="756BFFD0"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0.92</w:t>
            </w:r>
          </w:p>
        </w:tc>
        <w:tc>
          <w:tcPr>
            <w:tcW w:w="1721" w:type="dxa"/>
            <w:tcBorders>
              <w:top w:val="nil"/>
              <w:left w:val="nil"/>
              <w:bottom w:val="single" w:sz="4" w:space="0" w:color="auto"/>
              <w:right w:val="nil"/>
            </w:tcBorders>
            <w:shd w:val="clear" w:color="auto" w:fill="auto"/>
            <w:noWrap/>
            <w:vAlign w:val="bottom"/>
            <w:hideMark/>
          </w:tcPr>
          <w:p w14:paraId="4B41BB22" w14:textId="77777777" w:rsidR="00487441" w:rsidRPr="00C563AD" w:rsidRDefault="00487441" w:rsidP="00FF4BFF">
            <w:pPr>
              <w:jc w:val="center"/>
              <w:rPr>
                <w:rFonts w:ascii="Arial" w:hAnsi="Arial" w:cs="Arial"/>
                <w:color w:val="000000"/>
                <w:sz w:val="22"/>
                <w:szCs w:val="22"/>
              </w:rPr>
            </w:pPr>
            <w:r w:rsidRPr="00C563AD">
              <w:rPr>
                <w:rFonts w:ascii="Arial" w:hAnsi="Arial" w:cs="Arial"/>
                <w:color w:val="000000"/>
                <w:sz w:val="22"/>
                <w:szCs w:val="22"/>
              </w:rPr>
              <w:t>0.92</w:t>
            </w:r>
          </w:p>
        </w:tc>
        <w:tc>
          <w:tcPr>
            <w:tcW w:w="1258" w:type="dxa"/>
            <w:tcBorders>
              <w:top w:val="nil"/>
              <w:left w:val="nil"/>
              <w:bottom w:val="single" w:sz="4" w:space="0" w:color="auto"/>
              <w:right w:val="nil"/>
            </w:tcBorders>
            <w:shd w:val="clear" w:color="auto" w:fill="auto"/>
            <w:noWrap/>
            <w:vAlign w:val="bottom"/>
            <w:hideMark/>
          </w:tcPr>
          <w:p w14:paraId="33B4E8D6" w14:textId="212D4CCC" w:rsidR="00487441" w:rsidRPr="00C563AD" w:rsidRDefault="00487441" w:rsidP="00FF4BFF">
            <w:pPr>
              <w:jc w:val="center"/>
              <w:rPr>
                <w:rFonts w:ascii="Arial" w:hAnsi="Arial" w:cs="Arial"/>
                <w:color w:val="000000"/>
                <w:sz w:val="22"/>
                <w:szCs w:val="22"/>
              </w:rPr>
            </w:pPr>
          </w:p>
        </w:tc>
      </w:tr>
    </w:tbl>
    <w:p w14:paraId="0A801EE5" w14:textId="77777777" w:rsidR="00487441" w:rsidRPr="00C563AD" w:rsidRDefault="00487441" w:rsidP="00487441">
      <w:pPr>
        <w:rPr>
          <w:rFonts w:ascii="Arial" w:hAnsi="Arial" w:cs="Arial"/>
          <w:sz w:val="22"/>
          <w:szCs w:val="22"/>
        </w:rPr>
      </w:pPr>
      <w:r w:rsidRPr="00C563AD">
        <w:rPr>
          <w:rFonts w:ascii="Arial" w:hAnsi="Arial" w:cs="Arial"/>
          <w:sz w:val="22"/>
          <w:szCs w:val="22"/>
        </w:rPr>
        <w:t>Fonte: Dados originais da pesquisa</w:t>
      </w:r>
    </w:p>
    <w:p w14:paraId="1DEAA414" w14:textId="77777777" w:rsidR="00E61A15" w:rsidRPr="00C563AD" w:rsidRDefault="00E61A15" w:rsidP="00F05A7A">
      <w:pPr>
        <w:spacing w:line="360" w:lineRule="auto"/>
        <w:rPr>
          <w:rFonts w:ascii="Arial" w:hAnsi="Arial" w:cs="Arial"/>
          <w:sz w:val="22"/>
          <w:szCs w:val="22"/>
        </w:rPr>
      </w:pPr>
    </w:p>
    <w:p w14:paraId="06CE6D03" w14:textId="0895B26C" w:rsidR="000C756B" w:rsidRDefault="00A939A9" w:rsidP="00C43F5E">
      <w:pPr>
        <w:spacing w:line="360" w:lineRule="auto"/>
        <w:ind w:firstLine="708"/>
        <w:jc w:val="both"/>
        <w:rPr>
          <w:rFonts w:ascii="Arial" w:hAnsi="Arial" w:cs="Arial"/>
          <w:sz w:val="22"/>
          <w:szCs w:val="22"/>
          <w:lang w:val="pt-BR"/>
        </w:rPr>
      </w:pPr>
      <w:r w:rsidRPr="00A939A9">
        <w:rPr>
          <w:rFonts w:ascii="Arial" w:hAnsi="Arial" w:cs="Arial"/>
          <w:sz w:val="22"/>
          <w:szCs w:val="22"/>
          <w:lang w:val="pt-BR"/>
        </w:rPr>
        <w:t xml:space="preserve">Para De Sá et al. (2020), o "cutoff" pode ser definido como um ponto de corte para separar as amostras em duas categorias distintas em modelos de classificação binária, onde a definição </w:t>
      </w:r>
      <w:r>
        <w:rPr>
          <w:rFonts w:ascii="Arial" w:hAnsi="Arial" w:cs="Arial"/>
          <w:sz w:val="22"/>
          <w:szCs w:val="22"/>
          <w:lang w:val="pt-BR"/>
        </w:rPr>
        <w:t xml:space="preserve">dele </w:t>
      </w:r>
      <w:r w:rsidRPr="00A939A9">
        <w:rPr>
          <w:rFonts w:ascii="Arial" w:hAnsi="Arial" w:cs="Arial"/>
          <w:sz w:val="22"/>
          <w:szCs w:val="22"/>
          <w:lang w:val="pt-BR"/>
        </w:rPr>
        <w:t xml:space="preserve">deverá ser realizada de acordo com a necessidade do negócio, porém </w:t>
      </w:r>
      <w:r w:rsidRPr="00A939A9">
        <w:rPr>
          <w:rFonts w:ascii="Arial" w:hAnsi="Arial" w:cs="Arial"/>
          <w:sz w:val="22"/>
          <w:szCs w:val="22"/>
          <w:lang w:val="pt-BR"/>
        </w:rPr>
        <w:lastRenderedPageBreak/>
        <w:t xml:space="preserve">observando que ao </w:t>
      </w:r>
      <w:r>
        <w:rPr>
          <w:rFonts w:ascii="Arial" w:hAnsi="Arial" w:cs="Arial"/>
          <w:sz w:val="22"/>
          <w:szCs w:val="22"/>
          <w:lang w:val="pt-BR"/>
        </w:rPr>
        <w:t>diminuí</w:t>
      </w:r>
      <w:r w:rsidRPr="00A939A9">
        <w:rPr>
          <w:rFonts w:ascii="Arial" w:hAnsi="Arial" w:cs="Arial"/>
          <w:sz w:val="22"/>
          <w:szCs w:val="22"/>
          <w:lang w:val="pt-BR"/>
        </w:rPr>
        <w:t xml:space="preserve">-lo abaixo do padrão de 50%, pode resultar no aumento do "recall" e o aumento pode aumentar a precisão e consequentemente diminuir o "recall". </w:t>
      </w:r>
      <w:r w:rsidR="003963A3">
        <w:rPr>
          <w:rFonts w:ascii="Arial" w:hAnsi="Arial" w:cs="Arial"/>
          <w:sz w:val="22"/>
          <w:szCs w:val="22"/>
          <w:lang w:val="pt-BR"/>
        </w:rPr>
        <w:t>Para esta pesquisa, o</w:t>
      </w:r>
      <w:r w:rsidR="00663145" w:rsidRPr="00C563AD">
        <w:rPr>
          <w:rFonts w:ascii="Arial" w:hAnsi="Arial" w:cs="Arial"/>
          <w:sz w:val="22"/>
          <w:szCs w:val="22"/>
          <w:lang w:val="pt-BR"/>
        </w:rPr>
        <w:t xml:space="preserve"> modelo a um </w:t>
      </w:r>
      <w:r w:rsidR="003963A3">
        <w:rPr>
          <w:rFonts w:ascii="Arial" w:hAnsi="Arial" w:cs="Arial"/>
          <w:sz w:val="22"/>
          <w:szCs w:val="22"/>
          <w:lang w:val="pt-BR"/>
        </w:rPr>
        <w:t>“</w:t>
      </w:r>
      <w:r w:rsidR="00663145" w:rsidRPr="00C563AD">
        <w:rPr>
          <w:rFonts w:ascii="Arial" w:hAnsi="Arial" w:cs="Arial"/>
          <w:sz w:val="22"/>
          <w:szCs w:val="22"/>
          <w:lang w:val="pt-BR"/>
        </w:rPr>
        <w:t>cutoff</w:t>
      </w:r>
      <w:r w:rsidR="003963A3">
        <w:rPr>
          <w:rFonts w:ascii="Arial" w:hAnsi="Arial" w:cs="Arial"/>
          <w:sz w:val="22"/>
          <w:szCs w:val="22"/>
          <w:lang w:val="pt-BR"/>
        </w:rPr>
        <w:t>”</w:t>
      </w:r>
      <w:r w:rsidR="00663145" w:rsidRPr="00C563AD">
        <w:rPr>
          <w:rFonts w:ascii="Arial" w:hAnsi="Arial" w:cs="Arial"/>
          <w:sz w:val="22"/>
          <w:szCs w:val="22"/>
          <w:lang w:val="pt-BR"/>
        </w:rPr>
        <w:t xml:space="preserve"> de 0,5 apresentou a seguinte matriz de confusão:</w:t>
      </w:r>
    </w:p>
    <w:p w14:paraId="2AF792E5" w14:textId="77777777" w:rsidR="00274858" w:rsidRPr="00274858" w:rsidRDefault="00274858" w:rsidP="00976317">
      <w:pPr>
        <w:spacing w:line="360" w:lineRule="auto"/>
        <w:rPr>
          <w:rFonts w:ascii="Arial" w:hAnsi="Arial" w:cs="Arial"/>
          <w:sz w:val="15"/>
          <w:szCs w:val="15"/>
          <w:lang w:val="pt-BR"/>
        </w:rPr>
      </w:pPr>
    </w:p>
    <w:p w14:paraId="7C40A36E" w14:textId="716E4A92" w:rsidR="00976317" w:rsidRPr="00C563AD" w:rsidRDefault="00976317" w:rsidP="00976317">
      <w:pPr>
        <w:jc w:val="both"/>
        <w:rPr>
          <w:rFonts w:ascii="Arial" w:hAnsi="Arial" w:cs="Arial"/>
          <w:sz w:val="22"/>
          <w:szCs w:val="22"/>
          <w:lang w:val="pt-BR"/>
        </w:rPr>
      </w:pPr>
      <w:r w:rsidRPr="00C563AD">
        <w:rPr>
          <w:rFonts w:ascii="Arial" w:hAnsi="Arial" w:cs="Arial"/>
          <w:sz w:val="22"/>
          <w:szCs w:val="22"/>
        </w:rPr>
        <w:t xml:space="preserve">Tabela </w:t>
      </w:r>
      <w:r w:rsidR="00596D61">
        <w:rPr>
          <w:rFonts w:ascii="Arial" w:hAnsi="Arial" w:cs="Arial"/>
          <w:sz w:val="22"/>
          <w:szCs w:val="22"/>
          <w:lang w:val="pt-BR"/>
        </w:rPr>
        <w:t>10</w:t>
      </w:r>
      <w:r w:rsidRPr="00C563AD">
        <w:rPr>
          <w:rFonts w:ascii="Arial" w:hAnsi="Arial" w:cs="Arial"/>
          <w:sz w:val="22"/>
          <w:szCs w:val="22"/>
        </w:rPr>
        <w:t xml:space="preserve">. </w:t>
      </w:r>
      <w:r w:rsidRPr="00C563AD">
        <w:rPr>
          <w:rFonts w:ascii="Arial" w:hAnsi="Arial" w:cs="Arial"/>
          <w:sz w:val="22"/>
          <w:szCs w:val="22"/>
          <w:lang w:val="pt-BR"/>
        </w:rPr>
        <w:t>Matriz de confusão para os dados de testes do modelo (</w:t>
      </w:r>
      <w:r w:rsidR="008F2690">
        <w:rPr>
          <w:rFonts w:ascii="Arial" w:hAnsi="Arial" w:cs="Arial"/>
          <w:sz w:val="22"/>
          <w:szCs w:val="22"/>
          <w:lang w:val="pt-BR"/>
        </w:rPr>
        <w:t>“</w:t>
      </w:r>
      <w:r w:rsidRPr="00C563AD">
        <w:rPr>
          <w:rFonts w:ascii="Arial" w:hAnsi="Arial" w:cs="Arial"/>
          <w:sz w:val="22"/>
          <w:szCs w:val="22"/>
          <w:lang w:val="pt-BR"/>
        </w:rPr>
        <w:t>cutoff</w:t>
      </w:r>
      <w:r w:rsidR="008F2690">
        <w:rPr>
          <w:rFonts w:ascii="Arial" w:hAnsi="Arial" w:cs="Arial"/>
          <w:sz w:val="22"/>
          <w:szCs w:val="22"/>
          <w:lang w:val="pt-BR"/>
        </w:rPr>
        <w:t>”</w:t>
      </w:r>
      <w:r w:rsidRPr="00C563AD">
        <w:rPr>
          <w:rFonts w:ascii="Arial" w:hAnsi="Arial" w:cs="Arial"/>
          <w:sz w:val="22"/>
          <w:szCs w:val="22"/>
          <w:lang w:val="pt-BR"/>
        </w:rPr>
        <w:t xml:space="preserve"> = 0.5)</w:t>
      </w:r>
    </w:p>
    <w:tbl>
      <w:tblPr>
        <w:tblW w:w="8789" w:type="dxa"/>
        <w:tblLook w:val="04A0" w:firstRow="1" w:lastRow="0" w:firstColumn="1" w:lastColumn="0" w:noHBand="0" w:noVBand="1"/>
      </w:tblPr>
      <w:tblGrid>
        <w:gridCol w:w="2457"/>
        <w:gridCol w:w="1577"/>
        <w:gridCol w:w="1850"/>
        <w:gridCol w:w="2905"/>
      </w:tblGrid>
      <w:tr w:rsidR="00976317" w:rsidRPr="00C563AD" w14:paraId="11A1F31A" w14:textId="77777777" w:rsidTr="000C756B">
        <w:trPr>
          <w:trHeight w:val="403"/>
        </w:trPr>
        <w:tc>
          <w:tcPr>
            <w:tcW w:w="2457" w:type="dxa"/>
            <w:tcBorders>
              <w:top w:val="single" w:sz="4" w:space="0" w:color="auto"/>
              <w:left w:val="nil"/>
              <w:bottom w:val="single" w:sz="8" w:space="0" w:color="auto"/>
              <w:right w:val="nil"/>
            </w:tcBorders>
            <w:shd w:val="clear" w:color="auto" w:fill="auto"/>
            <w:noWrap/>
            <w:vAlign w:val="bottom"/>
            <w:hideMark/>
          </w:tcPr>
          <w:p w14:paraId="633FCE1F" w14:textId="77777777" w:rsidR="00976317" w:rsidRPr="00C563AD" w:rsidRDefault="00976317">
            <w:pPr>
              <w:rPr>
                <w:rFonts w:ascii="Arial" w:hAnsi="Arial" w:cs="Arial"/>
                <w:color w:val="000000"/>
                <w:sz w:val="22"/>
                <w:szCs w:val="22"/>
              </w:rPr>
            </w:pPr>
            <w:r w:rsidRPr="00C563AD">
              <w:rPr>
                <w:rFonts w:ascii="Arial" w:hAnsi="Arial" w:cs="Arial"/>
                <w:color w:val="000000"/>
                <w:sz w:val="22"/>
                <w:szCs w:val="22"/>
              </w:rPr>
              <w:t> </w:t>
            </w:r>
          </w:p>
        </w:tc>
        <w:tc>
          <w:tcPr>
            <w:tcW w:w="3427" w:type="dxa"/>
            <w:gridSpan w:val="2"/>
            <w:tcBorders>
              <w:top w:val="single" w:sz="4" w:space="0" w:color="auto"/>
              <w:left w:val="nil"/>
              <w:bottom w:val="single" w:sz="8" w:space="0" w:color="auto"/>
              <w:right w:val="nil"/>
            </w:tcBorders>
            <w:shd w:val="clear" w:color="auto" w:fill="auto"/>
            <w:noWrap/>
            <w:vAlign w:val="bottom"/>
            <w:hideMark/>
          </w:tcPr>
          <w:p w14:paraId="21D372B3" w14:textId="77777777" w:rsidR="00976317" w:rsidRPr="00C563AD" w:rsidRDefault="00976317">
            <w:pPr>
              <w:jc w:val="center"/>
              <w:rPr>
                <w:rFonts w:ascii="Arial" w:hAnsi="Arial" w:cs="Arial"/>
                <w:color w:val="000000"/>
                <w:sz w:val="22"/>
                <w:szCs w:val="22"/>
              </w:rPr>
            </w:pPr>
            <w:r w:rsidRPr="00C563AD">
              <w:rPr>
                <w:rFonts w:ascii="Arial" w:hAnsi="Arial" w:cs="Arial"/>
                <w:color w:val="000000"/>
                <w:sz w:val="22"/>
                <w:szCs w:val="22"/>
              </w:rPr>
              <w:t>Valor predito</w:t>
            </w:r>
          </w:p>
        </w:tc>
        <w:tc>
          <w:tcPr>
            <w:tcW w:w="2905" w:type="dxa"/>
            <w:tcBorders>
              <w:top w:val="single" w:sz="4" w:space="0" w:color="auto"/>
              <w:left w:val="nil"/>
              <w:bottom w:val="single" w:sz="8" w:space="0" w:color="auto"/>
              <w:right w:val="nil"/>
            </w:tcBorders>
            <w:shd w:val="clear" w:color="auto" w:fill="auto"/>
            <w:noWrap/>
            <w:vAlign w:val="bottom"/>
            <w:hideMark/>
          </w:tcPr>
          <w:p w14:paraId="47E40509" w14:textId="77777777" w:rsidR="00976317" w:rsidRPr="00C563AD" w:rsidRDefault="00976317">
            <w:pPr>
              <w:rPr>
                <w:rFonts w:ascii="Arial" w:hAnsi="Arial" w:cs="Arial"/>
                <w:color w:val="000000"/>
                <w:sz w:val="22"/>
                <w:szCs w:val="22"/>
              </w:rPr>
            </w:pPr>
            <w:r w:rsidRPr="00C563AD">
              <w:rPr>
                <w:rFonts w:ascii="Arial" w:hAnsi="Arial" w:cs="Arial"/>
                <w:color w:val="000000"/>
                <w:sz w:val="22"/>
                <w:szCs w:val="22"/>
              </w:rPr>
              <w:t> </w:t>
            </w:r>
          </w:p>
        </w:tc>
      </w:tr>
      <w:tr w:rsidR="00976317" w:rsidRPr="00C563AD" w14:paraId="5FB8FF2A" w14:textId="77777777" w:rsidTr="000C756B">
        <w:trPr>
          <w:trHeight w:val="379"/>
        </w:trPr>
        <w:tc>
          <w:tcPr>
            <w:tcW w:w="2457" w:type="dxa"/>
            <w:tcBorders>
              <w:top w:val="nil"/>
              <w:left w:val="nil"/>
              <w:bottom w:val="single" w:sz="4" w:space="0" w:color="auto"/>
              <w:right w:val="nil"/>
            </w:tcBorders>
            <w:shd w:val="clear" w:color="auto" w:fill="auto"/>
            <w:noWrap/>
            <w:vAlign w:val="bottom"/>
            <w:hideMark/>
          </w:tcPr>
          <w:p w14:paraId="0CF7F534" w14:textId="77777777" w:rsidR="00976317" w:rsidRPr="00C563AD" w:rsidRDefault="00976317">
            <w:pPr>
              <w:rPr>
                <w:rFonts w:ascii="Arial" w:hAnsi="Arial" w:cs="Arial"/>
                <w:color w:val="000000"/>
                <w:sz w:val="22"/>
                <w:szCs w:val="22"/>
              </w:rPr>
            </w:pPr>
            <w:r w:rsidRPr="00C563AD">
              <w:rPr>
                <w:rFonts w:ascii="Arial" w:hAnsi="Arial" w:cs="Arial"/>
                <w:color w:val="000000"/>
                <w:sz w:val="22"/>
                <w:szCs w:val="22"/>
              </w:rPr>
              <w:t>Valor real</w:t>
            </w:r>
          </w:p>
        </w:tc>
        <w:tc>
          <w:tcPr>
            <w:tcW w:w="1577" w:type="dxa"/>
            <w:tcBorders>
              <w:top w:val="nil"/>
              <w:left w:val="nil"/>
              <w:bottom w:val="single" w:sz="4" w:space="0" w:color="auto"/>
              <w:right w:val="nil"/>
            </w:tcBorders>
            <w:shd w:val="clear" w:color="auto" w:fill="auto"/>
            <w:noWrap/>
            <w:vAlign w:val="bottom"/>
            <w:hideMark/>
          </w:tcPr>
          <w:p w14:paraId="1F868DAE" w14:textId="77777777" w:rsidR="00976317" w:rsidRPr="00C563AD" w:rsidRDefault="00976317">
            <w:pPr>
              <w:jc w:val="right"/>
              <w:rPr>
                <w:rFonts w:ascii="Arial" w:hAnsi="Arial" w:cs="Arial"/>
                <w:color w:val="000000"/>
                <w:sz w:val="22"/>
                <w:szCs w:val="22"/>
              </w:rPr>
            </w:pPr>
            <w:r w:rsidRPr="00C563AD">
              <w:rPr>
                <w:rFonts w:ascii="Arial" w:hAnsi="Arial" w:cs="Arial"/>
                <w:color w:val="000000"/>
                <w:sz w:val="22"/>
                <w:szCs w:val="22"/>
              </w:rPr>
              <w:t>0</w:t>
            </w:r>
          </w:p>
        </w:tc>
        <w:tc>
          <w:tcPr>
            <w:tcW w:w="1850" w:type="dxa"/>
            <w:tcBorders>
              <w:top w:val="nil"/>
              <w:left w:val="nil"/>
              <w:bottom w:val="single" w:sz="4" w:space="0" w:color="auto"/>
              <w:right w:val="nil"/>
            </w:tcBorders>
            <w:shd w:val="clear" w:color="auto" w:fill="auto"/>
            <w:noWrap/>
            <w:vAlign w:val="bottom"/>
            <w:hideMark/>
          </w:tcPr>
          <w:p w14:paraId="07F6121F" w14:textId="77777777" w:rsidR="00976317" w:rsidRPr="00C563AD" w:rsidRDefault="00976317">
            <w:pPr>
              <w:jc w:val="right"/>
              <w:rPr>
                <w:rFonts w:ascii="Arial" w:hAnsi="Arial" w:cs="Arial"/>
                <w:color w:val="000000"/>
                <w:sz w:val="22"/>
                <w:szCs w:val="22"/>
              </w:rPr>
            </w:pPr>
            <w:r w:rsidRPr="00C563AD">
              <w:rPr>
                <w:rFonts w:ascii="Arial" w:hAnsi="Arial" w:cs="Arial"/>
                <w:color w:val="000000"/>
                <w:sz w:val="22"/>
                <w:szCs w:val="22"/>
              </w:rPr>
              <w:t>1</w:t>
            </w:r>
          </w:p>
        </w:tc>
        <w:tc>
          <w:tcPr>
            <w:tcW w:w="2905" w:type="dxa"/>
            <w:tcBorders>
              <w:top w:val="nil"/>
              <w:left w:val="nil"/>
              <w:bottom w:val="single" w:sz="4" w:space="0" w:color="auto"/>
              <w:right w:val="nil"/>
            </w:tcBorders>
            <w:shd w:val="clear" w:color="auto" w:fill="auto"/>
            <w:noWrap/>
            <w:vAlign w:val="bottom"/>
            <w:hideMark/>
          </w:tcPr>
          <w:p w14:paraId="0621F4CD" w14:textId="77777777" w:rsidR="00976317" w:rsidRPr="00C563AD" w:rsidRDefault="00976317">
            <w:pPr>
              <w:jc w:val="right"/>
              <w:rPr>
                <w:rFonts w:ascii="Arial" w:hAnsi="Arial" w:cs="Arial"/>
                <w:color w:val="000000"/>
                <w:sz w:val="22"/>
                <w:szCs w:val="22"/>
              </w:rPr>
            </w:pPr>
            <w:r w:rsidRPr="00C563AD">
              <w:rPr>
                <w:rFonts w:ascii="Arial" w:hAnsi="Arial" w:cs="Arial"/>
                <w:color w:val="000000"/>
                <w:sz w:val="22"/>
                <w:szCs w:val="22"/>
              </w:rPr>
              <w:t>Total</w:t>
            </w:r>
          </w:p>
        </w:tc>
      </w:tr>
      <w:tr w:rsidR="00976317" w:rsidRPr="00C563AD" w14:paraId="1415A201" w14:textId="77777777" w:rsidTr="000C756B">
        <w:trPr>
          <w:trHeight w:val="403"/>
        </w:trPr>
        <w:tc>
          <w:tcPr>
            <w:tcW w:w="2457" w:type="dxa"/>
            <w:tcBorders>
              <w:top w:val="nil"/>
              <w:left w:val="nil"/>
              <w:bottom w:val="nil"/>
              <w:right w:val="nil"/>
            </w:tcBorders>
            <w:shd w:val="clear" w:color="auto" w:fill="auto"/>
            <w:noWrap/>
            <w:vAlign w:val="bottom"/>
            <w:hideMark/>
          </w:tcPr>
          <w:p w14:paraId="5721CBEB" w14:textId="77777777" w:rsidR="00976317" w:rsidRPr="00C563AD" w:rsidRDefault="00976317">
            <w:pPr>
              <w:rPr>
                <w:rFonts w:ascii="Arial" w:hAnsi="Arial" w:cs="Arial"/>
                <w:color w:val="000000"/>
                <w:sz w:val="22"/>
                <w:szCs w:val="22"/>
              </w:rPr>
            </w:pPr>
            <w:r w:rsidRPr="00C563AD">
              <w:rPr>
                <w:rFonts w:ascii="Arial" w:hAnsi="Arial" w:cs="Arial"/>
                <w:color w:val="000000"/>
                <w:sz w:val="22"/>
                <w:szCs w:val="22"/>
              </w:rPr>
              <w:t>0</w:t>
            </w:r>
          </w:p>
        </w:tc>
        <w:tc>
          <w:tcPr>
            <w:tcW w:w="1577" w:type="dxa"/>
            <w:tcBorders>
              <w:top w:val="nil"/>
              <w:left w:val="nil"/>
              <w:bottom w:val="nil"/>
              <w:right w:val="nil"/>
            </w:tcBorders>
            <w:shd w:val="clear" w:color="auto" w:fill="auto"/>
            <w:noWrap/>
            <w:vAlign w:val="bottom"/>
            <w:hideMark/>
          </w:tcPr>
          <w:p w14:paraId="4698D228" w14:textId="77777777" w:rsidR="00976317" w:rsidRPr="00C563AD" w:rsidRDefault="00976317">
            <w:pPr>
              <w:jc w:val="right"/>
              <w:rPr>
                <w:rFonts w:ascii="Arial" w:hAnsi="Arial" w:cs="Arial"/>
                <w:color w:val="000000"/>
                <w:sz w:val="22"/>
                <w:szCs w:val="22"/>
              </w:rPr>
            </w:pPr>
            <w:r w:rsidRPr="00C563AD">
              <w:rPr>
                <w:rFonts w:ascii="Arial" w:hAnsi="Arial" w:cs="Arial"/>
                <w:color w:val="000000"/>
                <w:sz w:val="22"/>
                <w:szCs w:val="22"/>
              </w:rPr>
              <w:t>1566</w:t>
            </w:r>
          </w:p>
        </w:tc>
        <w:tc>
          <w:tcPr>
            <w:tcW w:w="1850" w:type="dxa"/>
            <w:tcBorders>
              <w:top w:val="nil"/>
              <w:left w:val="nil"/>
              <w:bottom w:val="nil"/>
              <w:right w:val="nil"/>
            </w:tcBorders>
            <w:shd w:val="clear" w:color="auto" w:fill="auto"/>
            <w:noWrap/>
            <w:vAlign w:val="bottom"/>
            <w:hideMark/>
          </w:tcPr>
          <w:p w14:paraId="6FC335ED" w14:textId="77777777" w:rsidR="00976317" w:rsidRPr="00C563AD" w:rsidRDefault="00976317">
            <w:pPr>
              <w:jc w:val="right"/>
              <w:rPr>
                <w:rFonts w:ascii="Arial" w:hAnsi="Arial" w:cs="Arial"/>
                <w:color w:val="000000"/>
                <w:sz w:val="22"/>
                <w:szCs w:val="22"/>
              </w:rPr>
            </w:pPr>
            <w:r w:rsidRPr="00C563AD">
              <w:rPr>
                <w:rFonts w:ascii="Arial" w:hAnsi="Arial" w:cs="Arial"/>
                <w:color w:val="000000"/>
                <w:sz w:val="22"/>
                <w:szCs w:val="22"/>
              </w:rPr>
              <w:t>501</w:t>
            </w:r>
          </w:p>
        </w:tc>
        <w:tc>
          <w:tcPr>
            <w:tcW w:w="2905" w:type="dxa"/>
            <w:tcBorders>
              <w:top w:val="nil"/>
              <w:left w:val="nil"/>
              <w:bottom w:val="nil"/>
              <w:right w:val="nil"/>
            </w:tcBorders>
            <w:shd w:val="clear" w:color="auto" w:fill="auto"/>
            <w:noWrap/>
            <w:vAlign w:val="bottom"/>
            <w:hideMark/>
          </w:tcPr>
          <w:p w14:paraId="2EF8A66E" w14:textId="77777777" w:rsidR="00976317" w:rsidRPr="00C563AD" w:rsidRDefault="00976317">
            <w:pPr>
              <w:jc w:val="right"/>
              <w:rPr>
                <w:rFonts w:ascii="Arial" w:hAnsi="Arial" w:cs="Arial"/>
                <w:color w:val="000000"/>
                <w:sz w:val="22"/>
                <w:szCs w:val="22"/>
              </w:rPr>
            </w:pPr>
            <w:r w:rsidRPr="00C563AD">
              <w:rPr>
                <w:rFonts w:ascii="Arial" w:hAnsi="Arial" w:cs="Arial"/>
                <w:color w:val="000000"/>
                <w:sz w:val="22"/>
                <w:szCs w:val="22"/>
              </w:rPr>
              <w:t>2067</w:t>
            </w:r>
          </w:p>
        </w:tc>
      </w:tr>
      <w:tr w:rsidR="00976317" w:rsidRPr="00C563AD" w14:paraId="726EE01B" w14:textId="77777777" w:rsidTr="000C756B">
        <w:trPr>
          <w:trHeight w:val="379"/>
        </w:trPr>
        <w:tc>
          <w:tcPr>
            <w:tcW w:w="2457" w:type="dxa"/>
            <w:tcBorders>
              <w:top w:val="nil"/>
              <w:left w:val="nil"/>
              <w:bottom w:val="single" w:sz="4" w:space="0" w:color="auto"/>
              <w:right w:val="nil"/>
            </w:tcBorders>
            <w:shd w:val="clear" w:color="auto" w:fill="auto"/>
            <w:noWrap/>
            <w:vAlign w:val="bottom"/>
            <w:hideMark/>
          </w:tcPr>
          <w:p w14:paraId="1CF4C440" w14:textId="77777777" w:rsidR="00976317" w:rsidRPr="00C563AD" w:rsidRDefault="00976317">
            <w:pPr>
              <w:rPr>
                <w:rFonts w:ascii="Arial" w:hAnsi="Arial" w:cs="Arial"/>
                <w:color w:val="000000"/>
                <w:sz w:val="22"/>
                <w:szCs w:val="22"/>
              </w:rPr>
            </w:pPr>
            <w:r w:rsidRPr="00C563AD">
              <w:rPr>
                <w:rFonts w:ascii="Arial" w:hAnsi="Arial" w:cs="Arial"/>
                <w:color w:val="000000"/>
                <w:sz w:val="22"/>
                <w:szCs w:val="22"/>
              </w:rPr>
              <w:t>1</w:t>
            </w:r>
          </w:p>
        </w:tc>
        <w:tc>
          <w:tcPr>
            <w:tcW w:w="1577" w:type="dxa"/>
            <w:tcBorders>
              <w:top w:val="nil"/>
              <w:left w:val="nil"/>
              <w:bottom w:val="single" w:sz="4" w:space="0" w:color="auto"/>
              <w:right w:val="nil"/>
            </w:tcBorders>
            <w:shd w:val="clear" w:color="auto" w:fill="auto"/>
            <w:noWrap/>
            <w:vAlign w:val="bottom"/>
            <w:hideMark/>
          </w:tcPr>
          <w:p w14:paraId="75199474" w14:textId="77777777" w:rsidR="00976317" w:rsidRPr="00C563AD" w:rsidRDefault="00976317">
            <w:pPr>
              <w:jc w:val="right"/>
              <w:rPr>
                <w:rFonts w:ascii="Arial" w:hAnsi="Arial" w:cs="Arial"/>
                <w:color w:val="000000"/>
                <w:sz w:val="22"/>
                <w:szCs w:val="22"/>
              </w:rPr>
            </w:pPr>
            <w:r w:rsidRPr="00C563AD">
              <w:rPr>
                <w:rFonts w:ascii="Arial" w:hAnsi="Arial" w:cs="Arial"/>
                <w:color w:val="000000"/>
                <w:sz w:val="22"/>
                <w:szCs w:val="22"/>
              </w:rPr>
              <w:t>489</w:t>
            </w:r>
          </w:p>
        </w:tc>
        <w:tc>
          <w:tcPr>
            <w:tcW w:w="1850" w:type="dxa"/>
            <w:tcBorders>
              <w:top w:val="nil"/>
              <w:left w:val="nil"/>
              <w:bottom w:val="single" w:sz="4" w:space="0" w:color="auto"/>
              <w:right w:val="nil"/>
            </w:tcBorders>
            <w:shd w:val="clear" w:color="auto" w:fill="auto"/>
            <w:noWrap/>
            <w:vAlign w:val="bottom"/>
            <w:hideMark/>
          </w:tcPr>
          <w:p w14:paraId="716111BC" w14:textId="77777777" w:rsidR="00976317" w:rsidRPr="00C563AD" w:rsidRDefault="00976317">
            <w:pPr>
              <w:jc w:val="right"/>
              <w:rPr>
                <w:rFonts w:ascii="Arial" w:hAnsi="Arial" w:cs="Arial"/>
                <w:color w:val="000000"/>
                <w:sz w:val="22"/>
                <w:szCs w:val="22"/>
              </w:rPr>
            </w:pPr>
            <w:r w:rsidRPr="00C563AD">
              <w:rPr>
                <w:rFonts w:ascii="Arial" w:hAnsi="Arial" w:cs="Arial"/>
                <w:color w:val="000000"/>
                <w:sz w:val="22"/>
                <w:szCs w:val="22"/>
              </w:rPr>
              <w:t>10148</w:t>
            </w:r>
          </w:p>
        </w:tc>
        <w:tc>
          <w:tcPr>
            <w:tcW w:w="2905" w:type="dxa"/>
            <w:tcBorders>
              <w:top w:val="nil"/>
              <w:left w:val="nil"/>
              <w:bottom w:val="single" w:sz="4" w:space="0" w:color="auto"/>
              <w:right w:val="nil"/>
            </w:tcBorders>
            <w:shd w:val="clear" w:color="auto" w:fill="auto"/>
            <w:noWrap/>
            <w:vAlign w:val="bottom"/>
            <w:hideMark/>
          </w:tcPr>
          <w:p w14:paraId="33F25335" w14:textId="77777777" w:rsidR="00976317" w:rsidRPr="00C563AD" w:rsidRDefault="00976317">
            <w:pPr>
              <w:jc w:val="right"/>
              <w:rPr>
                <w:rFonts w:ascii="Arial" w:hAnsi="Arial" w:cs="Arial"/>
                <w:color w:val="000000"/>
                <w:sz w:val="22"/>
                <w:szCs w:val="22"/>
              </w:rPr>
            </w:pPr>
            <w:r w:rsidRPr="00C563AD">
              <w:rPr>
                <w:rFonts w:ascii="Arial" w:hAnsi="Arial" w:cs="Arial"/>
                <w:color w:val="000000"/>
                <w:sz w:val="22"/>
                <w:szCs w:val="22"/>
              </w:rPr>
              <w:t>10637</w:t>
            </w:r>
          </w:p>
        </w:tc>
      </w:tr>
    </w:tbl>
    <w:p w14:paraId="39788865" w14:textId="77777777" w:rsidR="00976317" w:rsidRPr="00C563AD" w:rsidRDefault="00976317" w:rsidP="00976317">
      <w:pPr>
        <w:rPr>
          <w:rFonts w:ascii="Arial" w:hAnsi="Arial" w:cs="Arial"/>
          <w:sz w:val="22"/>
          <w:szCs w:val="22"/>
        </w:rPr>
      </w:pPr>
      <w:r w:rsidRPr="00C563AD">
        <w:rPr>
          <w:rFonts w:ascii="Arial" w:hAnsi="Arial" w:cs="Arial"/>
          <w:sz w:val="22"/>
          <w:szCs w:val="22"/>
        </w:rPr>
        <w:t>Fonte: Dados originais da pesquisa</w:t>
      </w:r>
    </w:p>
    <w:p w14:paraId="1B1581DE" w14:textId="503EE896" w:rsidR="00ED1C15" w:rsidRPr="00C563AD" w:rsidRDefault="00976317" w:rsidP="00E61A15">
      <w:pPr>
        <w:spacing w:line="360" w:lineRule="auto"/>
        <w:rPr>
          <w:rFonts w:ascii="Arial" w:hAnsi="Arial" w:cs="Arial"/>
          <w:sz w:val="22"/>
          <w:szCs w:val="22"/>
        </w:rPr>
      </w:pPr>
      <w:r w:rsidRPr="00C563AD">
        <w:rPr>
          <w:rFonts w:ascii="Arial" w:hAnsi="Arial" w:cs="Arial"/>
          <w:sz w:val="22"/>
          <w:szCs w:val="22"/>
        </w:rPr>
        <w:t>Nota: Não evento = 0; Evento = 1</w:t>
      </w:r>
    </w:p>
    <w:p w14:paraId="33096341" w14:textId="77777777" w:rsidR="00ED1C15" w:rsidRPr="00596D61" w:rsidRDefault="00ED1C15" w:rsidP="00E61A15">
      <w:pPr>
        <w:spacing w:line="360" w:lineRule="auto"/>
        <w:rPr>
          <w:rFonts w:ascii="Arial" w:hAnsi="Arial" w:cs="Arial"/>
          <w:sz w:val="11"/>
          <w:szCs w:val="11"/>
        </w:rPr>
      </w:pPr>
    </w:p>
    <w:p w14:paraId="0E7590A0" w14:textId="4DB505D0" w:rsidR="00ED1C15" w:rsidRPr="00C563AD" w:rsidRDefault="00ED1C15" w:rsidP="00C43F5E">
      <w:pPr>
        <w:spacing w:line="360" w:lineRule="auto"/>
        <w:ind w:firstLine="708"/>
        <w:jc w:val="both"/>
        <w:rPr>
          <w:rFonts w:ascii="Arial" w:hAnsi="Arial" w:cs="Arial"/>
          <w:sz w:val="22"/>
          <w:szCs w:val="22"/>
          <w:lang w:val="pt-BR"/>
        </w:rPr>
      </w:pPr>
      <w:r w:rsidRPr="00C563AD">
        <w:rPr>
          <w:rFonts w:ascii="Arial" w:hAnsi="Arial" w:cs="Arial"/>
          <w:sz w:val="22"/>
          <w:szCs w:val="22"/>
          <w:lang w:val="pt-BR"/>
        </w:rPr>
        <w:t xml:space="preserve">Ao realizar um ajuste no </w:t>
      </w:r>
      <w:r w:rsidR="003963A3">
        <w:rPr>
          <w:rFonts w:ascii="Arial" w:hAnsi="Arial" w:cs="Arial"/>
          <w:sz w:val="22"/>
          <w:szCs w:val="22"/>
          <w:lang w:val="pt-BR"/>
        </w:rPr>
        <w:t>“</w:t>
      </w:r>
      <w:r w:rsidRPr="00C563AD">
        <w:rPr>
          <w:rFonts w:ascii="Arial" w:hAnsi="Arial" w:cs="Arial"/>
          <w:sz w:val="22"/>
          <w:szCs w:val="22"/>
          <w:lang w:val="pt-BR"/>
        </w:rPr>
        <w:t>cutoff</w:t>
      </w:r>
      <w:r w:rsidR="003963A3">
        <w:rPr>
          <w:rFonts w:ascii="Arial" w:hAnsi="Arial" w:cs="Arial"/>
          <w:sz w:val="22"/>
          <w:szCs w:val="22"/>
          <w:lang w:val="pt-BR"/>
        </w:rPr>
        <w:t>”</w:t>
      </w:r>
      <w:r w:rsidRPr="00C563AD">
        <w:rPr>
          <w:rFonts w:ascii="Arial" w:hAnsi="Arial" w:cs="Arial"/>
          <w:sz w:val="22"/>
          <w:szCs w:val="22"/>
          <w:lang w:val="pt-BR"/>
        </w:rPr>
        <w:t xml:space="preserve"> para 0.7, observou que precisão e a recall para a classe 0 são ligeiramente maiores quando o cutoff é definido como 0,7. A precisão é de 0,75 e o </w:t>
      </w:r>
      <w:r w:rsidR="008F2690">
        <w:rPr>
          <w:rFonts w:ascii="Arial" w:hAnsi="Arial" w:cs="Arial"/>
          <w:sz w:val="22"/>
          <w:szCs w:val="22"/>
          <w:lang w:val="pt-BR"/>
        </w:rPr>
        <w:t>“</w:t>
      </w:r>
      <w:r w:rsidRPr="00C563AD">
        <w:rPr>
          <w:rFonts w:ascii="Arial" w:hAnsi="Arial" w:cs="Arial"/>
          <w:sz w:val="22"/>
          <w:szCs w:val="22"/>
          <w:lang w:val="pt-BR"/>
        </w:rPr>
        <w:t>recall</w:t>
      </w:r>
      <w:r w:rsidR="008F2690">
        <w:rPr>
          <w:rFonts w:ascii="Arial" w:hAnsi="Arial" w:cs="Arial"/>
          <w:sz w:val="22"/>
          <w:szCs w:val="22"/>
          <w:lang w:val="pt-BR"/>
        </w:rPr>
        <w:t>”</w:t>
      </w:r>
      <w:r w:rsidRPr="00C563AD">
        <w:rPr>
          <w:rFonts w:ascii="Arial" w:hAnsi="Arial" w:cs="Arial"/>
          <w:sz w:val="22"/>
          <w:szCs w:val="22"/>
          <w:lang w:val="pt-BR"/>
        </w:rPr>
        <w:t xml:space="preserve"> é de 0,77, o que significa que o modelo acerta 75% das previsões para a classe 0 e que 77% das observações pertencentes à classe 0 foram corretamente identificadas pelo modelo. </w:t>
      </w:r>
    </w:p>
    <w:p w14:paraId="3A2B3B89" w14:textId="78F69EF1" w:rsidR="00ED1C15" w:rsidRPr="00C563AD" w:rsidRDefault="00ED1C15" w:rsidP="00C43F5E">
      <w:pPr>
        <w:spacing w:line="360" w:lineRule="auto"/>
        <w:ind w:firstLine="708"/>
        <w:jc w:val="both"/>
        <w:rPr>
          <w:rFonts w:ascii="Arial" w:hAnsi="Arial" w:cs="Arial"/>
          <w:sz w:val="22"/>
          <w:szCs w:val="22"/>
          <w:lang w:val="pt-BR"/>
        </w:rPr>
      </w:pPr>
      <w:r w:rsidRPr="00C563AD">
        <w:rPr>
          <w:rFonts w:ascii="Arial" w:hAnsi="Arial" w:cs="Arial"/>
          <w:sz w:val="22"/>
          <w:szCs w:val="22"/>
          <w:lang w:val="pt-BR"/>
        </w:rPr>
        <w:t xml:space="preserve">Além disso, o </w:t>
      </w:r>
      <w:r w:rsidR="008F2690">
        <w:rPr>
          <w:rFonts w:ascii="Arial" w:hAnsi="Arial" w:cs="Arial"/>
          <w:sz w:val="22"/>
          <w:szCs w:val="22"/>
          <w:lang w:val="pt-BR"/>
        </w:rPr>
        <w:t>“</w:t>
      </w:r>
      <w:r w:rsidRPr="00C563AD">
        <w:rPr>
          <w:rFonts w:ascii="Arial" w:hAnsi="Arial" w:cs="Arial"/>
          <w:sz w:val="22"/>
          <w:szCs w:val="22"/>
          <w:lang w:val="pt-BR"/>
        </w:rPr>
        <w:t>f1-score</w:t>
      </w:r>
      <w:r w:rsidR="008F2690">
        <w:rPr>
          <w:rFonts w:ascii="Arial" w:hAnsi="Arial" w:cs="Arial"/>
          <w:sz w:val="22"/>
          <w:szCs w:val="22"/>
          <w:lang w:val="pt-BR"/>
        </w:rPr>
        <w:t>”</w:t>
      </w:r>
      <w:r w:rsidRPr="00C563AD">
        <w:rPr>
          <w:rFonts w:ascii="Arial" w:hAnsi="Arial" w:cs="Arial"/>
          <w:sz w:val="22"/>
          <w:szCs w:val="22"/>
          <w:lang w:val="pt-BR"/>
        </w:rPr>
        <w:t xml:space="preserve"> para a classe 0 é de 0,76, o que é o mesmo que o obtido com o </w:t>
      </w:r>
      <w:r w:rsidR="008F2690">
        <w:rPr>
          <w:rFonts w:ascii="Arial" w:hAnsi="Arial" w:cs="Arial"/>
          <w:sz w:val="22"/>
          <w:szCs w:val="22"/>
          <w:lang w:val="pt-BR"/>
        </w:rPr>
        <w:t>“</w:t>
      </w:r>
      <w:r w:rsidRPr="00C563AD">
        <w:rPr>
          <w:rFonts w:ascii="Arial" w:hAnsi="Arial" w:cs="Arial"/>
          <w:sz w:val="22"/>
          <w:szCs w:val="22"/>
          <w:lang w:val="pt-BR"/>
        </w:rPr>
        <w:t>cutoff</w:t>
      </w:r>
      <w:r w:rsidR="008F2690">
        <w:rPr>
          <w:rFonts w:ascii="Arial" w:hAnsi="Arial" w:cs="Arial"/>
          <w:sz w:val="22"/>
          <w:szCs w:val="22"/>
          <w:lang w:val="pt-BR"/>
        </w:rPr>
        <w:t>”</w:t>
      </w:r>
      <w:r w:rsidRPr="00C563AD">
        <w:rPr>
          <w:rFonts w:ascii="Arial" w:hAnsi="Arial" w:cs="Arial"/>
          <w:sz w:val="22"/>
          <w:szCs w:val="22"/>
          <w:lang w:val="pt-BR"/>
        </w:rPr>
        <w:t xml:space="preserve"> de 0,5. No entanto, a acurácia geral do modelo e as métricas </w:t>
      </w:r>
      <w:r w:rsidR="008F2690">
        <w:rPr>
          <w:rFonts w:ascii="Arial" w:hAnsi="Arial" w:cs="Arial"/>
          <w:sz w:val="22"/>
          <w:szCs w:val="22"/>
          <w:lang w:val="pt-BR"/>
        </w:rPr>
        <w:t>“</w:t>
      </w:r>
      <w:r w:rsidRPr="00C563AD">
        <w:rPr>
          <w:rFonts w:ascii="Arial" w:hAnsi="Arial" w:cs="Arial"/>
          <w:sz w:val="22"/>
          <w:szCs w:val="22"/>
          <w:lang w:val="pt-BR"/>
        </w:rPr>
        <w:t>macro avg</w:t>
      </w:r>
      <w:r w:rsidR="008F2690">
        <w:rPr>
          <w:rFonts w:ascii="Arial" w:hAnsi="Arial" w:cs="Arial"/>
          <w:sz w:val="22"/>
          <w:szCs w:val="22"/>
          <w:lang w:val="pt-BR"/>
        </w:rPr>
        <w:t>”</w:t>
      </w:r>
      <w:r w:rsidRPr="00C563AD">
        <w:rPr>
          <w:rFonts w:ascii="Arial" w:hAnsi="Arial" w:cs="Arial"/>
          <w:sz w:val="22"/>
          <w:szCs w:val="22"/>
          <w:lang w:val="pt-BR"/>
        </w:rPr>
        <w:t xml:space="preserve"> e </w:t>
      </w:r>
      <w:r w:rsidR="008F2690">
        <w:rPr>
          <w:rFonts w:ascii="Arial" w:hAnsi="Arial" w:cs="Arial"/>
          <w:sz w:val="22"/>
          <w:szCs w:val="22"/>
          <w:lang w:val="pt-BR"/>
        </w:rPr>
        <w:t>“</w:t>
      </w:r>
      <w:r w:rsidRPr="00C563AD">
        <w:rPr>
          <w:rFonts w:ascii="Arial" w:hAnsi="Arial" w:cs="Arial"/>
          <w:sz w:val="22"/>
          <w:szCs w:val="22"/>
          <w:lang w:val="pt-BR"/>
        </w:rPr>
        <w:t>weighted avg</w:t>
      </w:r>
      <w:r w:rsidR="008F2690">
        <w:rPr>
          <w:rFonts w:ascii="Arial" w:hAnsi="Arial" w:cs="Arial"/>
          <w:sz w:val="22"/>
          <w:szCs w:val="22"/>
          <w:lang w:val="pt-BR"/>
        </w:rPr>
        <w:t>”</w:t>
      </w:r>
      <w:r w:rsidRPr="00C563AD">
        <w:rPr>
          <w:rFonts w:ascii="Arial" w:hAnsi="Arial" w:cs="Arial"/>
          <w:sz w:val="22"/>
          <w:szCs w:val="22"/>
          <w:lang w:val="pt-BR"/>
        </w:rPr>
        <w:t xml:space="preserve"> são praticamente iguais em ambas as tabelas, indicando que a mudança do cutoff não teve um impacto significativo no desempenho geral do modelo.</w:t>
      </w:r>
    </w:p>
    <w:p w14:paraId="43E8E00C" w14:textId="77777777" w:rsidR="00ED1C15" w:rsidRPr="00596D61" w:rsidRDefault="00ED1C15" w:rsidP="00ED1C15">
      <w:pPr>
        <w:spacing w:line="360" w:lineRule="auto"/>
        <w:ind w:firstLine="708"/>
        <w:rPr>
          <w:rFonts w:ascii="Arial" w:hAnsi="Arial" w:cs="Arial"/>
          <w:sz w:val="15"/>
          <w:szCs w:val="15"/>
          <w:lang w:val="pt-BR"/>
        </w:rPr>
      </w:pPr>
    </w:p>
    <w:p w14:paraId="6FE9076E" w14:textId="320B751D" w:rsidR="00ED1C15" w:rsidRPr="00C563AD" w:rsidRDefault="00ED1C15" w:rsidP="00ED1C15">
      <w:pPr>
        <w:jc w:val="both"/>
        <w:rPr>
          <w:rFonts w:ascii="Arial" w:hAnsi="Arial" w:cs="Arial"/>
          <w:sz w:val="22"/>
          <w:szCs w:val="22"/>
          <w:lang w:val="pt-BR"/>
        </w:rPr>
      </w:pPr>
      <w:r w:rsidRPr="00C563AD">
        <w:rPr>
          <w:rFonts w:ascii="Arial" w:hAnsi="Arial" w:cs="Arial"/>
          <w:sz w:val="22"/>
          <w:szCs w:val="22"/>
        </w:rPr>
        <w:t xml:space="preserve">Tabela </w:t>
      </w:r>
      <w:r w:rsidR="00596D61">
        <w:rPr>
          <w:rFonts w:ascii="Arial" w:hAnsi="Arial" w:cs="Arial"/>
          <w:sz w:val="22"/>
          <w:szCs w:val="22"/>
          <w:lang w:val="pt-BR"/>
        </w:rPr>
        <w:t>11</w:t>
      </w:r>
      <w:r w:rsidRPr="00C563AD">
        <w:rPr>
          <w:rFonts w:ascii="Arial" w:hAnsi="Arial" w:cs="Arial"/>
          <w:sz w:val="22"/>
          <w:szCs w:val="22"/>
        </w:rPr>
        <w:t xml:space="preserve">. </w:t>
      </w:r>
      <w:r w:rsidRPr="00C563AD">
        <w:rPr>
          <w:rFonts w:ascii="Arial" w:hAnsi="Arial" w:cs="Arial"/>
          <w:sz w:val="22"/>
          <w:szCs w:val="22"/>
          <w:lang w:val="pt-BR"/>
        </w:rPr>
        <w:t>Tabela de classificação para os dados de testes do modelo (</w:t>
      </w:r>
      <w:r w:rsidR="008F2690">
        <w:rPr>
          <w:rFonts w:ascii="Arial" w:hAnsi="Arial" w:cs="Arial"/>
          <w:sz w:val="22"/>
          <w:szCs w:val="22"/>
          <w:lang w:val="pt-BR"/>
        </w:rPr>
        <w:t>“</w:t>
      </w:r>
      <w:r w:rsidRPr="00C563AD">
        <w:rPr>
          <w:rFonts w:ascii="Arial" w:hAnsi="Arial" w:cs="Arial"/>
          <w:sz w:val="22"/>
          <w:szCs w:val="22"/>
          <w:lang w:val="pt-BR"/>
        </w:rPr>
        <w:t>cutoff</w:t>
      </w:r>
      <w:r w:rsidR="008F2690">
        <w:rPr>
          <w:rFonts w:ascii="Arial" w:hAnsi="Arial" w:cs="Arial"/>
          <w:sz w:val="22"/>
          <w:szCs w:val="22"/>
          <w:lang w:val="pt-BR"/>
        </w:rPr>
        <w:t>”</w:t>
      </w:r>
      <w:r w:rsidRPr="00C563AD">
        <w:rPr>
          <w:rFonts w:ascii="Arial" w:hAnsi="Arial" w:cs="Arial"/>
          <w:sz w:val="22"/>
          <w:szCs w:val="22"/>
          <w:lang w:val="pt-BR"/>
        </w:rPr>
        <w:t xml:space="preserve"> = 0.7)</w:t>
      </w:r>
    </w:p>
    <w:tbl>
      <w:tblPr>
        <w:tblW w:w="9068" w:type="dxa"/>
        <w:tblLook w:val="04A0" w:firstRow="1" w:lastRow="0" w:firstColumn="1" w:lastColumn="0" w:noHBand="0" w:noVBand="1"/>
      </w:tblPr>
      <w:tblGrid>
        <w:gridCol w:w="2092"/>
        <w:gridCol w:w="1837"/>
        <w:gridCol w:w="1837"/>
        <w:gridCol w:w="1865"/>
        <w:gridCol w:w="1437"/>
      </w:tblGrid>
      <w:tr w:rsidR="004F05A9" w:rsidRPr="00C563AD" w14:paraId="3B3A9315" w14:textId="77777777" w:rsidTr="00274858">
        <w:trPr>
          <w:trHeight w:val="365"/>
        </w:trPr>
        <w:tc>
          <w:tcPr>
            <w:tcW w:w="2092" w:type="dxa"/>
            <w:tcBorders>
              <w:top w:val="single" w:sz="4" w:space="0" w:color="auto"/>
              <w:left w:val="nil"/>
              <w:bottom w:val="single" w:sz="8" w:space="0" w:color="auto"/>
              <w:right w:val="nil"/>
            </w:tcBorders>
            <w:shd w:val="clear" w:color="auto" w:fill="auto"/>
            <w:noWrap/>
            <w:vAlign w:val="bottom"/>
            <w:hideMark/>
          </w:tcPr>
          <w:p w14:paraId="60DEFA32" w14:textId="77777777" w:rsidR="004F05A9" w:rsidRPr="00C563AD" w:rsidRDefault="004F05A9">
            <w:pPr>
              <w:rPr>
                <w:rFonts w:ascii="Arial" w:hAnsi="Arial" w:cs="Arial"/>
                <w:color w:val="000000"/>
                <w:sz w:val="22"/>
                <w:szCs w:val="22"/>
              </w:rPr>
            </w:pPr>
            <w:r w:rsidRPr="00C563AD">
              <w:rPr>
                <w:rFonts w:ascii="Arial" w:hAnsi="Arial" w:cs="Arial"/>
                <w:color w:val="000000"/>
                <w:sz w:val="22"/>
                <w:szCs w:val="22"/>
              </w:rPr>
              <w:t> </w:t>
            </w:r>
          </w:p>
        </w:tc>
        <w:tc>
          <w:tcPr>
            <w:tcW w:w="1837" w:type="dxa"/>
            <w:tcBorders>
              <w:top w:val="single" w:sz="4" w:space="0" w:color="auto"/>
              <w:left w:val="nil"/>
              <w:bottom w:val="single" w:sz="8" w:space="0" w:color="auto"/>
              <w:right w:val="nil"/>
            </w:tcBorders>
            <w:shd w:val="clear" w:color="auto" w:fill="auto"/>
            <w:noWrap/>
            <w:vAlign w:val="bottom"/>
            <w:hideMark/>
          </w:tcPr>
          <w:p w14:paraId="65312F65"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precision</w:t>
            </w:r>
          </w:p>
        </w:tc>
        <w:tc>
          <w:tcPr>
            <w:tcW w:w="1837" w:type="dxa"/>
            <w:tcBorders>
              <w:top w:val="single" w:sz="4" w:space="0" w:color="auto"/>
              <w:left w:val="nil"/>
              <w:bottom w:val="single" w:sz="8" w:space="0" w:color="auto"/>
              <w:right w:val="nil"/>
            </w:tcBorders>
            <w:shd w:val="clear" w:color="auto" w:fill="auto"/>
            <w:noWrap/>
            <w:vAlign w:val="bottom"/>
            <w:hideMark/>
          </w:tcPr>
          <w:p w14:paraId="2AF430BA"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recall</w:t>
            </w:r>
          </w:p>
        </w:tc>
        <w:tc>
          <w:tcPr>
            <w:tcW w:w="1865" w:type="dxa"/>
            <w:tcBorders>
              <w:top w:val="single" w:sz="4" w:space="0" w:color="auto"/>
              <w:left w:val="nil"/>
              <w:bottom w:val="single" w:sz="8" w:space="0" w:color="auto"/>
              <w:right w:val="nil"/>
            </w:tcBorders>
            <w:shd w:val="clear" w:color="auto" w:fill="auto"/>
            <w:noWrap/>
            <w:vAlign w:val="bottom"/>
            <w:hideMark/>
          </w:tcPr>
          <w:p w14:paraId="74FE0CC9"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f1-score</w:t>
            </w:r>
          </w:p>
        </w:tc>
        <w:tc>
          <w:tcPr>
            <w:tcW w:w="1437" w:type="dxa"/>
            <w:tcBorders>
              <w:top w:val="single" w:sz="4" w:space="0" w:color="auto"/>
              <w:left w:val="nil"/>
              <w:bottom w:val="single" w:sz="8" w:space="0" w:color="auto"/>
              <w:right w:val="nil"/>
            </w:tcBorders>
            <w:shd w:val="clear" w:color="auto" w:fill="auto"/>
            <w:noWrap/>
            <w:vAlign w:val="bottom"/>
            <w:hideMark/>
          </w:tcPr>
          <w:p w14:paraId="513D6438"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support</w:t>
            </w:r>
          </w:p>
        </w:tc>
      </w:tr>
      <w:tr w:rsidR="004F05A9" w:rsidRPr="00C563AD" w14:paraId="36B580B1" w14:textId="77777777" w:rsidTr="00274858">
        <w:trPr>
          <w:trHeight w:val="343"/>
        </w:trPr>
        <w:tc>
          <w:tcPr>
            <w:tcW w:w="2092" w:type="dxa"/>
            <w:tcBorders>
              <w:top w:val="nil"/>
              <w:left w:val="nil"/>
              <w:bottom w:val="nil"/>
              <w:right w:val="nil"/>
            </w:tcBorders>
            <w:shd w:val="clear" w:color="auto" w:fill="auto"/>
            <w:noWrap/>
            <w:vAlign w:val="bottom"/>
            <w:hideMark/>
          </w:tcPr>
          <w:p w14:paraId="51296532"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w:t>
            </w:r>
          </w:p>
        </w:tc>
        <w:tc>
          <w:tcPr>
            <w:tcW w:w="1837" w:type="dxa"/>
            <w:tcBorders>
              <w:top w:val="nil"/>
              <w:left w:val="nil"/>
              <w:bottom w:val="nil"/>
              <w:right w:val="nil"/>
            </w:tcBorders>
            <w:shd w:val="clear" w:color="auto" w:fill="auto"/>
            <w:noWrap/>
            <w:vAlign w:val="bottom"/>
            <w:hideMark/>
          </w:tcPr>
          <w:p w14:paraId="3C1BFD77"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0.75</w:t>
            </w:r>
          </w:p>
        </w:tc>
        <w:tc>
          <w:tcPr>
            <w:tcW w:w="1837" w:type="dxa"/>
            <w:tcBorders>
              <w:top w:val="nil"/>
              <w:left w:val="nil"/>
              <w:bottom w:val="nil"/>
              <w:right w:val="nil"/>
            </w:tcBorders>
            <w:shd w:val="clear" w:color="auto" w:fill="auto"/>
            <w:noWrap/>
            <w:vAlign w:val="bottom"/>
            <w:hideMark/>
          </w:tcPr>
          <w:p w14:paraId="18D790F4"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0.77</w:t>
            </w:r>
          </w:p>
        </w:tc>
        <w:tc>
          <w:tcPr>
            <w:tcW w:w="1865" w:type="dxa"/>
            <w:tcBorders>
              <w:top w:val="nil"/>
              <w:left w:val="nil"/>
              <w:bottom w:val="nil"/>
              <w:right w:val="nil"/>
            </w:tcBorders>
            <w:shd w:val="clear" w:color="auto" w:fill="auto"/>
            <w:noWrap/>
            <w:vAlign w:val="bottom"/>
            <w:hideMark/>
          </w:tcPr>
          <w:p w14:paraId="20E0A880"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0.76</w:t>
            </w:r>
          </w:p>
        </w:tc>
        <w:tc>
          <w:tcPr>
            <w:tcW w:w="1437" w:type="dxa"/>
            <w:tcBorders>
              <w:top w:val="nil"/>
              <w:left w:val="nil"/>
              <w:bottom w:val="nil"/>
              <w:right w:val="nil"/>
            </w:tcBorders>
            <w:shd w:val="clear" w:color="auto" w:fill="auto"/>
            <w:noWrap/>
            <w:vAlign w:val="bottom"/>
            <w:hideMark/>
          </w:tcPr>
          <w:p w14:paraId="65ACF164"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2067</w:t>
            </w:r>
          </w:p>
        </w:tc>
      </w:tr>
      <w:tr w:rsidR="004F05A9" w:rsidRPr="00C563AD" w14:paraId="1EB57453" w14:textId="77777777" w:rsidTr="00274858">
        <w:trPr>
          <w:trHeight w:val="343"/>
        </w:trPr>
        <w:tc>
          <w:tcPr>
            <w:tcW w:w="2092" w:type="dxa"/>
            <w:tcBorders>
              <w:top w:val="nil"/>
              <w:left w:val="nil"/>
              <w:bottom w:val="single" w:sz="4" w:space="0" w:color="auto"/>
              <w:right w:val="nil"/>
            </w:tcBorders>
            <w:shd w:val="clear" w:color="auto" w:fill="auto"/>
            <w:noWrap/>
            <w:vAlign w:val="bottom"/>
            <w:hideMark/>
          </w:tcPr>
          <w:p w14:paraId="6C16C756"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1</w:t>
            </w:r>
          </w:p>
        </w:tc>
        <w:tc>
          <w:tcPr>
            <w:tcW w:w="1837" w:type="dxa"/>
            <w:tcBorders>
              <w:top w:val="nil"/>
              <w:left w:val="nil"/>
              <w:bottom w:val="nil"/>
              <w:right w:val="nil"/>
            </w:tcBorders>
            <w:shd w:val="clear" w:color="auto" w:fill="auto"/>
            <w:noWrap/>
            <w:vAlign w:val="bottom"/>
            <w:hideMark/>
          </w:tcPr>
          <w:p w14:paraId="40EA218F"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0.96</w:t>
            </w:r>
          </w:p>
        </w:tc>
        <w:tc>
          <w:tcPr>
            <w:tcW w:w="1837" w:type="dxa"/>
            <w:tcBorders>
              <w:top w:val="nil"/>
              <w:left w:val="nil"/>
              <w:bottom w:val="nil"/>
              <w:right w:val="nil"/>
            </w:tcBorders>
            <w:shd w:val="clear" w:color="auto" w:fill="auto"/>
            <w:noWrap/>
            <w:vAlign w:val="bottom"/>
            <w:hideMark/>
          </w:tcPr>
          <w:p w14:paraId="71163367"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0.95</w:t>
            </w:r>
          </w:p>
        </w:tc>
        <w:tc>
          <w:tcPr>
            <w:tcW w:w="1865" w:type="dxa"/>
            <w:tcBorders>
              <w:top w:val="nil"/>
              <w:left w:val="nil"/>
              <w:bottom w:val="nil"/>
              <w:right w:val="nil"/>
            </w:tcBorders>
            <w:shd w:val="clear" w:color="auto" w:fill="auto"/>
            <w:noWrap/>
            <w:vAlign w:val="bottom"/>
            <w:hideMark/>
          </w:tcPr>
          <w:p w14:paraId="7BBEE90E"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0.95</w:t>
            </w:r>
          </w:p>
        </w:tc>
        <w:tc>
          <w:tcPr>
            <w:tcW w:w="1437" w:type="dxa"/>
            <w:tcBorders>
              <w:top w:val="nil"/>
              <w:left w:val="nil"/>
              <w:bottom w:val="nil"/>
              <w:right w:val="nil"/>
            </w:tcBorders>
            <w:shd w:val="clear" w:color="auto" w:fill="auto"/>
            <w:noWrap/>
            <w:vAlign w:val="bottom"/>
            <w:hideMark/>
          </w:tcPr>
          <w:p w14:paraId="65FFBAFD"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10637</w:t>
            </w:r>
          </w:p>
        </w:tc>
      </w:tr>
      <w:tr w:rsidR="004F05A9" w:rsidRPr="00C563AD" w14:paraId="3706A704" w14:textId="77777777" w:rsidTr="00274858">
        <w:trPr>
          <w:trHeight w:val="343"/>
        </w:trPr>
        <w:tc>
          <w:tcPr>
            <w:tcW w:w="2092" w:type="dxa"/>
            <w:tcBorders>
              <w:top w:val="nil"/>
              <w:left w:val="nil"/>
              <w:bottom w:val="single" w:sz="4" w:space="0" w:color="auto"/>
              <w:right w:val="nil"/>
            </w:tcBorders>
            <w:shd w:val="clear" w:color="auto" w:fill="auto"/>
            <w:noWrap/>
            <w:vAlign w:val="bottom"/>
            <w:hideMark/>
          </w:tcPr>
          <w:p w14:paraId="323C43A8"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accuracy</w:t>
            </w:r>
          </w:p>
        </w:tc>
        <w:tc>
          <w:tcPr>
            <w:tcW w:w="1837" w:type="dxa"/>
            <w:tcBorders>
              <w:top w:val="single" w:sz="4" w:space="0" w:color="auto"/>
              <w:left w:val="nil"/>
              <w:bottom w:val="single" w:sz="4" w:space="0" w:color="auto"/>
              <w:right w:val="nil"/>
            </w:tcBorders>
            <w:shd w:val="clear" w:color="auto" w:fill="auto"/>
            <w:noWrap/>
            <w:vAlign w:val="bottom"/>
            <w:hideMark/>
          </w:tcPr>
          <w:p w14:paraId="4CFC6404"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 </w:t>
            </w:r>
          </w:p>
        </w:tc>
        <w:tc>
          <w:tcPr>
            <w:tcW w:w="1837" w:type="dxa"/>
            <w:tcBorders>
              <w:top w:val="single" w:sz="4" w:space="0" w:color="auto"/>
              <w:left w:val="nil"/>
              <w:bottom w:val="single" w:sz="4" w:space="0" w:color="auto"/>
              <w:right w:val="nil"/>
            </w:tcBorders>
            <w:shd w:val="clear" w:color="auto" w:fill="auto"/>
            <w:noWrap/>
            <w:vAlign w:val="bottom"/>
            <w:hideMark/>
          </w:tcPr>
          <w:p w14:paraId="0995BB15"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 </w:t>
            </w:r>
          </w:p>
        </w:tc>
        <w:tc>
          <w:tcPr>
            <w:tcW w:w="1865" w:type="dxa"/>
            <w:tcBorders>
              <w:top w:val="single" w:sz="4" w:space="0" w:color="auto"/>
              <w:left w:val="nil"/>
              <w:bottom w:val="single" w:sz="4" w:space="0" w:color="auto"/>
              <w:right w:val="nil"/>
            </w:tcBorders>
            <w:shd w:val="clear" w:color="auto" w:fill="auto"/>
            <w:noWrap/>
            <w:vAlign w:val="bottom"/>
            <w:hideMark/>
          </w:tcPr>
          <w:p w14:paraId="5036CEFF"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0.92</w:t>
            </w:r>
          </w:p>
        </w:tc>
        <w:tc>
          <w:tcPr>
            <w:tcW w:w="1437" w:type="dxa"/>
            <w:tcBorders>
              <w:top w:val="single" w:sz="4" w:space="0" w:color="auto"/>
              <w:left w:val="nil"/>
              <w:bottom w:val="single" w:sz="4" w:space="0" w:color="auto"/>
              <w:right w:val="nil"/>
            </w:tcBorders>
            <w:shd w:val="clear" w:color="auto" w:fill="auto"/>
            <w:noWrap/>
            <w:vAlign w:val="bottom"/>
            <w:hideMark/>
          </w:tcPr>
          <w:p w14:paraId="61AFF995"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12704</w:t>
            </w:r>
          </w:p>
        </w:tc>
      </w:tr>
      <w:tr w:rsidR="004F05A9" w:rsidRPr="00C563AD" w14:paraId="311AFACE" w14:textId="77777777" w:rsidTr="00274858">
        <w:trPr>
          <w:trHeight w:val="343"/>
        </w:trPr>
        <w:tc>
          <w:tcPr>
            <w:tcW w:w="2092" w:type="dxa"/>
            <w:tcBorders>
              <w:top w:val="nil"/>
              <w:left w:val="nil"/>
              <w:bottom w:val="nil"/>
              <w:right w:val="nil"/>
            </w:tcBorders>
            <w:shd w:val="clear" w:color="auto" w:fill="auto"/>
            <w:noWrap/>
            <w:vAlign w:val="bottom"/>
            <w:hideMark/>
          </w:tcPr>
          <w:p w14:paraId="15420EC9"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macro avg</w:t>
            </w:r>
          </w:p>
        </w:tc>
        <w:tc>
          <w:tcPr>
            <w:tcW w:w="1837" w:type="dxa"/>
            <w:tcBorders>
              <w:top w:val="nil"/>
              <w:left w:val="nil"/>
              <w:bottom w:val="nil"/>
              <w:right w:val="nil"/>
            </w:tcBorders>
            <w:shd w:val="clear" w:color="auto" w:fill="auto"/>
            <w:noWrap/>
            <w:vAlign w:val="bottom"/>
            <w:hideMark/>
          </w:tcPr>
          <w:p w14:paraId="223DEFB1"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0.85</w:t>
            </w:r>
          </w:p>
        </w:tc>
        <w:tc>
          <w:tcPr>
            <w:tcW w:w="1837" w:type="dxa"/>
            <w:tcBorders>
              <w:top w:val="nil"/>
              <w:left w:val="nil"/>
              <w:bottom w:val="nil"/>
              <w:right w:val="nil"/>
            </w:tcBorders>
            <w:shd w:val="clear" w:color="auto" w:fill="auto"/>
            <w:noWrap/>
            <w:vAlign w:val="bottom"/>
            <w:hideMark/>
          </w:tcPr>
          <w:p w14:paraId="3D211565"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0.86</w:t>
            </w:r>
          </w:p>
        </w:tc>
        <w:tc>
          <w:tcPr>
            <w:tcW w:w="1865" w:type="dxa"/>
            <w:tcBorders>
              <w:top w:val="nil"/>
              <w:left w:val="nil"/>
              <w:bottom w:val="nil"/>
              <w:right w:val="nil"/>
            </w:tcBorders>
            <w:shd w:val="clear" w:color="auto" w:fill="auto"/>
            <w:noWrap/>
            <w:vAlign w:val="bottom"/>
            <w:hideMark/>
          </w:tcPr>
          <w:p w14:paraId="393E9118"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0.86</w:t>
            </w:r>
          </w:p>
        </w:tc>
        <w:tc>
          <w:tcPr>
            <w:tcW w:w="1437" w:type="dxa"/>
            <w:tcBorders>
              <w:top w:val="nil"/>
              <w:left w:val="nil"/>
              <w:bottom w:val="nil"/>
              <w:right w:val="nil"/>
            </w:tcBorders>
            <w:shd w:val="clear" w:color="auto" w:fill="auto"/>
            <w:noWrap/>
            <w:vAlign w:val="bottom"/>
            <w:hideMark/>
          </w:tcPr>
          <w:p w14:paraId="3051118C" w14:textId="77777777" w:rsidR="004F05A9" w:rsidRPr="00C563AD" w:rsidRDefault="004F05A9">
            <w:pPr>
              <w:jc w:val="right"/>
              <w:rPr>
                <w:rFonts w:ascii="Arial" w:hAnsi="Arial" w:cs="Arial"/>
                <w:color w:val="000000"/>
                <w:sz w:val="22"/>
                <w:szCs w:val="22"/>
              </w:rPr>
            </w:pPr>
          </w:p>
        </w:tc>
      </w:tr>
      <w:tr w:rsidR="004F05A9" w:rsidRPr="00C563AD" w14:paraId="24F45CFD" w14:textId="77777777" w:rsidTr="00274858">
        <w:trPr>
          <w:trHeight w:val="343"/>
        </w:trPr>
        <w:tc>
          <w:tcPr>
            <w:tcW w:w="2092" w:type="dxa"/>
            <w:tcBorders>
              <w:top w:val="nil"/>
              <w:left w:val="nil"/>
              <w:bottom w:val="single" w:sz="4" w:space="0" w:color="auto"/>
              <w:right w:val="nil"/>
            </w:tcBorders>
            <w:shd w:val="clear" w:color="auto" w:fill="auto"/>
            <w:noWrap/>
            <w:vAlign w:val="bottom"/>
            <w:hideMark/>
          </w:tcPr>
          <w:p w14:paraId="73148D98"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weighted avg</w:t>
            </w:r>
          </w:p>
        </w:tc>
        <w:tc>
          <w:tcPr>
            <w:tcW w:w="1837" w:type="dxa"/>
            <w:tcBorders>
              <w:top w:val="nil"/>
              <w:left w:val="nil"/>
              <w:bottom w:val="single" w:sz="4" w:space="0" w:color="auto"/>
              <w:right w:val="nil"/>
            </w:tcBorders>
            <w:shd w:val="clear" w:color="auto" w:fill="auto"/>
            <w:noWrap/>
            <w:vAlign w:val="bottom"/>
            <w:hideMark/>
          </w:tcPr>
          <w:p w14:paraId="7688FB79"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0.92</w:t>
            </w:r>
          </w:p>
        </w:tc>
        <w:tc>
          <w:tcPr>
            <w:tcW w:w="1837" w:type="dxa"/>
            <w:tcBorders>
              <w:top w:val="nil"/>
              <w:left w:val="nil"/>
              <w:bottom w:val="single" w:sz="4" w:space="0" w:color="auto"/>
              <w:right w:val="nil"/>
            </w:tcBorders>
            <w:shd w:val="clear" w:color="auto" w:fill="auto"/>
            <w:noWrap/>
            <w:vAlign w:val="bottom"/>
            <w:hideMark/>
          </w:tcPr>
          <w:p w14:paraId="00244985"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0.92</w:t>
            </w:r>
          </w:p>
        </w:tc>
        <w:tc>
          <w:tcPr>
            <w:tcW w:w="1865" w:type="dxa"/>
            <w:tcBorders>
              <w:top w:val="nil"/>
              <w:left w:val="nil"/>
              <w:bottom w:val="single" w:sz="4" w:space="0" w:color="auto"/>
              <w:right w:val="nil"/>
            </w:tcBorders>
            <w:shd w:val="clear" w:color="auto" w:fill="auto"/>
            <w:noWrap/>
            <w:vAlign w:val="bottom"/>
            <w:hideMark/>
          </w:tcPr>
          <w:p w14:paraId="0B2530D6"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12704</w:t>
            </w:r>
          </w:p>
        </w:tc>
        <w:tc>
          <w:tcPr>
            <w:tcW w:w="1437" w:type="dxa"/>
            <w:tcBorders>
              <w:top w:val="nil"/>
              <w:left w:val="nil"/>
              <w:bottom w:val="single" w:sz="4" w:space="0" w:color="auto"/>
              <w:right w:val="nil"/>
            </w:tcBorders>
            <w:shd w:val="clear" w:color="auto" w:fill="auto"/>
            <w:noWrap/>
            <w:vAlign w:val="bottom"/>
            <w:hideMark/>
          </w:tcPr>
          <w:p w14:paraId="2CCF3A17" w14:textId="77777777" w:rsidR="004F05A9" w:rsidRPr="00C563AD" w:rsidRDefault="004F05A9">
            <w:pPr>
              <w:jc w:val="right"/>
              <w:rPr>
                <w:rFonts w:ascii="Arial" w:hAnsi="Arial" w:cs="Arial"/>
                <w:color w:val="000000"/>
                <w:sz w:val="22"/>
                <w:szCs w:val="22"/>
              </w:rPr>
            </w:pPr>
            <w:r w:rsidRPr="00C563AD">
              <w:rPr>
                <w:rFonts w:ascii="Arial" w:hAnsi="Arial" w:cs="Arial"/>
                <w:color w:val="000000"/>
                <w:sz w:val="22"/>
                <w:szCs w:val="22"/>
              </w:rPr>
              <w:t> </w:t>
            </w:r>
          </w:p>
        </w:tc>
      </w:tr>
    </w:tbl>
    <w:p w14:paraId="4211D384" w14:textId="77777777" w:rsidR="004F05A9" w:rsidRPr="00C563AD" w:rsidRDefault="004F05A9" w:rsidP="004F05A9">
      <w:pPr>
        <w:rPr>
          <w:rFonts w:ascii="Arial" w:hAnsi="Arial" w:cs="Arial"/>
          <w:sz w:val="22"/>
          <w:szCs w:val="22"/>
        </w:rPr>
      </w:pPr>
      <w:r w:rsidRPr="00C563AD">
        <w:rPr>
          <w:rFonts w:ascii="Arial" w:hAnsi="Arial" w:cs="Arial"/>
          <w:sz w:val="22"/>
          <w:szCs w:val="22"/>
        </w:rPr>
        <w:t>Fonte: Dados originais da pesquisa</w:t>
      </w:r>
    </w:p>
    <w:p w14:paraId="31A748BF" w14:textId="77777777" w:rsidR="00ED1C15" w:rsidRPr="00C563AD" w:rsidRDefault="00ED1C15" w:rsidP="00ED1C15">
      <w:pPr>
        <w:jc w:val="both"/>
        <w:rPr>
          <w:rFonts w:ascii="Arial" w:hAnsi="Arial" w:cs="Arial"/>
          <w:sz w:val="22"/>
          <w:szCs w:val="22"/>
          <w:lang w:val="pt-BR"/>
        </w:rPr>
      </w:pPr>
    </w:p>
    <w:p w14:paraId="5D131B84" w14:textId="5AB83120" w:rsidR="004F05A9" w:rsidRDefault="004F05A9" w:rsidP="00ED1C15">
      <w:pPr>
        <w:jc w:val="both"/>
        <w:rPr>
          <w:rFonts w:ascii="Arial" w:hAnsi="Arial" w:cs="Arial"/>
          <w:sz w:val="22"/>
          <w:szCs w:val="22"/>
          <w:lang w:val="pt-BR"/>
        </w:rPr>
      </w:pPr>
      <w:r w:rsidRPr="00C563AD">
        <w:rPr>
          <w:rFonts w:ascii="Arial" w:hAnsi="Arial" w:cs="Arial"/>
          <w:sz w:val="22"/>
          <w:szCs w:val="22"/>
          <w:lang w:val="pt-BR"/>
        </w:rPr>
        <w:t xml:space="preserve">Já um </w:t>
      </w:r>
      <w:r w:rsidR="008F2690">
        <w:rPr>
          <w:rFonts w:ascii="Arial" w:hAnsi="Arial" w:cs="Arial"/>
          <w:sz w:val="22"/>
          <w:szCs w:val="22"/>
          <w:lang w:val="pt-BR"/>
        </w:rPr>
        <w:t>“</w:t>
      </w:r>
      <w:r w:rsidRPr="00C563AD">
        <w:rPr>
          <w:rFonts w:ascii="Arial" w:hAnsi="Arial" w:cs="Arial"/>
          <w:sz w:val="22"/>
          <w:szCs w:val="22"/>
          <w:lang w:val="pt-BR"/>
        </w:rPr>
        <w:t>cutoff</w:t>
      </w:r>
      <w:r w:rsidR="008F2690">
        <w:rPr>
          <w:rFonts w:ascii="Arial" w:hAnsi="Arial" w:cs="Arial"/>
          <w:sz w:val="22"/>
          <w:szCs w:val="22"/>
          <w:lang w:val="pt-BR"/>
        </w:rPr>
        <w:t>”</w:t>
      </w:r>
      <w:r w:rsidRPr="00C563AD">
        <w:rPr>
          <w:rFonts w:ascii="Arial" w:hAnsi="Arial" w:cs="Arial"/>
          <w:sz w:val="22"/>
          <w:szCs w:val="22"/>
          <w:lang w:val="pt-BR"/>
        </w:rPr>
        <w:t xml:space="preserve"> ajustado </w:t>
      </w:r>
      <w:r w:rsidR="00C43F5E">
        <w:rPr>
          <w:rFonts w:ascii="Arial" w:hAnsi="Arial" w:cs="Arial"/>
          <w:sz w:val="22"/>
          <w:szCs w:val="22"/>
          <w:lang w:val="pt-BR"/>
        </w:rPr>
        <w:t>igual a</w:t>
      </w:r>
      <w:r w:rsidRPr="00C563AD">
        <w:rPr>
          <w:rFonts w:ascii="Arial" w:hAnsi="Arial" w:cs="Arial"/>
          <w:sz w:val="22"/>
          <w:szCs w:val="22"/>
          <w:lang w:val="pt-BR"/>
        </w:rPr>
        <w:t xml:space="preserve"> 0,7</w:t>
      </w:r>
      <w:r w:rsidR="00C43F5E">
        <w:rPr>
          <w:rFonts w:ascii="Arial" w:hAnsi="Arial" w:cs="Arial"/>
          <w:sz w:val="22"/>
          <w:szCs w:val="22"/>
          <w:lang w:val="pt-BR"/>
        </w:rPr>
        <w:t>,</w:t>
      </w:r>
      <w:r w:rsidRPr="00C563AD">
        <w:rPr>
          <w:rFonts w:ascii="Arial" w:hAnsi="Arial" w:cs="Arial"/>
          <w:sz w:val="22"/>
          <w:szCs w:val="22"/>
          <w:lang w:val="pt-BR"/>
        </w:rPr>
        <w:t xml:space="preserve"> resultou na seguinte matriz de confusão:</w:t>
      </w:r>
    </w:p>
    <w:p w14:paraId="63D0639E" w14:textId="77777777" w:rsidR="00596D61" w:rsidRPr="00C563AD" w:rsidRDefault="00596D61" w:rsidP="00ED1C15">
      <w:pPr>
        <w:jc w:val="both"/>
        <w:rPr>
          <w:rFonts w:ascii="Arial" w:hAnsi="Arial" w:cs="Arial"/>
          <w:sz w:val="22"/>
          <w:szCs w:val="22"/>
          <w:lang w:val="pt-BR"/>
        </w:rPr>
      </w:pPr>
    </w:p>
    <w:p w14:paraId="67BC1B5F" w14:textId="7D8537A5" w:rsidR="00274858" w:rsidRPr="00C563AD" w:rsidRDefault="00274858" w:rsidP="00ED1C15">
      <w:pPr>
        <w:jc w:val="both"/>
        <w:rPr>
          <w:rFonts w:ascii="Arial" w:hAnsi="Arial" w:cs="Arial"/>
          <w:sz w:val="22"/>
          <w:szCs w:val="22"/>
          <w:lang w:val="pt-BR"/>
        </w:rPr>
      </w:pPr>
      <w:r w:rsidRPr="00C563AD">
        <w:rPr>
          <w:rFonts w:ascii="Arial" w:hAnsi="Arial" w:cs="Arial"/>
          <w:sz w:val="22"/>
          <w:szCs w:val="22"/>
        </w:rPr>
        <w:t xml:space="preserve">Tabela </w:t>
      </w:r>
      <w:r w:rsidR="00596D61">
        <w:rPr>
          <w:rFonts w:ascii="Arial" w:hAnsi="Arial" w:cs="Arial"/>
          <w:sz w:val="22"/>
          <w:szCs w:val="22"/>
          <w:lang w:val="pt-BR"/>
        </w:rPr>
        <w:t>12</w:t>
      </w:r>
      <w:r w:rsidRPr="00C563AD">
        <w:rPr>
          <w:rFonts w:ascii="Arial" w:hAnsi="Arial" w:cs="Arial"/>
          <w:sz w:val="22"/>
          <w:szCs w:val="22"/>
        </w:rPr>
        <w:t xml:space="preserve">. </w:t>
      </w:r>
      <w:r w:rsidRPr="00C563AD">
        <w:rPr>
          <w:rFonts w:ascii="Arial" w:hAnsi="Arial" w:cs="Arial"/>
          <w:sz w:val="22"/>
          <w:szCs w:val="22"/>
          <w:lang w:val="pt-BR"/>
        </w:rPr>
        <w:t>Matriz de confusão para os dados de testes do modelo (</w:t>
      </w:r>
      <w:r w:rsidR="008F2690">
        <w:rPr>
          <w:rFonts w:ascii="Arial" w:hAnsi="Arial" w:cs="Arial"/>
          <w:sz w:val="22"/>
          <w:szCs w:val="22"/>
          <w:lang w:val="pt-BR"/>
        </w:rPr>
        <w:t>“</w:t>
      </w:r>
      <w:r w:rsidRPr="00C563AD">
        <w:rPr>
          <w:rFonts w:ascii="Arial" w:hAnsi="Arial" w:cs="Arial"/>
          <w:sz w:val="22"/>
          <w:szCs w:val="22"/>
          <w:lang w:val="pt-BR"/>
        </w:rPr>
        <w:t>cutoff</w:t>
      </w:r>
      <w:r w:rsidR="008F2690">
        <w:rPr>
          <w:rFonts w:ascii="Arial" w:hAnsi="Arial" w:cs="Arial"/>
          <w:sz w:val="22"/>
          <w:szCs w:val="22"/>
          <w:lang w:val="pt-BR"/>
        </w:rPr>
        <w:t>”</w:t>
      </w:r>
      <w:r w:rsidRPr="00C563AD">
        <w:rPr>
          <w:rFonts w:ascii="Arial" w:hAnsi="Arial" w:cs="Arial"/>
          <w:sz w:val="22"/>
          <w:szCs w:val="22"/>
          <w:lang w:val="pt-BR"/>
        </w:rPr>
        <w:t xml:space="preserve"> = 0.7)</w:t>
      </w:r>
    </w:p>
    <w:tbl>
      <w:tblPr>
        <w:tblW w:w="9153" w:type="dxa"/>
        <w:tblLook w:val="04A0" w:firstRow="1" w:lastRow="0" w:firstColumn="1" w:lastColumn="0" w:noHBand="0" w:noVBand="1"/>
      </w:tblPr>
      <w:tblGrid>
        <w:gridCol w:w="2516"/>
        <w:gridCol w:w="1685"/>
        <w:gridCol w:w="1986"/>
        <w:gridCol w:w="2966"/>
      </w:tblGrid>
      <w:tr w:rsidR="004F05A9" w:rsidRPr="00C563AD" w14:paraId="78DECCB4" w14:textId="77777777" w:rsidTr="00274858">
        <w:trPr>
          <w:trHeight w:val="330"/>
        </w:trPr>
        <w:tc>
          <w:tcPr>
            <w:tcW w:w="2516" w:type="dxa"/>
            <w:tcBorders>
              <w:top w:val="single" w:sz="4" w:space="0" w:color="auto"/>
              <w:left w:val="nil"/>
              <w:bottom w:val="single" w:sz="8" w:space="0" w:color="auto"/>
              <w:right w:val="nil"/>
            </w:tcBorders>
            <w:shd w:val="clear" w:color="auto" w:fill="auto"/>
            <w:noWrap/>
            <w:vAlign w:val="bottom"/>
            <w:hideMark/>
          </w:tcPr>
          <w:p w14:paraId="6AA8B8C1" w14:textId="77777777" w:rsidR="004F05A9" w:rsidRPr="00274858" w:rsidRDefault="004F05A9">
            <w:pPr>
              <w:rPr>
                <w:rFonts w:ascii="Arial" w:hAnsi="Arial" w:cs="Arial"/>
                <w:color w:val="000000"/>
                <w:sz w:val="22"/>
                <w:szCs w:val="22"/>
              </w:rPr>
            </w:pPr>
            <w:r w:rsidRPr="00274858">
              <w:rPr>
                <w:rFonts w:ascii="Arial" w:hAnsi="Arial" w:cs="Arial"/>
                <w:color w:val="000000"/>
                <w:sz w:val="22"/>
                <w:szCs w:val="22"/>
              </w:rPr>
              <w:t> </w:t>
            </w:r>
          </w:p>
        </w:tc>
        <w:tc>
          <w:tcPr>
            <w:tcW w:w="3671" w:type="dxa"/>
            <w:gridSpan w:val="2"/>
            <w:tcBorders>
              <w:top w:val="single" w:sz="4" w:space="0" w:color="auto"/>
              <w:left w:val="nil"/>
              <w:bottom w:val="single" w:sz="8" w:space="0" w:color="auto"/>
              <w:right w:val="nil"/>
            </w:tcBorders>
            <w:shd w:val="clear" w:color="auto" w:fill="auto"/>
            <w:noWrap/>
            <w:vAlign w:val="bottom"/>
            <w:hideMark/>
          </w:tcPr>
          <w:p w14:paraId="65C4A3F2" w14:textId="77777777" w:rsidR="004F05A9" w:rsidRPr="00274858" w:rsidRDefault="004F05A9">
            <w:pPr>
              <w:jc w:val="center"/>
              <w:rPr>
                <w:rFonts w:ascii="Arial" w:hAnsi="Arial" w:cs="Arial"/>
                <w:color w:val="000000"/>
                <w:sz w:val="22"/>
                <w:szCs w:val="22"/>
              </w:rPr>
            </w:pPr>
            <w:r w:rsidRPr="00274858">
              <w:rPr>
                <w:rFonts w:ascii="Arial" w:hAnsi="Arial" w:cs="Arial"/>
                <w:color w:val="000000"/>
                <w:sz w:val="22"/>
                <w:szCs w:val="22"/>
              </w:rPr>
              <w:t>Valor predito</w:t>
            </w:r>
          </w:p>
        </w:tc>
        <w:tc>
          <w:tcPr>
            <w:tcW w:w="2966" w:type="dxa"/>
            <w:tcBorders>
              <w:top w:val="single" w:sz="4" w:space="0" w:color="auto"/>
              <w:left w:val="nil"/>
              <w:bottom w:val="single" w:sz="8" w:space="0" w:color="auto"/>
              <w:right w:val="nil"/>
            </w:tcBorders>
            <w:shd w:val="clear" w:color="auto" w:fill="auto"/>
            <w:noWrap/>
            <w:vAlign w:val="bottom"/>
            <w:hideMark/>
          </w:tcPr>
          <w:p w14:paraId="43D260F7" w14:textId="77777777" w:rsidR="004F05A9" w:rsidRPr="00274858" w:rsidRDefault="004F05A9">
            <w:pPr>
              <w:rPr>
                <w:rFonts w:ascii="Arial" w:hAnsi="Arial" w:cs="Arial"/>
                <w:color w:val="000000"/>
                <w:sz w:val="22"/>
                <w:szCs w:val="22"/>
              </w:rPr>
            </w:pPr>
            <w:r w:rsidRPr="00274858">
              <w:rPr>
                <w:rFonts w:ascii="Arial" w:hAnsi="Arial" w:cs="Arial"/>
                <w:color w:val="000000"/>
                <w:sz w:val="22"/>
                <w:szCs w:val="22"/>
              </w:rPr>
              <w:t> </w:t>
            </w:r>
          </w:p>
        </w:tc>
      </w:tr>
      <w:tr w:rsidR="004F05A9" w:rsidRPr="00C563AD" w14:paraId="62BB3802" w14:textId="77777777" w:rsidTr="00274858">
        <w:trPr>
          <w:trHeight w:val="310"/>
        </w:trPr>
        <w:tc>
          <w:tcPr>
            <w:tcW w:w="2516" w:type="dxa"/>
            <w:tcBorders>
              <w:top w:val="nil"/>
              <w:left w:val="nil"/>
              <w:bottom w:val="single" w:sz="4" w:space="0" w:color="auto"/>
              <w:right w:val="nil"/>
            </w:tcBorders>
            <w:shd w:val="clear" w:color="auto" w:fill="auto"/>
            <w:noWrap/>
            <w:vAlign w:val="bottom"/>
            <w:hideMark/>
          </w:tcPr>
          <w:p w14:paraId="16600197" w14:textId="77777777" w:rsidR="004F05A9" w:rsidRPr="00274858" w:rsidRDefault="004F05A9">
            <w:pPr>
              <w:rPr>
                <w:rFonts w:ascii="Arial" w:hAnsi="Arial" w:cs="Arial"/>
                <w:color w:val="000000"/>
                <w:sz w:val="22"/>
                <w:szCs w:val="22"/>
              </w:rPr>
            </w:pPr>
            <w:r w:rsidRPr="00274858">
              <w:rPr>
                <w:rFonts w:ascii="Arial" w:hAnsi="Arial" w:cs="Arial"/>
                <w:color w:val="000000"/>
                <w:sz w:val="22"/>
                <w:szCs w:val="22"/>
              </w:rPr>
              <w:t>Valor real</w:t>
            </w:r>
          </w:p>
        </w:tc>
        <w:tc>
          <w:tcPr>
            <w:tcW w:w="1685" w:type="dxa"/>
            <w:tcBorders>
              <w:top w:val="nil"/>
              <w:left w:val="nil"/>
              <w:bottom w:val="single" w:sz="4" w:space="0" w:color="auto"/>
              <w:right w:val="nil"/>
            </w:tcBorders>
            <w:shd w:val="clear" w:color="auto" w:fill="auto"/>
            <w:noWrap/>
            <w:vAlign w:val="bottom"/>
            <w:hideMark/>
          </w:tcPr>
          <w:p w14:paraId="7C29BC6B" w14:textId="77777777" w:rsidR="004F05A9" w:rsidRPr="00274858" w:rsidRDefault="004F05A9">
            <w:pPr>
              <w:jc w:val="right"/>
              <w:rPr>
                <w:rFonts w:ascii="Arial" w:hAnsi="Arial" w:cs="Arial"/>
                <w:color w:val="000000"/>
                <w:sz w:val="22"/>
                <w:szCs w:val="22"/>
              </w:rPr>
            </w:pPr>
            <w:r w:rsidRPr="00274858">
              <w:rPr>
                <w:rFonts w:ascii="Arial" w:hAnsi="Arial" w:cs="Arial"/>
                <w:color w:val="000000"/>
                <w:sz w:val="22"/>
                <w:szCs w:val="22"/>
              </w:rPr>
              <w:t>0</w:t>
            </w:r>
          </w:p>
        </w:tc>
        <w:tc>
          <w:tcPr>
            <w:tcW w:w="1986" w:type="dxa"/>
            <w:tcBorders>
              <w:top w:val="nil"/>
              <w:left w:val="nil"/>
              <w:bottom w:val="single" w:sz="4" w:space="0" w:color="auto"/>
              <w:right w:val="nil"/>
            </w:tcBorders>
            <w:shd w:val="clear" w:color="auto" w:fill="auto"/>
            <w:noWrap/>
            <w:vAlign w:val="bottom"/>
            <w:hideMark/>
          </w:tcPr>
          <w:p w14:paraId="682E4869" w14:textId="77777777" w:rsidR="004F05A9" w:rsidRPr="00274858" w:rsidRDefault="004F05A9">
            <w:pPr>
              <w:jc w:val="right"/>
              <w:rPr>
                <w:rFonts w:ascii="Arial" w:hAnsi="Arial" w:cs="Arial"/>
                <w:color w:val="000000"/>
                <w:sz w:val="22"/>
                <w:szCs w:val="22"/>
              </w:rPr>
            </w:pPr>
            <w:r w:rsidRPr="00274858">
              <w:rPr>
                <w:rFonts w:ascii="Arial" w:hAnsi="Arial" w:cs="Arial"/>
                <w:color w:val="000000"/>
                <w:sz w:val="22"/>
                <w:szCs w:val="22"/>
              </w:rPr>
              <w:t>1</w:t>
            </w:r>
          </w:p>
        </w:tc>
        <w:tc>
          <w:tcPr>
            <w:tcW w:w="2966" w:type="dxa"/>
            <w:tcBorders>
              <w:top w:val="nil"/>
              <w:left w:val="nil"/>
              <w:bottom w:val="single" w:sz="4" w:space="0" w:color="auto"/>
              <w:right w:val="nil"/>
            </w:tcBorders>
            <w:shd w:val="clear" w:color="auto" w:fill="auto"/>
            <w:noWrap/>
            <w:vAlign w:val="bottom"/>
            <w:hideMark/>
          </w:tcPr>
          <w:p w14:paraId="529CC194" w14:textId="77777777" w:rsidR="004F05A9" w:rsidRPr="00274858" w:rsidRDefault="004F05A9">
            <w:pPr>
              <w:jc w:val="right"/>
              <w:rPr>
                <w:rFonts w:ascii="Arial" w:hAnsi="Arial" w:cs="Arial"/>
                <w:color w:val="000000"/>
                <w:sz w:val="22"/>
                <w:szCs w:val="22"/>
              </w:rPr>
            </w:pPr>
            <w:r w:rsidRPr="00274858">
              <w:rPr>
                <w:rFonts w:ascii="Arial" w:hAnsi="Arial" w:cs="Arial"/>
                <w:color w:val="000000"/>
                <w:sz w:val="22"/>
                <w:szCs w:val="22"/>
              </w:rPr>
              <w:t>Total</w:t>
            </w:r>
          </w:p>
        </w:tc>
      </w:tr>
      <w:tr w:rsidR="004F05A9" w:rsidRPr="00C563AD" w14:paraId="2F513D24" w14:textId="77777777" w:rsidTr="00274858">
        <w:trPr>
          <w:trHeight w:val="310"/>
        </w:trPr>
        <w:tc>
          <w:tcPr>
            <w:tcW w:w="2516" w:type="dxa"/>
            <w:tcBorders>
              <w:top w:val="nil"/>
              <w:left w:val="nil"/>
              <w:bottom w:val="nil"/>
              <w:right w:val="nil"/>
            </w:tcBorders>
            <w:shd w:val="clear" w:color="auto" w:fill="auto"/>
            <w:noWrap/>
            <w:vAlign w:val="bottom"/>
            <w:hideMark/>
          </w:tcPr>
          <w:p w14:paraId="43609E7C" w14:textId="77777777" w:rsidR="004F05A9" w:rsidRPr="00274858" w:rsidRDefault="004F05A9">
            <w:pPr>
              <w:rPr>
                <w:rFonts w:ascii="Arial" w:hAnsi="Arial" w:cs="Arial"/>
                <w:color w:val="000000"/>
                <w:sz w:val="22"/>
                <w:szCs w:val="22"/>
              </w:rPr>
            </w:pPr>
            <w:r w:rsidRPr="00274858">
              <w:rPr>
                <w:rFonts w:ascii="Arial" w:hAnsi="Arial" w:cs="Arial"/>
                <w:color w:val="000000"/>
                <w:sz w:val="22"/>
                <w:szCs w:val="22"/>
              </w:rPr>
              <w:t>0</w:t>
            </w:r>
          </w:p>
        </w:tc>
        <w:tc>
          <w:tcPr>
            <w:tcW w:w="1685" w:type="dxa"/>
            <w:tcBorders>
              <w:top w:val="nil"/>
              <w:left w:val="nil"/>
              <w:bottom w:val="nil"/>
              <w:right w:val="nil"/>
            </w:tcBorders>
            <w:shd w:val="clear" w:color="auto" w:fill="auto"/>
            <w:noWrap/>
            <w:vAlign w:val="bottom"/>
            <w:hideMark/>
          </w:tcPr>
          <w:p w14:paraId="6CACDB41" w14:textId="77777777" w:rsidR="004F05A9" w:rsidRPr="00274858" w:rsidRDefault="004F05A9">
            <w:pPr>
              <w:jc w:val="right"/>
              <w:rPr>
                <w:rFonts w:ascii="Arial" w:hAnsi="Arial" w:cs="Arial"/>
                <w:color w:val="000000"/>
                <w:sz w:val="22"/>
                <w:szCs w:val="22"/>
              </w:rPr>
            </w:pPr>
            <w:r w:rsidRPr="00274858">
              <w:rPr>
                <w:rFonts w:ascii="Arial" w:hAnsi="Arial" w:cs="Arial"/>
                <w:color w:val="000000"/>
                <w:sz w:val="22"/>
                <w:szCs w:val="22"/>
              </w:rPr>
              <w:t>1592</w:t>
            </w:r>
          </w:p>
        </w:tc>
        <w:tc>
          <w:tcPr>
            <w:tcW w:w="1986" w:type="dxa"/>
            <w:tcBorders>
              <w:top w:val="nil"/>
              <w:left w:val="nil"/>
              <w:bottom w:val="nil"/>
              <w:right w:val="nil"/>
            </w:tcBorders>
            <w:shd w:val="clear" w:color="auto" w:fill="auto"/>
            <w:noWrap/>
            <w:vAlign w:val="bottom"/>
            <w:hideMark/>
          </w:tcPr>
          <w:p w14:paraId="3E642F25" w14:textId="77777777" w:rsidR="004F05A9" w:rsidRPr="00274858" w:rsidRDefault="004F05A9">
            <w:pPr>
              <w:jc w:val="right"/>
              <w:rPr>
                <w:rFonts w:ascii="Arial" w:hAnsi="Arial" w:cs="Arial"/>
                <w:color w:val="000000"/>
                <w:sz w:val="22"/>
                <w:szCs w:val="22"/>
              </w:rPr>
            </w:pPr>
            <w:r w:rsidRPr="00274858">
              <w:rPr>
                <w:rFonts w:ascii="Arial" w:hAnsi="Arial" w:cs="Arial"/>
                <w:color w:val="000000"/>
                <w:sz w:val="22"/>
                <w:szCs w:val="22"/>
              </w:rPr>
              <w:t>475</w:t>
            </w:r>
          </w:p>
        </w:tc>
        <w:tc>
          <w:tcPr>
            <w:tcW w:w="2966" w:type="dxa"/>
            <w:tcBorders>
              <w:top w:val="nil"/>
              <w:left w:val="nil"/>
              <w:bottom w:val="nil"/>
              <w:right w:val="nil"/>
            </w:tcBorders>
            <w:shd w:val="clear" w:color="auto" w:fill="auto"/>
            <w:noWrap/>
            <w:vAlign w:val="bottom"/>
            <w:hideMark/>
          </w:tcPr>
          <w:p w14:paraId="247172E3" w14:textId="77777777" w:rsidR="004F05A9" w:rsidRPr="00274858" w:rsidRDefault="004F05A9">
            <w:pPr>
              <w:jc w:val="right"/>
              <w:rPr>
                <w:rFonts w:ascii="Arial" w:hAnsi="Arial" w:cs="Arial"/>
                <w:color w:val="000000"/>
                <w:sz w:val="22"/>
                <w:szCs w:val="22"/>
              </w:rPr>
            </w:pPr>
            <w:r w:rsidRPr="00274858">
              <w:rPr>
                <w:rFonts w:ascii="Arial" w:hAnsi="Arial" w:cs="Arial"/>
                <w:color w:val="000000"/>
                <w:sz w:val="22"/>
                <w:szCs w:val="22"/>
              </w:rPr>
              <w:t>2067</w:t>
            </w:r>
          </w:p>
        </w:tc>
      </w:tr>
      <w:tr w:rsidR="004F05A9" w:rsidRPr="00C563AD" w14:paraId="2C343C28" w14:textId="77777777" w:rsidTr="00274858">
        <w:trPr>
          <w:trHeight w:val="310"/>
        </w:trPr>
        <w:tc>
          <w:tcPr>
            <w:tcW w:w="2516" w:type="dxa"/>
            <w:tcBorders>
              <w:top w:val="nil"/>
              <w:left w:val="nil"/>
              <w:bottom w:val="single" w:sz="4" w:space="0" w:color="auto"/>
              <w:right w:val="nil"/>
            </w:tcBorders>
            <w:shd w:val="clear" w:color="auto" w:fill="auto"/>
            <w:noWrap/>
            <w:vAlign w:val="bottom"/>
            <w:hideMark/>
          </w:tcPr>
          <w:p w14:paraId="5AA35D47" w14:textId="77777777" w:rsidR="004F05A9" w:rsidRPr="00274858" w:rsidRDefault="004F05A9">
            <w:pPr>
              <w:rPr>
                <w:rFonts w:ascii="Arial" w:hAnsi="Arial" w:cs="Arial"/>
                <w:color w:val="000000"/>
                <w:sz w:val="22"/>
                <w:szCs w:val="22"/>
              </w:rPr>
            </w:pPr>
            <w:r w:rsidRPr="00274858">
              <w:rPr>
                <w:rFonts w:ascii="Arial" w:hAnsi="Arial" w:cs="Arial"/>
                <w:color w:val="000000"/>
                <w:sz w:val="22"/>
                <w:szCs w:val="22"/>
              </w:rPr>
              <w:t>1</w:t>
            </w:r>
          </w:p>
        </w:tc>
        <w:tc>
          <w:tcPr>
            <w:tcW w:w="1685" w:type="dxa"/>
            <w:tcBorders>
              <w:top w:val="nil"/>
              <w:left w:val="nil"/>
              <w:bottom w:val="single" w:sz="4" w:space="0" w:color="auto"/>
              <w:right w:val="nil"/>
            </w:tcBorders>
            <w:shd w:val="clear" w:color="auto" w:fill="auto"/>
            <w:noWrap/>
            <w:vAlign w:val="bottom"/>
            <w:hideMark/>
          </w:tcPr>
          <w:p w14:paraId="483E4668" w14:textId="77777777" w:rsidR="004F05A9" w:rsidRPr="00274858" w:rsidRDefault="004F05A9">
            <w:pPr>
              <w:jc w:val="right"/>
              <w:rPr>
                <w:rFonts w:ascii="Arial" w:hAnsi="Arial" w:cs="Arial"/>
                <w:color w:val="000000"/>
                <w:sz w:val="22"/>
                <w:szCs w:val="22"/>
              </w:rPr>
            </w:pPr>
            <w:r w:rsidRPr="00274858">
              <w:rPr>
                <w:rFonts w:ascii="Arial" w:hAnsi="Arial" w:cs="Arial"/>
                <w:color w:val="000000"/>
                <w:sz w:val="22"/>
                <w:szCs w:val="22"/>
              </w:rPr>
              <w:t>536</w:t>
            </w:r>
          </w:p>
        </w:tc>
        <w:tc>
          <w:tcPr>
            <w:tcW w:w="1986" w:type="dxa"/>
            <w:tcBorders>
              <w:top w:val="nil"/>
              <w:left w:val="nil"/>
              <w:bottom w:val="single" w:sz="4" w:space="0" w:color="auto"/>
              <w:right w:val="nil"/>
            </w:tcBorders>
            <w:shd w:val="clear" w:color="auto" w:fill="auto"/>
            <w:noWrap/>
            <w:vAlign w:val="bottom"/>
            <w:hideMark/>
          </w:tcPr>
          <w:p w14:paraId="181FE6EA" w14:textId="77777777" w:rsidR="004F05A9" w:rsidRPr="00274858" w:rsidRDefault="004F05A9">
            <w:pPr>
              <w:jc w:val="right"/>
              <w:rPr>
                <w:rFonts w:ascii="Arial" w:hAnsi="Arial" w:cs="Arial"/>
                <w:color w:val="000000"/>
                <w:sz w:val="22"/>
                <w:szCs w:val="22"/>
              </w:rPr>
            </w:pPr>
            <w:r w:rsidRPr="00274858">
              <w:rPr>
                <w:rFonts w:ascii="Arial" w:hAnsi="Arial" w:cs="Arial"/>
                <w:color w:val="000000"/>
                <w:sz w:val="22"/>
                <w:szCs w:val="22"/>
              </w:rPr>
              <w:t>10101</w:t>
            </w:r>
          </w:p>
        </w:tc>
        <w:tc>
          <w:tcPr>
            <w:tcW w:w="2966" w:type="dxa"/>
            <w:tcBorders>
              <w:top w:val="nil"/>
              <w:left w:val="nil"/>
              <w:bottom w:val="single" w:sz="4" w:space="0" w:color="auto"/>
              <w:right w:val="nil"/>
            </w:tcBorders>
            <w:shd w:val="clear" w:color="auto" w:fill="auto"/>
            <w:noWrap/>
            <w:vAlign w:val="bottom"/>
            <w:hideMark/>
          </w:tcPr>
          <w:p w14:paraId="1AEA5E66" w14:textId="77777777" w:rsidR="004F05A9" w:rsidRPr="00274858" w:rsidRDefault="004F05A9">
            <w:pPr>
              <w:jc w:val="right"/>
              <w:rPr>
                <w:rFonts w:ascii="Arial" w:hAnsi="Arial" w:cs="Arial"/>
                <w:color w:val="000000"/>
                <w:sz w:val="22"/>
                <w:szCs w:val="22"/>
              </w:rPr>
            </w:pPr>
            <w:r w:rsidRPr="00274858">
              <w:rPr>
                <w:rFonts w:ascii="Arial" w:hAnsi="Arial" w:cs="Arial"/>
                <w:color w:val="000000"/>
                <w:sz w:val="22"/>
                <w:szCs w:val="22"/>
              </w:rPr>
              <w:t>10637</w:t>
            </w:r>
          </w:p>
        </w:tc>
      </w:tr>
    </w:tbl>
    <w:p w14:paraId="58D8A998" w14:textId="6746E395" w:rsidR="004F05A9" w:rsidRPr="00C563AD" w:rsidRDefault="004F05A9" w:rsidP="004F05A9">
      <w:pPr>
        <w:rPr>
          <w:rFonts w:ascii="Arial" w:hAnsi="Arial" w:cs="Arial"/>
          <w:sz w:val="22"/>
          <w:szCs w:val="22"/>
        </w:rPr>
      </w:pPr>
      <w:r w:rsidRPr="00C563AD">
        <w:rPr>
          <w:rFonts w:ascii="Arial" w:hAnsi="Arial" w:cs="Arial"/>
          <w:sz w:val="22"/>
          <w:szCs w:val="22"/>
        </w:rPr>
        <w:t>Fonte: Dados originais da pesquisa</w:t>
      </w:r>
    </w:p>
    <w:p w14:paraId="45C24D9F" w14:textId="77777777" w:rsidR="004F05A9" w:rsidRPr="00C563AD" w:rsidRDefault="004F05A9" w:rsidP="00ED1C15">
      <w:pPr>
        <w:jc w:val="both"/>
        <w:rPr>
          <w:rFonts w:ascii="Arial" w:hAnsi="Arial" w:cs="Arial"/>
          <w:sz w:val="22"/>
          <w:szCs w:val="22"/>
          <w:lang w:val="pt-BR"/>
        </w:rPr>
      </w:pPr>
    </w:p>
    <w:p w14:paraId="476A150D" w14:textId="77777777" w:rsidR="003D1C38" w:rsidRDefault="003D1C38" w:rsidP="00234AE7">
      <w:pPr>
        <w:spacing w:line="360" w:lineRule="auto"/>
        <w:ind w:firstLine="708"/>
        <w:jc w:val="both"/>
        <w:rPr>
          <w:rFonts w:ascii="Arial" w:hAnsi="Arial" w:cs="Arial"/>
          <w:sz w:val="22"/>
          <w:szCs w:val="22"/>
          <w:lang w:val="pt-BR"/>
        </w:rPr>
      </w:pPr>
      <w:r w:rsidRPr="003D1C38">
        <w:rPr>
          <w:rFonts w:ascii="Arial" w:hAnsi="Arial" w:cs="Arial"/>
          <w:sz w:val="22"/>
          <w:szCs w:val="22"/>
          <w:lang w:val="pt-BR"/>
        </w:rPr>
        <w:lastRenderedPageBreak/>
        <w:t xml:space="preserve">O desempenho do modelo pode ser avaliado também pela área sob a curva </w:t>
      </w:r>
      <w:r>
        <w:rPr>
          <w:rFonts w:ascii="Arial" w:hAnsi="Arial" w:cs="Arial"/>
          <w:sz w:val="22"/>
          <w:szCs w:val="22"/>
          <w:lang w:val="pt-BR"/>
        </w:rPr>
        <w:t>“</w:t>
      </w:r>
      <w:proofErr w:type="spellStart"/>
      <w:r w:rsidRPr="003D1C38">
        <w:rPr>
          <w:rFonts w:ascii="Arial" w:hAnsi="Arial" w:cs="Arial"/>
          <w:sz w:val="22"/>
          <w:szCs w:val="22"/>
          <w:lang w:val="pt-BR"/>
        </w:rPr>
        <w:t>Receiver</w:t>
      </w:r>
      <w:proofErr w:type="spellEnd"/>
      <w:r w:rsidRPr="003D1C38">
        <w:rPr>
          <w:rFonts w:ascii="Arial" w:hAnsi="Arial" w:cs="Arial"/>
          <w:sz w:val="22"/>
          <w:szCs w:val="22"/>
          <w:lang w:val="pt-BR"/>
        </w:rPr>
        <w:t xml:space="preserve"> </w:t>
      </w:r>
      <w:proofErr w:type="spellStart"/>
      <w:r w:rsidRPr="003D1C38">
        <w:rPr>
          <w:rFonts w:ascii="Arial" w:hAnsi="Arial" w:cs="Arial"/>
          <w:sz w:val="22"/>
          <w:szCs w:val="22"/>
          <w:lang w:val="pt-BR"/>
        </w:rPr>
        <w:t>Operating</w:t>
      </w:r>
      <w:proofErr w:type="spellEnd"/>
      <w:r w:rsidRPr="003D1C38">
        <w:rPr>
          <w:rFonts w:ascii="Arial" w:hAnsi="Arial" w:cs="Arial"/>
          <w:sz w:val="22"/>
          <w:szCs w:val="22"/>
          <w:lang w:val="pt-BR"/>
        </w:rPr>
        <w:t xml:space="preserve"> </w:t>
      </w:r>
      <w:proofErr w:type="spellStart"/>
      <w:r w:rsidRPr="003D1C38">
        <w:rPr>
          <w:rFonts w:ascii="Arial" w:hAnsi="Arial" w:cs="Arial"/>
          <w:sz w:val="22"/>
          <w:szCs w:val="22"/>
          <w:lang w:val="pt-BR"/>
        </w:rPr>
        <w:t>Characteristic</w:t>
      </w:r>
      <w:proofErr w:type="spellEnd"/>
      <w:r>
        <w:rPr>
          <w:rFonts w:ascii="Arial" w:hAnsi="Arial" w:cs="Arial"/>
          <w:sz w:val="22"/>
          <w:szCs w:val="22"/>
          <w:lang w:val="pt-BR"/>
        </w:rPr>
        <w:t>”</w:t>
      </w:r>
      <w:r w:rsidRPr="003D1C38">
        <w:rPr>
          <w:rFonts w:ascii="Arial" w:hAnsi="Arial" w:cs="Arial"/>
          <w:sz w:val="22"/>
          <w:szCs w:val="22"/>
          <w:lang w:val="pt-BR"/>
        </w:rPr>
        <w:t xml:space="preserve"> [ROC] e o coeficiente de Gini. Ambas as medidas são usadas para avaliar o desempenho de um modelo de classificação em relação a uma classificação aleatória. Polo e </w:t>
      </w:r>
      <w:proofErr w:type="spellStart"/>
      <w:r w:rsidRPr="003D1C38">
        <w:rPr>
          <w:rFonts w:ascii="Arial" w:hAnsi="Arial" w:cs="Arial"/>
          <w:sz w:val="22"/>
          <w:szCs w:val="22"/>
          <w:lang w:val="pt-BR"/>
        </w:rPr>
        <w:t>Miot</w:t>
      </w:r>
      <w:proofErr w:type="spellEnd"/>
      <w:r w:rsidRPr="003D1C38">
        <w:rPr>
          <w:rFonts w:ascii="Arial" w:hAnsi="Arial" w:cs="Arial"/>
          <w:sz w:val="22"/>
          <w:szCs w:val="22"/>
          <w:lang w:val="pt-BR"/>
        </w:rPr>
        <w:t xml:space="preserve"> (2020), área sob a curva ROC avalia a capacidade do modelo de classificação em distinguir entre classes positivas e negativas, ajudando a visualizar o desempenho do modelo em diferentes níveis de "cutoff", permitindo ao pesquisador escolher o melhor valor de "cutoff" para o modelo de acordo com a necessidade de seu negócio. Já o coeficiente de Gini fornece uma medida numérica da capacidade discriminatória do modelo, o que permite comparar o desempenho de diferentes modelos e nortear o pesquisador na escolha entre os modelos, o melhor para realizar a classificação binária (Demenech et al., 2020). Ou seja, ambos são </w:t>
      </w:r>
      <w:r>
        <w:rPr>
          <w:rFonts w:ascii="Arial" w:hAnsi="Arial" w:cs="Arial"/>
          <w:sz w:val="22"/>
          <w:szCs w:val="22"/>
          <w:lang w:val="pt-BR"/>
        </w:rPr>
        <w:t>altamente</w:t>
      </w:r>
      <w:r w:rsidRPr="003D1C38">
        <w:rPr>
          <w:rFonts w:ascii="Arial" w:hAnsi="Arial" w:cs="Arial"/>
          <w:sz w:val="22"/>
          <w:szCs w:val="22"/>
          <w:lang w:val="pt-BR"/>
        </w:rPr>
        <w:t xml:space="preserve"> recomendados em estudos científicos que envolvem modelos de classificação binária em que a classificação correta é essencial para a tomada de decisões precisas. </w:t>
      </w:r>
      <w:r>
        <w:rPr>
          <w:rFonts w:ascii="Arial" w:hAnsi="Arial" w:cs="Arial"/>
          <w:sz w:val="22"/>
          <w:szCs w:val="22"/>
          <w:lang w:val="pt-BR"/>
        </w:rPr>
        <w:t xml:space="preserve"> </w:t>
      </w:r>
    </w:p>
    <w:p w14:paraId="6C992F70" w14:textId="72C0153E" w:rsidR="00E61A15" w:rsidRPr="00C563AD" w:rsidRDefault="003D1C38" w:rsidP="003D1C38">
      <w:pPr>
        <w:spacing w:line="360" w:lineRule="auto"/>
        <w:ind w:firstLine="708"/>
        <w:jc w:val="both"/>
        <w:rPr>
          <w:rFonts w:ascii="Arial" w:hAnsi="Arial" w:cs="Arial"/>
          <w:sz w:val="22"/>
          <w:szCs w:val="22"/>
          <w:lang w:val="pt-BR"/>
        </w:rPr>
      </w:pPr>
      <w:r>
        <w:rPr>
          <w:rFonts w:ascii="Arial" w:hAnsi="Arial" w:cs="Arial"/>
          <w:sz w:val="22"/>
          <w:szCs w:val="22"/>
          <w:lang w:val="pt-BR"/>
        </w:rPr>
        <w:t xml:space="preserve">Neste estudo, obteve-se um valor de </w:t>
      </w:r>
      <w:r w:rsidRPr="00C563AD">
        <w:rPr>
          <w:rFonts w:ascii="Arial" w:hAnsi="Arial" w:cs="Arial"/>
          <w:sz w:val="22"/>
          <w:szCs w:val="22"/>
          <w:lang w:val="pt-BR"/>
        </w:rPr>
        <w:t>0.847</w:t>
      </w:r>
      <w:r>
        <w:rPr>
          <w:rFonts w:ascii="Arial" w:hAnsi="Arial" w:cs="Arial"/>
          <w:sz w:val="22"/>
          <w:szCs w:val="22"/>
          <w:lang w:val="pt-BR"/>
        </w:rPr>
        <w:t xml:space="preserve"> para a</w:t>
      </w:r>
      <w:r w:rsidR="00177EB4" w:rsidRPr="00C563AD">
        <w:rPr>
          <w:rFonts w:ascii="Arial" w:hAnsi="Arial" w:cs="Arial"/>
          <w:sz w:val="22"/>
          <w:szCs w:val="22"/>
          <w:lang w:val="pt-BR"/>
        </w:rPr>
        <w:t xml:space="preserve"> área sob a curva ROC </w:t>
      </w:r>
      <w:r>
        <w:rPr>
          <w:rFonts w:ascii="Arial" w:hAnsi="Arial" w:cs="Arial"/>
          <w:sz w:val="22"/>
          <w:szCs w:val="22"/>
          <w:lang w:val="pt-BR"/>
        </w:rPr>
        <w:t xml:space="preserve">que </w:t>
      </w:r>
      <w:r w:rsidR="00177EB4" w:rsidRPr="00C563AD">
        <w:rPr>
          <w:rFonts w:ascii="Arial" w:hAnsi="Arial" w:cs="Arial"/>
          <w:sz w:val="22"/>
          <w:szCs w:val="22"/>
          <w:lang w:val="pt-BR"/>
        </w:rPr>
        <w:t>varia de 0 a 1, indicando que o modelo tem um bom desempenho em distinguir as classes positivas e negativas.</w:t>
      </w:r>
      <w:r>
        <w:rPr>
          <w:rFonts w:ascii="Arial" w:hAnsi="Arial" w:cs="Arial"/>
          <w:sz w:val="22"/>
          <w:szCs w:val="22"/>
          <w:lang w:val="pt-BR"/>
        </w:rPr>
        <w:t xml:space="preserve"> </w:t>
      </w:r>
      <w:r w:rsidR="00177EB4" w:rsidRPr="00C563AD">
        <w:rPr>
          <w:rFonts w:ascii="Arial" w:hAnsi="Arial" w:cs="Arial"/>
          <w:sz w:val="22"/>
          <w:szCs w:val="22"/>
          <w:lang w:val="pt-BR"/>
        </w:rPr>
        <w:t>Por sua vez, o coeficiente de Gini</w:t>
      </w:r>
      <w:r>
        <w:rPr>
          <w:rFonts w:ascii="Arial" w:hAnsi="Arial" w:cs="Arial"/>
          <w:sz w:val="22"/>
          <w:szCs w:val="22"/>
          <w:lang w:val="pt-BR"/>
        </w:rPr>
        <w:t>, foi de</w:t>
      </w:r>
      <w:r w:rsidR="00177EB4" w:rsidRPr="00C563AD">
        <w:rPr>
          <w:rFonts w:ascii="Arial" w:hAnsi="Arial" w:cs="Arial"/>
          <w:sz w:val="22"/>
          <w:szCs w:val="22"/>
          <w:lang w:val="pt-BR"/>
        </w:rPr>
        <w:t xml:space="preserve"> 0.693040 indicado que o desempenho do modelo é bom em relação a uma classificação aleatória.</w:t>
      </w:r>
    </w:p>
    <w:p w14:paraId="563049F3" w14:textId="77777777" w:rsidR="00C563AD" w:rsidRPr="00C563AD" w:rsidRDefault="00C563AD" w:rsidP="00C563AD">
      <w:pPr>
        <w:spacing w:line="360" w:lineRule="auto"/>
        <w:ind w:firstLine="708"/>
        <w:rPr>
          <w:rFonts w:ascii="Arial" w:hAnsi="Arial" w:cs="Arial"/>
          <w:sz w:val="22"/>
          <w:szCs w:val="22"/>
          <w:lang w:val="pt-BR"/>
        </w:rPr>
      </w:pPr>
    </w:p>
    <w:p w14:paraId="45B76F39" w14:textId="1548C8DA" w:rsidR="00177EB4" w:rsidRPr="00C563AD" w:rsidRDefault="00C563AD" w:rsidP="007D2503">
      <w:pPr>
        <w:spacing w:line="360" w:lineRule="auto"/>
        <w:jc w:val="center"/>
        <w:rPr>
          <w:rFonts w:ascii="Arial" w:hAnsi="Arial" w:cs="Arial"/>
          <w:sz w:val="22"/>
          <w:szCs w:val="22"/>
        </w:rPr>
      </w:pPr>
      <w:r w:rsidRPr="00C563AD">
        <w:rPr>
          <w:rFonts w:ascii="Arial" w:hAnsi="Arial" w:cs="Arial"/>
          <w:noProof/>
          <w:sz w:val="22"/>
          <w:szCs w:val="22"/>
        </w:rPr>
        <w:drawing>
          <wp:inline distT="0" distB="0" distL="0" distR="0" wp14:anchorId="244E0DB7" wp14:editId="048FCF50">
            <wp:extent cx="2955472" cy="2427447"/>
            <wp:effectExtent l="0" t="0" r="3810" b="0"/>
            <wp:docPr id="83274147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41472" name="Picture 1" descr="Chart, line chart&#10;&#10;Description automatically generated"/>
                    <pic:cNvPicPr/>
                  </pic:nvPicPr>
                  <pic:blipFill>
                    <a:blip r:embed="rId22"/>
                    <a:stretch>
                      <a:fillRect/>
                    </a:stretch>
                  </pic:blipFill>
                  <pic:spPr>
                    <a:xfrm>
                      <a:off x="0" y="0"/>
                      <a:ext cx="2994470" cy="2459477"/>
                    </a:xfrm>
                    <a:prstGeom prst="rect">
                      <a:avLst/>
                    </a:prstGeom>
                  </pic:spPr>
                </pic:pic>
              </a:graphicData>
            </a:graphic>
          </wp:inline>
        </w:drawing>
      </w:r>
    </w:p>
    <w:p w14:paraId="33AC6626" w14:textId="380DEC30" w:rsidR="00C563AD" w:rsidRPr="00C563AD" w:rsidRDefault="00C563AD" w:rsidP="00C563AD">
      <w:pPr>
        <w:rPr>
          <w:rFonts w:ascii="Arial" w:hAnsi="Arial" w:cs="Arial"/>
          <w:sz w:val="22"/>
          <w:szCs w:val="22"/>
          <w:lang w:val="pt-BR"/>
        </w:rPr>
      </w:pPr>
      <w:r w:rsidRPr="00C563AD">
        <w:rPr>
          <w:rFonts w:ascii="Arial" w:hAnsi="Arial" w:cs="Arial"/>
          <w:sz w:val="22"/>
          <w:szCs w:val="22"/>
        </w:rPr>
        <w:t xml:space="preserve">Figura </w:t>
      </w:r>
      <w:r w:rsidR="006C0373">
        <w:rPr>
          <w:rFonts w:ascii="Arial" w:hAnsi="Arial" w:cs="Arial"/>
          <w:sz w:val="22"/>
          <w:szCs w:val="22"/>
          <w:lang w:val="pt-BR"/>
        </w:rPr>
        <w:t>11</w:t>
      </w:r>
      <w:r w:rsidRPr="00C563AD">
        <w:rPr>
          <w:rFonts w:ascii="Arial" w:hAnsi="Arial" w:cs="Arial"/>
          <w:sz w:val="22"/>
          <w:szCs w:val="22"/>
        </w:rPr>
        <w:t xml:space="preserve"> – </w:t>
      </w:r>
      <w:r>
        <w:rPr>
          <w:rFonts w:ascii="Arial" w:hAnsi="Arial" w:cs="Arial"/>
          <w:sz w:val="22"/>
          <w:szCs w:val="22"/>
          <w:lang w:val="pt-BR"/>
        </w:rPr>
        <w:t>Area da curva ROC e coeficiente Gini</w:t>
      </w:r>
    </w:p>
    <w:p w14:paraId="77D7881B" w14:textId="77777777" w:rsidR="00C563AD" w:rsidRPr="00C563AD" w:rsidRDefault="00C563AD" w:rsidP="00C563AD">
      <w:pPr>
        <w:rPr>
          <w:rFonts w:ascii="Arial" w:hAnsi="Arial" w:cs="Arial"/>
          <w:sz w:val="22"/>
          <w:szCs w:val="22"/>
        </w:rPr>
      </w:pPr>
      <w:r w:rsidRPr="00C563AD">
        <w:rPr>
          <w:rFonts w:ascii="Arial" w:hAnsi="Arial" w:cs="Arial"/>
          <w:sz w:val="22"/>
          <w:szCs w:val="22"/>
        </w:rPr>
        <w:t>Fonte: Dados originais da pesquisa</w:t>
      </w:r>
    </w:p>
    <w:p w14:paraId="02CDE754" w14:textId="7176AD75" w:rsidR="005154B6" w:rsidRDefault="005154B6" w:rsidP="00C563AD">
      <w:pPr>
        <w:spacing w:line="360" w:lineRule="auto"/>
        <w:rPr>
          <w:b/>
        </w:rPr>
      </w:pPr>
    </w:p>
    <w:p w14:paraId="72E81273" w14:textId="76FAB6CF" w:rsidR="001B47C9" w:rsidRDefault="001B47C9" w:rsidP="00DC757D">
      <w:pPr>
        <w:spacing w:line="360" w:lineRule="auto"/>
        <w:ind w:firstLine="708"/>
        <w:jc w:val="both"/>
        <w:rPr>
          <w:rFonts w:ascii="Arial" w:hAnsi="Arial" w:cs="Arial"/>
          <w:sz w:val="22"/>
          <w:szCs w:val="22"/>
          <w:lang w:val="pt-BR"/>
        </w:rPr>
      </w:pPr>
      <w:r w:rsidRPr="001B47C9">
        <w:rPr>
          <w:rFonts w:ascii="Arial" w:hAnsi="Arial" w:cs="Arial"/>
          <w:sz w:val="22"/>
          <w:szCs w:val="22"/>
          <w:lang w:val="pt-BR"/>
        </w:rPr>
        <w:t xml:space="preserve">Apesar de para modelos de regressão logistica não ser indicado o balanceamento de classes, esta pesquisa teve como preocupação em verificar se há possíveis efeitos provenientes devido ao desbalanceamento das classes e o quando ajudaria em melhorar o modelo. Entre os algoritmos para esta finalidade, foi adotado o "NearMiss" que de acordo com Rubaidi et al. (2022), este algoritmo pode melhorar o desempenho de modelos de </w:t>
      </w:r>
      <w:r w:rsidRPr="001B47C9">
        <w:rPr>
          <w:rFonts w:ascii="Arial" w:hAnsi="Arial" w:cs="Arial"/>
          <w:sz w:val="22"/>
          <w:szCs w:val="22"/>
          <w:lang w:val="pt-BR"/>
        </w:rPr>
        <w:lastRenderedPageBreak/>
        <w:t xml:space="preserve">classificação em problemas de desbalanceamento de classe, uma vez que </w:t>
      </w:r>
      <w:r w:rsidR="00477344" w:rsidRPr="001B47C9">
        <w:rPr>
          <w:rFonts w:ascii="Arial" w:hAnsi="Arial" w:cs="Arial"/>
          <w:sz w:val="22"/>
          <w:szCs w:val="22"/>
          <w:lang w:val="pt-BR"/>
        </w:rPr>
        <w:t>ele</w:t>
      </w:r>
      <w:r w:rsidRPr="001B47C9">
        <w:rPr>
          <w:rFonts w:ascii="Arial" w:hAnsi="Arial" w:cs="Arial"/>
          <w:sz w:val="22"/>
          <w:szCs w:val="22"/>
          <w:lang w:val="pt-BR"/>
        </w:rPr>
        <w:t xml:space="preserve"> fornece um conjunto de dados mais equilibrado, o que consequentemente evita um </w:t>
      </w:r>
      <w:proofErr w:type="spellStart"/>
      <w:r w:rsidRPr="001B47C9">
        <w:rPr>
          <w:rFonts w:ascii="Arial" w:hAnsi="Arial" w:cs="Arial"/>
          <w:sz w:val="22"/>
          <w:szCs w:val="22"/>
          <w:lang w:val="pt-BR"/>
        </w:rPr>
        <w:t>vies</w:t>
      </w:r>
      <w:proofErr w:type="spellEnd"/>
      <w:r w:rsidRPr="001B47C9">
        <w:rPr>
          <w:rFonts w:ascii="Arial" w:hAnsi="Arial" w:cs="Arial"/>
          <w:sz w:val="22"/>
          <w:szCs w:val="22"/>
          <w:lang w:val="pt-BR"/>
        </w:rPr>
        <w:t xml:space="preserve"> tendencioso em direção à classe majoritária. Para esta pesquisa, este algoritmo foi aplicado através da biblioteca “imblearn” com o objetivo em equilibrar as classes majoritária (APROVED) de modo que as classes fiquem distribuídas de forma mais equilibrada. A aplicação </w:t>
      </w:r>
      <w:r w:rsidR="00477344">
        <w:rPr>
          <w:rFonts w:ascii="Arial" w:hAnsi="Arial" w:cs="Arial"/>
          <w:sz w:val="22"/>
          <w:szCs w:val="22"/>
          <w:lang w:val="pt-BR"/>
        </w:rPr>
        <w:t>deste</w:t>
      </w:r>
      <w:r w:rsidRPr="001B47C9">
        <w:rPr>
          <w:rFonts w:ascii="Arial" w:hAnsi="Arial" w:cs="Arial"/>
          <w:sz w:val="22"/>
          <w:szCs w:val="22"/>
          <w:lang w:val="pt-BR"/>
        </w:rPr>
        <w:t xml:space="preserve"> algoritmo, resultou no balanceamento de 2068 amostras como APPROVED (evento) e 2067 NOT_APPROVED (não evento).</w:t>
      </w:r>
      <w:r>
        <w:rPr>
          <w:rFonts w:ascii="Arial" w:hAnsi="Arial" w:cs="Arial"/>
          <w:sz w:val="22"/>
          <w:szCs w:val="22"/>
          <w:lang w:val="pt-BR"/>
        </w:rPr>
        <w:t xml:space="preserve"> </w:t>
      </w:r>
    </w:p>
    <w:p w14:paraId="3DFEE06C" w14:textId="45888023" w:rsidR="00E54893" w:rsidRDefault="00DC757D" w:rsidP="00DC757D">
      <w:pPr>
        <w:spacing w:line="360" w:lineRule="auto"/>
        <w:ind w:firstLine="708"/>
        <w:jc w:val="both"/>
        <w:rPr>
          <w:rFonts w:ascii="Arial" w:hAnsi="Arial" w:cs="Arial"/>
          <w:sz w:val="22"/>
          <w:szCs w:val="22"/>
          <w:lang w:val="pt-BR"/>
        </w:rPr>
      </w:pPr>
      <w:r w:rsidRPr="0092566E">
        <w:rPr>
          <w:rFonts w:ascii="Arial" w:hAnsi="Arial" w:cs="Arial"/>
          <w:sz w:val="22"/>
          <w:szCs w:val="22"/>
          <w:lang w:val="pt-BR"/>
        </w:rPr>
        <w:t>Comparando</w:t>
      </w:r>
      <w:r>
        <w:rPr>
          <w:rFonts w:ascii="Arial" w:hAnsi="Arial" w:cs="Arial"/>
          <w:sz w:val="22"/>
          <w:szCs w:val="22"/>
          <w:lang w:val="pt-BR"/>
        </w:rPr>
        <w:t xml:space="preserve"> o modelo inicial com o modelo </w:t>
      </w:r>
      <w:r w:rsidR="0036032E">
        <w:rPr>
          <w:rFonts w:ascii="Arial" w:hAnsi="Arial" w:cs="Arial"/>
          <w:sz w:val="22"/>
          <w:szCs w:val="22"/>
          <w:lang w:val="pt-BR"/>
        </w:rPr>
        <w:t>com o “</w:t>
      </w:r>
      <w:r w:rsidRPr="00110C54">
        <w:rPr>
          <w:rFonts w:ascii="Arial" w:hAnsi="Arial" w:cs="Arial"/>
          <w:sz w:val="22"/>
          <w:szCs w:val="22"/>
          <w:lang w:val="pt-BR"/>
        </w:rPr>
        <w:t>NearMiss</w:t>
      </w:r>
      <w:r w:rsidR="0036032E">
        <w:rPr>
          <w:rFonts w:ascii="Arial" w:hAnsi="Arial" w:cs="Arial"/>
          <w:sz w:val="22"/>
          <w:szCs w:val="22"/>
          <w:lang w:val="pt-BR"/>
        </w:rPr>
        <w:t>”</w:t>
      </w:r>
      <w:r>
        <w:rPr>
          <w:rFonts w:ascii="Arial" w:hAnsi="Arial" w:cs="Arial"/>
          <w:sz w:val="22"/>
          <w:szCs w:val="22"/>
          <w:lang w:val="pt-BR"/>
        </w:rPr>
        <w:t xml:space="preserve"> (Tabela 1</w:t>
      </w:r>
      <w:r w:rsidR="00596D61">
        <w:rPr>
          <w:rFonts w:ascii="Arial" w:hAnsi="Arial" w:cs="Arial"/>
          <w:sz w:val="22"/>
          <w:szCs w:val="22"/>
          <w:lang w:val="pt-BR"/>
        </w:rPr>
        <w:t>3</w:t>
      </w:r>
      <w:r>
        <w:rPr>
          <w:rFonts w:ascii="Arial" w:hAnsi="Arial" w:cs="Arial"/>
          <w:sz w:val="22"/>
          <w:szCs w:val="22"/>
          <w:lang w:val="pt-BR"/>
        </w:rPr>
        <w:t xml:space="preserve">), observando apenas na ótica desta pesquisa que são os não-eventos, todos os indicadores </w:t>
      </w:r>
      <w:r w:rsidR="0036032E">
        <w:rPr>
          <w:rFonts w:ascii="Arial" w:hAnsi="Arial" w:cs="Arial"/>
          <w:sz w:val="22"/>
          <w:szCs w:val="22"/>
          <w:lang w:val="pt-BR"/>
        </w:rPr>
        <w:t>aumentaram</w:t>
      </w:r>
      <w:r>
        <w:rPr>
          <w:rFonts w:ascii="Arial" w:hAnsi="Arial" w:cs="Arial"/>
          <w:sz w:val="22"/>
          <w:szCs w:val="22"/>
          <w:lang w:val="pt-BR"/>
        </w:rPr>
        <w:t xml:space="preserve"> exceto a acurácia obteve uma queda considerável, </w:t>
      </w:r>
      <w:r w:rsidR="00FE3391">
        <w:rPr>
          <w:rFonts w:ascii="Arial" w:hAnsi="Arial" w:cs="Arial"/>
          <w:sz w:val="22"/>
          <w:szCs w:val="22"/>
          <w:lang w:val="pt-BR"/>
        </w:rPr>
        <w:t>uma vez que</w:t>
      </w:r>
      <w:r>
        <w:rPr>
          <w:rFonts w:ascii="Arial" w:hAnsi="Arial" w:cs="Arial"/>
          <w:sz w:val="22"/>
          <w:szCs w:val="22"/>
          <w:lang w:val="pt-BR"/>
        </w:rPr>
        <w:t xml:space="preserve"> </w:t>
      </w:r>
      <w:r w:rsidR="00FE3391">
        <w:rPr>
          <w:rFonts w:ascii="Arial" w:hAnsi="Arial" w:cs="Arial"/>
          <w:sz w:val="22"/>
          <w:szCs w:val="22"/>
          <w:lang w:val="pt-BR"/>
        </w:rPr>
        <w:t>o</w:t>
      </w:r>
      <w:r>
        <w:rPr>
          <w:rFonts w:ascii="Arial" w:hAnsi="Arial" w:cs="Arial"/>
          <w:sz w:val="22"/>
          <w:szCs w:val="22"/>
          <w:lang w:val="pt-BR"/>
        </w:rPr>
        <w:t xml:space="preserve"> balanceamento das classes fez que que o modelo começasse a aprender melhor com a classe minoritária. </w:t>
      </w:r>
    </w:p>
    <w:p w14:paraId="215C6D40" w14:textId="77777777" w:rsidR="00DC757D" w:rsidRDefault="00DC757D" w:rsidP="00DC757D">
      <w:pPr>
        <w:spacing w:line="360" w:lineRule="auto"/>
        <w:ind w:firstLine="708"/>
        <w:jc w:val="both"/>
        <w:rPr>
          <w:rFonts w:ascii="Arial" w:hAnsi="Arial" w:cs="Arial"/>
          <w:sz w:val="22"/>
          <w:szCs w:val="22"/>
          <w:lang w:val="pt-BR"/>
        </w:rPr>
      </w:pPr>
    </w:p>
    <w:p w14:paraId="2F8A981B" w14:textId="78647877" w:rsidR="00FE3391" w:rsidRDefault="00DC757D" w:rsidP="00DC757D">
      <w:pPr>
        <w:jc w:val="both"/>
        <w:rPr>
          <w:rFonts w:ascii="Arial" w:hAnsi="Arial" w:cs="Arial"/>
          <w:sz w:val="22"/>
          <w:szCs w:val="22"/>
          <w:lang w:val="pt-BR"/>
        </w:rPr>
      </w:pPr>
      <w:r w:rsidRPr="00C563AD">
        <w:rPr>
          <w:rFonts w:ascii="Arial" w:hAnsi="Arial" w:cs="Arial"/>
          <w:sz w:val="22"/>
          <w:szCs w:val="22"/>
        </w:rPr>
        <w:t xml:space="preserve">Tabela </w:t>
      </w:r>
      <w:r w:rsidR="00AB0316">
        <w:rPr>
          <w:rFonts w:ascii="Arial" w:hAnsi="Arial" w:cs="Arial"/>
          <w:sz w:val="22"/>
          <w:szCs w:val="22"/>
          <w:lang w:val="pt-BR"/>
        </w:rPr>
        <w:t>1</w:t>
      </w:r>
      <w:r w:rsidR="00596D61">
        <w:rPr>
          <w:rFonts w:ascii="Arial" w:hAnsi="Arial" w:cs="Arial"/>
          <w:sz w:val="22"/>
          <w:szCs w:val="22"/>
          <w:lang w:val="pt-BR"/>
        </w:rPr>
        <w:t>3</w:t>
      </w:r>
      <w:r w:rsidRPr="00C563AD">
        <w:rPr>
          <w:rFonts w:ascii="Arial" w:hAnsi="Arial" w:cs="Arial"/>
          <w:sz w:val="22"/>
          <w:szCs w:val="22"/>
        </w:rPr>
        <w:t xml:space="preserve">. </w:t>
      </w:r>
      <w:r>
        <w:rPr>
          <w:rFonts w:ascii="Arial" w:hAnsi="Arial" w:cs="Arial"/>
          <w:sz w:val="22"/>
          <w:szCs w:val="22"/>
          <w:lang w:val="pt-BR"/>
        </w:rPr>
        <w:t xml:space="preserve">Comparativo dos indicadores </w:t>
      </w:r>
      <w:r w:rsidR="00FE3391">
        <w:rPr>
          <w:rFonts w:ascii="Arial" w:hAnsi="Arial" w:cs="Arial"/>
          <w:sz w:val="22"/>
          <w:szCs w:val="22"/>
          <w:lang w:val="pt-BR"/>
        </w:rPr>
        <w:t xml:space="preserve">entre o modelo inicial e com </w:t>
      </w:r>
      <w:r w:rsidR="0092566E">
        <w:rPr>
          <w:rFonts w:ascii="Arial" w:hAnsi="Arial" w:cs="Arial"/>
          <w:sz w:val="22"/>
          <w:szCs w:val="22"/>
          <w:lang w:val="pt-BR"/>
        </w:rPr>
        <w:t>“</w:t>
      </w:r>
      <w:r w:rsidR="00FE3391">
        <w:rPr>
          <w:rFonts w:ascii="Arial" w:hAnsi="Arial" w:cs="Arial"/>
          <w:sz w:val="22"/>
          <w:szCs w:val="22"/>
          <w:lang w:val="pt-BR"/>
        </w:rPr>
        <w:t>NearMiss</w:t>
      </w:r>
      <w:r w:rsidR="0092566E">
        <w:rPr>
          <w:rFonts w:ascii="Arial" w:hAnsi="Arial" w:cs="Arial"/>
          <w:sz w:val="22"/>
          <w:szCs w:val="22"/>
          <w:lang w:val="pt-BR"/>
        </w:rPr>
        <w:t>”</w:t>
      </w:r>
    </w:p>
    <w:tbl>
      <w:tblPr>
        <w:tblW w:w="9233" w:type="dxa"/>
        <w:tblLook w:val="04A0" w:firstRow="1" w:lastRow="0" w:firstColumn="1" w:lastColumn="0" w:noHBand="0" w:noVBand="1"/>
      </w:tblPr>
      <w:tblGrid>
        <w:gridCol w:w="2435"/>
        <w:gridCol w:w="3017"/>
        <w:gridCol w:w="3781"/>
      </w:tblGrid>
      <w:tr w:rsidR="00FE3391" w14:paraId="419EF212" w14:textId="77777777" w:rsidTr="00FE3391">
        <w:trPr>
          <w:trHeight w:val="340"/>
        </w:trPr>
        <w:tc>
          <w:tcPr>
            <w:tcW w:w="2435" w:type="dxa"/>
            <w:tcBorders>
              <w:top w:val="single" w:sz="4" w:space="0" w:color="auto"/>
              <w:left w:val="nil"/>
              <w:bottom w:val="single" w:sz="8" w:space="0" w:color="auto"/>
              <w:right w:val="nil"/>
            </w:tcBorders>
            <w:shd w:val="clear" w:color="auto" w:fill="auto"/>
            <w:noWrap/>
            <w:vAlign w:val="bottom"/>
            <w:hideMark/>
          </w:tcPr>
          <w:p w14:paraId="4F26BD1E" w14:textId="77777777" w:rsidR="00FE3391" w:rsidRPr="0012195E" w:rsidRDefault="00FE3391">
            <w:pPr>
              <w:rPr>
                <w:rFonts w:ascii="Arial" w:hAnsi="Arial" w:cs="Arial"/>
                <w:color w:val="000000"/>
                <w:sz w:val="22"/>
                <w:szCs w:val="22"/>
              </w:rPr>
            </w:pPr>
            <w:r w:rsidRPr="0012195E">
              <w:rPr>
                <w:rFonts w:ascii="Arial" w:hAnsi="Arial" w:cs="Arial"/>
                <w:color w:val="000000"/>
                <w:sz w:val="22"/>
                <w:szCs w:val="22"/>
              </w:rPr>
              <w:t> </w:t>
            </w:r>
          </w:p>
        </w:tc>
        <w:tc>
          <w:tcPr>
            <w:tcW w:w="3017" w:type="dxa"/>
            <w:tcBorders>
              <w:top w:val="single" w:sz="4" w:space="0" w:color="auto"/>
              <w:left w:val="nil"/>
              <w:bottom w:val="single" w:sz="8" w:space="0" w:color="auto"/>
              <w:right w:val="nil"/>
            </w:tcBorders>
            <w:shd w:val="clear" w:color="auto" w:fill="auto"/>
            <w:noWrap/>
            <w:vAlign w:val="bottom"/>
            <w:hideMark/>
          </w:tcPr>
          <w:p w14:paraId="1C320C28" w14:textId="77777777" w:rsidR="00FE3391" w:rsidRPr="0012195E" w:rsidRDefault="00FE3391">
            <w:pPr>
              <w:jc w:val="center"/>
              <w:rPr>
                <w:rFonts w:ascii="Arial" w:hAnsi="Arial" w:cs="Arial"/>
                <w:color w:val="000000"/>
                <w:sz w:val="22"/>
                <w:szCs w:val="22"/>
              </w:rPr>
            </w:pPr>
            <w:r w:rsidRPr="0012195E">
              <w:rPr>
                <w:rFonts w:ascii="Arial" w:hAnsi="Arial" w:cs="Arial"/>
                <w:color w:val="000000"/>
                <w:sz w:val="22"/>
                <w:szCs w:val="22"/>
              </w:rPr>
              <w:t>modelo inicial</w:t>
            </w:r>
          </w:p>
        </w:tc>
        <w:tc>
          <w:tcPr>
            <w:tcW w:w="3781" w:type="dxa"/>
            <w:tcBorders>
              <w:top w:val="single" w:sz="4" w:space="0" w:color="auto"/>
              <w:left w:val="nil"/>
              <w:bottom w:val="single" w:sz="8" w:space="0" w:color="auto"/>
              <w:right w:val="nil"/>
            </w:tcBorders>
            <w:shd w:val="clear" w:color="auto" w:fill="auto"/>
            <w:noWrap/>
            <w:vAlign w:val="bottom"/>
            <w:hideMark/>
          </w:tcPr>
          <w:p w14:paraId="47090F5B" w14:textId="77777777" w:rsidR="00FE3391" w:rsidRPr="0012195E" w:rsidRDefault="00FE3391">
            <w:pPr>
              <w:rPr>
                <w:rFonts w:ascii="Arial" w:hAnsi="Arial" w:cs="Arial"/>
                <w:color w:val="000000"/>
                <w:sz w:val="22"/>
                <w:szCs w:val="22"/>
              </w:rPr>
            </w:pPr>
            <w:r w:rsidRPr="0012195E">
              <w:rPr>
                <w:rFonts w:ascii="Arial" w:hAnsi="Arial" w:cs="Arial"/>
                <w:color w:val="000000"/>
                <w:sz w:val="22"/>
                <w:szCs w:val="22"/>
              </w:rPr>
              <w:t>modelo NearMiss</w:t>
            </w:r>
          </w:p>
        </w:tc>
      </w:tr>
      <w:tr w:rsidR="00FE3391" w14:paraId="6594192C" w14:textId="77777777" w:rsidTr="00FE3391">
        <w:trPr>
          <w:trHeight w:val="320"/>
        </w:trPr>
        <w:tc>
          <w:tcPr>
            <w:tcW w:w="2435" w:type="dxa"/>
            <w:tcBorders>
              <w:top w:val="nil"/>
              <w:left w:val="nil"/>
              <w:bottom w:val="nil"/>
              <w:right w:val="nil"/>
            </w:tcBorders>
            <w:shd w:val="clear" w:color="auto" w:fill="auto"/>
            <w:noWrap/>
            <w:vAlign w:val="bottom"/>
            <w:hideMark/>
          </w:tcPr>
          <w:p w14:paraId="09B9787B" w14:textId="77777777" w:rsidR="00FE3391" w:rsidRPr="0012195E" w:rsidRDefault="00FE3391">
            <w:pPr>
              <w:rPr>
                <w:rFonts w:ascii="Arial" w:hAnsi="Arial" w:cs="Arial"/>
                <w:color w:val="000000"/>
                <w:sz w:val="22"/>
                <w:szCs w:val="22"/>
              </w:rPr>
            </w:pPr>
            <w:r w:rsidRPr="0012195E">
              <w:rPr>
                <w:rFonts w:ascii="Arial" w:hAnsi="Arial" w:cs="Arial"/>
                <w:color w:val="000000"/>
                <w:sz w:val="22"/>
                <w:szCs w:val="22"/>
              </w:rPr>
              <w:t>precision</w:t>
            </w:r>
          </w:p>
        </w:tc>
        <w:tc>
          <w:tcPr>
            <w:tcW w:w="3017" w:type="dxa"/>
            <w:tcBorders>
              <w:top w:val="nil"/>
              <w:left w:val="nil"/>
              <w:bottom w:val="nil"/>
              <w:right w:val="nil"/>
            </w:tcBorders>
            <w:shd w:val="clear" w:color="auto" w:fill="auto"/>
            <w:noWrap/>
            <w:vAlign w:val="bottom"/>
            <w:hideMark/>
          </w:tcPr>
          <w:p w14:paraId="2B4FB54A" w14:textId="77777777" w:rsidR="00FE3391" w:rsidRPr="0012195E" w:rsidRDefault="00FE3391">
            <w:pPr>
              <w:jc w:val="center"/>
              <w:rPr>
                <w:rFonts w:ascii="Arial" w:hAnsi="Arial" w:cs="Arial"/>
                <w:color w:val="000000"/>
                <w:sz w:val="22"/>
                <w:szCs w:val="22"/>
              </w:rPr>
            </w:pPr>
            <w:r w:rsidRPr="0012195E">
              <w:rPr>
                <w:rFonts w:ascii="Arial" w:hAnsi="Arial" w:cs="Arial"/>
                <w:color w:val="000000"/>
                <w:sz w:val="22"/>
                <w:szCs w:val="22"/>
              </w:rPr>
              <w:t>0.76</w:t>
            </w:r>
          </w:p>
        </w:tc>
        <w:tc>
          <w:tcPr>
            <w:tcW w:w="3781" w:type="dxa"/>
            <w:tcBorders>
              <w:top w:val="nil"/>
              <w:left w:val="nil"/>
              <w:bottom w:val="nil"/>
              <w:right w:val="nil"/>
            </w:tcBorders>
            <w:shd w:val="clear" w:color="auto" w:fill="auto"/>
            <w:noWrap/>
            <w:vAlign w:val="bottom"/>
            <w:hideMark/>
          </w:tcPr>
          <w:p w14:paraId="2BEAB0F9" w14:textId="32AFC107" w:rsidR="00FE3391" w:rsidRPr="00274858" w:rsidRDefault="00FE3391">
            <w:pPr>
              <w:jc w:val="center"/>
              <w:rPr>
                <w:rFonts w:ascii="Arial" w:hAnsi="Arial" w:cs="Arial"/>
                <w:color w:val="000000"/>
                <w:sz w:val="22"/>
                <w:szCs w:val="22"/>
                <w:lang w:val="pt-BR"/>
              </w:rPr>
            </w:pPr>
            <w:r w:rsidRPr="0012195E">
              <w:rPr>
                <w:rFonts w:ascii="Arial" w:hAnsi="Arial" w:cs="Arial"/>
                <w:color w:val="000000"/>
                <w:sz w:val="22"/>
                <w:szCs w:val="22"/>
              </w:rPr>
              <w:t>0.9</w:t>
            </w:r>
            <w:r w:rsidR="00274858">
              <w:rPr>
                <w:rFonts w:ascii="Arial" w:hAnsi="Arial" w:cs="Arial"/>
                <w:color w:val="000000"/>
                <w:sz w:val="22"/>
                <w:szCs w:val="22"/>
                <w:lang w:val="pt-BR"/>
              </w:rPr>
              <w:t>2</w:t>
            </w:r>
          </w:p>
        </w:tc>
      </w:tr>
      <w:tr w:rsidR="00FE3391" w14:paraId="50EB7BF3" w14:textId="77777777" w:rsidTr="00FE3391">
        <w:trPr>
          <w:trHeight w:val="320"/>
        </w:trPr>
        <w:tc>
          <w:tcPr>
            <w:tcW w:w="2435" w:type="dxa"/>
            <w:tcBorders>
              <w:top w:val="nil"/>
              <w:left w:val="nil"/>
              <w:bottom w:val="nil"/>
              <w:right w:val="nil"/>
            </w:tcBorders>
            <w:shd w:val="clear" w:color="auto" w:fill="auto"/>
            <w:noWrap/>
            <w:vAlign w:val="bottom"/>
            <w:hideMark/>
          </w:tcPr>
          <w:p w14:paraId="7D968938" w14:textId="77777777" w:rsidR="00FE3391" w:rsidRPr="0012195E" w:rsidRDefault="00FE3391">
            <w:pPr>
              <w:rPr>
                <w:rFonts w:ascii="Arial" w:hAnsi="Arial" w:cs="Arial"/>
                <w:color w:val="000000"/>
                <w:sz w:val="22"/>
                <w:szCs w:val="22"/>
              </w:rPr>
            </w:pPr>
            <w:r w:rsidRPr="0012195E">
              <w:rPr>
                <w:rFonts w:ascii="Arial" w:hAnsi="Arial" w:cs="Arial"/>
                <w:color w:val="000000"/>
                <w:sz w:val="22"/>
                <w:szCs w:val="22"/>
              </w:rPr>
              <w:t>recall</w:t>
            </w:r>
          </w:p>
        </w:tc>
        <w:tc>
          <w:tcPr>
            <w:tcW w:w="3017" w:type="dxa"/>
            <w:tcBorders>
              <w:top w:val="nil"/>
              <w:left w:val="nil"/>
              <w:bottom w:val="nil"/>
              <w:right w:val="nil"/>
            </w:tcBorders>
            <w:shd w:val="clear" w:color="auto" w:fill="auto"/>
            <w:noWrap/>
            <w:vAlign w:val="bottom"/>
            <w:hideMark/>
          </w:tcPr>
          <w:p w14:paraId="131B1A30" w14:textId="77777777" w:rsidR="00FE3391" w:rsidRPr="0012195E" w:rsidRDefault="00FE3391">
            <w:pPr>
              <w:jc w:val="center"/>
              <w:rPr>
                <w:rFonts w:ascii="Arial" w:hAnsi="Arial" w:cs="Arial"/>
                <w:color w:val="000000"/>
                <w:sz w:val="22"/>
                <w:szCs w:val="22"/>
              </w:rPr>
            </w:pPr>
            <w:r w:rsidRPr="0012195E">
              <w:rPr>
                <w:rFonts w:ascii="Arial" w:hAnsi="Arial" w:cs="Arial"/>
                <w:color w:val="000000"/>
                <w:sz w:val="22"/>
                <w:szCs w:val="22"/>
              </w:rPr>
              <w:t>0.76</w:t>
            </w:r>
          </w:p>
        </w:tc>
        <w:tc>
          <w:tcPr>
            <w:tcW w:w="3781" w:type="dxa"/>
            <w:tcBorders>
              <w:top w:val="nil"/>
              <w:left w:val="nil"/>
              <w:bottom w:val="nil"/>
              <w:right w:val="nil"/>
            </w:tcBorders>
            <w:shd w:val="clear" w:color="auto" w:fill="auto"/>
            <w:noWrap/>
            <w:vAlign w:val="bottom"/>
            <w:hideMark/>
          </w:tcPr>
          <w:p w14:paraId="11C86C32" w14:textId="58D520EF" w:rsidR="00FE3391" w:rsidRPr="0012195E" w:rsidRDefault="00FE3391">
            <w:pPr>
              <w:jc w:val="center"/>
              <w:rPr>
                <w:rFonts w:ascii="Arial" w:hAnsi="Arial" w:cs="Arial"/>
                <w:color w:val="000000"/>
                <w:sz w:val="22"/>
                <w:szCs w:val="22"/>
                <w:lang w:val="pt-BR"/>
              </w:rPr>
            </w:pPr>
            <w:r w:rsidRPr="0012195E">
              <w:rPr>
                <w:rFonts w:ascii="Arial" w:hAnsi="Arial" w:cs="Arial"/>
                <w:color w:val="000000"/>
                <w:sz w:val="22"/>
                <w:szCs w:val="22"/>
              </w:rPr>
              <w:t>0.7</w:t>
            </w:r>
            <w:r w:rsidR="00B849E0" w:rsidRPr="0012195E">
              <w:rPr>
                <w:rFonts w:ascii="Arial" w:hAnsi="Arial" w:cs="Arial"/>
                <w:color w:val="000000"/>
                <w:sz w:val="22"/>
                <w:szCs w:val="22"/>
                <w:lang w:val="pt-BR"/>
              </w:rPr>
              <w:t>8</w:t>
            </w:r>
          </w:p>
        </w:tc>
      </w:tr>
      <w:tr w:rsidR="00FE3391" w14:paraId="42267D24" w14:textId="77777777" w:rsidTr="00FE3391">
        <w:trPr>
          <w:trHeight w:val="320"/>
        </w:trPr>
        <w:tc>
          <w:tcPr>
            <w:tcW w:w="2435" w:type="dxa"/>
            <w:tcBorders>
              <w:top w:val="nil"/>
              <w:left w:val="nil"/>
              <w:bottom w:val="nil"/>
              <w:right w:val="nil"/>
            </w:tcBorders>
            <w:shd w:val="clear" w:color="auto" w:fill="auto"/>
            <w:noWrap/>
            <w:vAlign w:val="bottom"/>
            <w:hideMark/>
          </w:tcPr>
          <w:p w14:paraId="74FF058C" w14:textId="77777777" w:rsidR="00FE3391" w:rsidRPr="0012195E" w:rsidRDefault="00FE3391">
            <w:pPr>
              <w:rPr>
                <w:rFonts w:ascii="Arial" w:hAnsi="Arial" w:cs="Arial"/>
                <w:color w:val="000000"/>
                <w:sz w:val="22"/>
                <w:szCs w:val="22"/>
              </w:rPr>
            </w:pPr>
            <w:r w:rsidRPr="0012195E">
              <w:rPr>
                <w:rFonts w:ascii="Arial" w:hAnsi="Arial" w:cs="Arial"/>
                <w:color w:val="000000"/>
                <w:sz w:val="22"/>
                <w:szCs w:val="22"/>
              </w:rPr>
              <w:t>f1-score</w:t>
            </w:r>
          </w:p>
        </w:tc>
        <w:tc>
          <w:tcPr>
            <w:tcW w:w="3017" w:type="dxa"/>
            <w:tcBorders>
              <w:top w:val="nil"/>
              <w:left w:val="nil"/>
              <w:bottom w:val="nil"/>
              <w:right w:val="nil"/>
            </w:tcBorders>
            <w:shd w:val="clear" w:color="auto" w:fill="auto"/>
            <w:noWrap/>
            <w:vAlign w:val="bottom"/>
            <w:hideMark/>
          </w:tcPr>
          <w:p w14:paraId="7684B7C1" w14:textId="77777777" w:rsidR="00FE3391" w:rsidRPr="0012195E" w:rsidRDefault="00FE3391">
            <w:pPr>
              <w:jc w:val="center"/>
              <w:rPr>
                <w:rFonts w:ascii="Arial" w:hAnsi="Arial" w:cs="Arial"/>
                <w:color w:val="000000"/>
                <w:sz w:val="22"/>
                <w:szCs w:val="22"/>
              </w:rPr>
            </w:pPr>
            <w:r w:rsidRPr="0012195E">
              <w:rPr>
                <w:rFonts w:ascii="Arial" w:hAnsi="Arial" w:cs="Arial"/>
                <w:color w:val="000000"/>
                <w:sz w:val="22"/>
                <w:szCs w:val="22"/>
              </w:rPr>
              <w:t>0.76</w:t>
            </w:r>
          </w:p>
        </w:tc>
        <w:tc>
          <w:tcPr>
            <w:tcW w:w="3781" w:type="dxa"/>
            <w:tcBorders>
              <w:top w:val="nil"/>
              <w:left w:val="nil"/>
              <w:bottom w:val="nil"/>
              <w:right w:val="nil"/>
            </w:tcBorders>
            <w:shd w:val="clear" w:color="auto" w:fill="auto"/>
            <w:noWrap/>
            <w:vAlign w:val="bottom"/>
            <w:hideMark/>
          </w:tcPr>
          <w:p w14:paraId="5C8A5688" w14:textId="0801C3BB" w:rsidR="00FE3391" w:rsidRPr="00274858" w:rsidRDefault="00FE3391">
            <w:pPr>
              <w:jc w:val="center"/>
              <w:rPr>
                <w:rFonts w:ascii="Arial" w:hAnsi="Arial" w:cs="Arial"/>
                <w:color w:val="000000"/>
                <w:sz w:val="22"/>
                <w:szCs w:val="22"/>
                <w:lang w:val="pt-BR"/>
              </w:rPr>
            </w:pPr>
            <w:r w:rsidRPr="0012195E">
              <w:rPr>
                <w:rFonts w:ascii="Arial" w:hAnsi="Arial" w:cs="Arial"/>
                <w:color w:val="000000"/>
                <w:sz w:val="22"/>
                <w:szCs w:val="22"/>
              </w:rPr>
              <w:t>0.8</w:t>
            </w:r>
            <w:r w:rsidR="00274858">
              <w:rPr>
                <w:rFonts w:ascii="Arial" w:hAnsi="Arial" w:cs="Arial"/>
                <w:color w:val="000000"/>
                <w:sz w:val="22"/>
                <w:szCs w:val="22"/>
                <w:lang w:val="pt-BR"/>
              </w:rPr>
              <w:t>4</w:t>
            </w:r>
          </w:p>
        </w:tc>
      </w:tr>
      <w:tr w:rsidR="00FE3391" w14:paraId="24916352" w14:textId="77777777" w:rsidTr="00FE3391">
        <w:trPr>
          <w:trHeight w:val="320"/>
        </w:trPr>
        <w:tc>
          <w:tcPr>
            <w:tcW w:w="2435" w:type="dxa"/>
            <w:tcBorders>
              <w:top w:val="nil"/>
              <w:left w:val="nil"/>
              <w:bottom w:val="nil"/>
              <w:right w:val="nil"/>
            </w:tcBorders>
            <w:shd w:val="clear" w:color="auto" w:fill="auto"/>
            <w:noWrap/>
            <w:vAlign w:val="bottom"/>
            <w:hideMark/>
          </w:tcPr>
          <w:p w14:paraId="599BB0D5" w14:textId="77777777" w:rsidR="00FE3391" w:rsidRPr="0012195E" w:rsidRDefault="00FE3391">
            <w:pPr>
              <w:rPr>
                <w:rFonts w:ascii="Arial" w:hAnsi="Arial" w:cs="Arial"/>
                <w:color w:val="000000"/>
                <w:sz w:val="22"/>
                <w:szCs w:val="22"/>
              </w:rPr>
            </w:pPr>
            <w:r w:rsidRPr="0012195E">
              <w:rPr>
                <w:rFonts w:ascii="Arial" w:hAnsi="Arial" w:cs="Arial"/>
                <w:color w:val="000000"/>
                <w:sz w:val="22"/>
                <w:szCs w:val="22"/>
              </w:rPr>
              <w:t>accuracy</w:t>
            </w:r>
          </w:p>
        </w:tc>
        <w:tc>
          <w:tcPr>
            <w:tcW w:w="3017" w:type="dxa"/>
            <w:tcBorders>
              <w:top w:val="nil"/>
              <w:left w:val="nil"/>
              <w:bottom w:val="nil"/>
              <w:right w:val="nil"/>
            </w:tcBorders>
            <w:shd w:val="clear" w:color="auto" w:fill="auto"/>
            <w:noWrap/>
            <w:vAlign w:val="bottom"/>
            <w:hideMark/>
          </w:tcPr>
          <w:p w14:paraId="44DBC4A7" w14:textId="77777777" w:rsidR="00FE3391" w:rsidRPr="0012195E" w:rsidRDefault="00FE3391">
            <w:pPr>
              <w:jc w:val="center"/>
              <w:rPr>
                <w:rFonts w:ascii="Arial" w:hAnsi="Arial" w:cs="Arial"/>
                <w:color w:val="000000"/>
                <w:sz w:val="22"/>
                <w:szCs w:val="22"/>
              </w:rPr>
            </w:pPr>
            <w:r w:rsidRPr="0012195E">
              <w:rPr>
                <w:rFonts w:ascii="Arial" w:hAnsi="Arial" w:cs="Arial"/>
                <w:color w:val="000000"/>
                <w:sz w:val="22"/>
                <w:szCs w:val="22"/>
              </w:rPr>
              <w:t>0.92</w:t>
            </w:r>
          </w:p>
        </w:tc>
        <w:tc>
          <w:tcPr>
            <w:tcW w:w="3781" w:type="dxa"/>
            <w:tcBorders>
              <w:top w:val="nil"/>
              <w:left w:val="nil"/>
              <w:bottom w:val="nil"/>
              <w:right w:val="nil"/>
            </w:tcBorders>
            <w:shd w:val="clear" w:color="auto" w:fill="auto"/>
            <w:noWrap/>
            <w:vAlign w:val="bottom"/>
            <w:hideMark/>
          </w:tcPr>
          <w:p w14:paraId="3E141C60" w14:textId="182F9863" w:rsidR="00FE3391" w:rsidRPr="00274858" w:rsidRDefault="00FE3391">
            <w:pPr>
              <w:jc w:val="center"/>
              <w:rPr>
                <w:rFonts w:ascii="Arial" w:hAnsi="Arial" w:cs="Arial"/>
                <w:color w:val="000000"/>
                <w:sz w:val="22"/>
                <w:szCs w:val="22"/>
                <w:lang w:val="pt-BR"/>
              </w:rPr>
            </w:pPr>
            <w:r w:rsidRPr="0012195E">
              <w:rPr>
                <w:rFonts w:ascii="Arial" w:hAnsi="Arial" w:cs="Arial"/>
                <w:color w:val="000000"/>
                <w:sz w:val="22"/>
                <w:szCs w:val="22"/>
              </w:rPr>
              <w:t>0.8</w:t>
            </w:r>
            <w:r w:rsidR="00274858">
              <w:rPr>
                <w:rFonts w:ascii="Arial" w:hAnsi="Arial" w:cs="Arial"/>
                <w:color w:val="000000"/>
                <w:sz w:val="22"/>
                <w:szCs w:val="22"/>
                <w:lang w:val="pt-BR"/>
              </w:rPr>
              <w:t>5</w:t>
            </w:r>
          </w:p>
        </w:tc>
      </w:tr>
      <w:tr w:rsidR="00FE3391" w14:paraId="3952BA67" w14:textId="77777777" w:rsidTr="00FE3391">
        <w:trPr>
          <w:trHeight w:val="320"/>
        </w:trPr>
        <w:tc>
          <w:tcPr>
            <w:tcW w:w="2435" w:type="dxa"/>
            <w:tcBorders>
              <w:top w:val="nil"/>
              <w:left w:val="nil"/>
              <w:bottom w:val="nil"/>
              <w:right w:val="nil"/>
            </w:tcBorders>
            <w:shd w:val="clear" w:color="auto" w:fill="auto"/>
            <w:noWrap/>
            <w:vAlign w:val="bottom"/>
            <w:hideMark/>
          </w:tcPr>
          <w:p w14:paraId="789C0F76" w14:textId="77777777" w:rsidR="00FE3391" w:rsidRPr="0012195E" w:rsidRDefault="00FE3391">
            <w:pPr>
              <w:rPr>
                <w:rFonts w:ascii="Arial" w:hAnsi="Arial" w:cs="Arial"/>
                <w:color w:val="000000"/>
                <w:sz w:val="22"/>
                <w:szCs w:val="22"/>
              </w:rPr>
            </w:pPr>
            <w:r w:rsidRPr="0012195E">
              <w:rPr>
                <w:rFonts w:ascii="Arial" w:hAnsi="Arial" w:cs="Arial"/>
                <w:color w:val="000000"/>
                <w:sz w:val="22"/>
                <w:szCs w:val="22"/>
              </w:rPr>
              <w:t>coef. ROC</w:t>
            </w:r>
          </w:p>
        </w:tc>
        <w:tc>
          <w:tcPr>
            <w:tcW w:w="3017" w:type="dxa"/>
            <w:tcBorders>
              <w:top w:val="nil"/>
              <w:left w:val="nil"/>
              <w:bottom w:val="nil"/>
              <w:right w:val="nil"/>
            </w:tcBorders>
            <w:shd w:val="clear" w:color="auto" w:fill="auto"/>
            <w:noWrap/>
            <w:vAlign w:val="bottom"/>
            <w:hideMark/>
          </w:tcPr>
          <w:p w14:paraId="160A176F" w14:textId="77777777" w:rsidR="00FE3391" w:rsidRPr="0012195E" w:rsidRDefault="00FE3391">
            <w:pPr>
              <w:jc w:val="center"/>
              <w:rPr>
                <w:rFonts w:ascii="Arial" w:hAnsi="Arial" w:cs="Arial"/>
                <w:color w:val="000000"/>
                <w:sz w:val="22"/>
                <w:szCs w:val="22"/>
              </w:rPr>
            </w:pPr>
            <w:r w:rsidRPr="0012195E">
              <w:rPr>
                <w:rFonts w:ascii="Arial" w:hAnsi="Arial" w:cs="Arial"/>
                <w:color w:val="000000"/>
                <w:sz w:val="22"/>
                <w:szCs w:val="22"/>
              </w:rPr>
              <w:t>0.847</w:t>
            </w:r>
          </w:p>
        </w:tc>
        <w:tc>
          <w:tcPr>
            <w:tcW w:w="3781" w:type="dxa"/>
            <w:tcBorders>
              <w:top w:val="nil"/>
              <w:left w:val="nil"/>
              <w:bottom w:val="nil"/>
              <w:right w:val="nil"/>
            </w:tcBorders>
            <w:shd w:val="clear" w:color="auto" w:fill="auto"/>
            <w:noWrap/>
            <w:vAlign w:val="bottom"/>
            <w:hideMark/>
          </w:tcPr>
          <w:p w14:paraId="1C31B0A7" w14:textId="3E05C912" w:rsidR="00FE3391" w:rsidRPr="0012195E" w:rsidRDefault="00274858">
            <w:pPr>
              <w:jc w:val="center"/>
              <w:rPr>
                <w:rFonts w:ascii="Arial" w:hAnsi="Arial" w:cs="Arial"/>
                <w:color w:val="000000"/>
                <w:sz w:val="22"/>
                <w:szCs w:val="22"/>
              </w:rPr>
            </w:pPr>
            <w:r w:rsidRPr="00274858">
              <w:rPr>
                <w:rFonts w:ascii="Arial" w:hAnsi="Arial" w:cs="Arial"/>
                <w:color w:val="000000"/>
                <w:sz w:val="22"/>
                <w:szCs w:val="22"/>
              </w:rPr>
              <w:t>0.845</w:t>
            </w:r>
          </w:p>
        </w:tc>
      </w:tr>
      <w:tr w:rsidR="00FE3391" w14:paraId="1CBCA8FB" w14:textId="77777777" w:rsidTr="00FE3391">
        <w:trPr>
          <w:trHeight w:val="320"/>
        </w:trPr>
        <w:tc>
          <w:tcPr>
            <w:tcW w:w="2435" w:type="dxa"/>
            <w:tcBorders>
              <w:top w:val="nil"/>
              <w:left w:val="nil"/>
              <w:bottom w:val="single" w:sz="4" w:space="0" w:color="auto"/>
              <w:right w:val="nil"/>
            </w:tcBorders>
            <w:shd w:val="clear" w:color="auto" w:fill="auto"/>
            <w:noWrap/>
            <w:vAlign w:val="bottom"/>
            <w:hideMark/>
          </w:tcPr>
          <w:p w14:paraId="35C5E30D" w14:textId="77777777" w:rsidR="00FE3391" w:rsidRPr="0012195E" w:rsidRDefault="00FE3391">
            <w:pPr>
              <w:rPr>
                <w:rFonts w:ascii="Arial" w:hAnsi="Arial" w:cs="Arial"/>
                <w:color w:val="000000"/>
                <w:sz w:val="22"/>
                <w:szCs w:val="22"/>
              </w:rPr>
            </w:pPr>
            <w:r w:rsidRPr="0012195E">
              <w:rPr>
                <w:rFonts w:ascii="Arial" w:hAnsi="Arial" w:cs="Arial"/>
                <w:color w:val="000000"/>
                <w:sz w:val="22"/>
                <w:szCs w:val="22"/>
              </w:rPr>
              <w:t>indice GINI</w:t>
            </w:r>
          </w:p>
        </w:tc>
        <w:tc>
          <w:tcPr>
            <w:tcW w:w="3017" w:type="dxa"/>
            <w:tcBorders>
              <w:top w:val="nil"/>
              <w:left w:val="nil"/>
              <w:bottom w:val="single" w:sz="4" w:space="0" w:color="auto"/>
              <w:right w:val="nil"/>
            </w:tcBorders>
            <w:shd w:val="clear" w:color="auto" w:fill="auto"/>
            <w:noWrap/>
            <w:vAlign w:val="bottom"/>
            <w:hideMark/>
          </w:tcPr>
          <w:p w14:paraId="03A43734" w14:textId="77777777" w:rsidR="00FE3391" w:rsidRPr="0012195E" w:rsidRDefault="00FE3391">
            <w:pPr>
              <w:jc w:val="center"/>
              <w:rPr>
                <w:rFonts w:ascii="Arial" w:hAnsi="Arial" w:cs="Arial"/>
                <w:color w:val="000000"/>
                <w:sz w:val="22"/>
                <w:szCs w:val="22"/>
              </w:rPr>
            </w:pPr>
            <w:r w:rsidRPr="0012195E">
              <w:rPr>
                <w:rFonts w:ascii="Arial" w:hAnsi="Arial" w:cs="Arial"/>
                <w:color w:val="000000"/>
                <w:sz w:val="22"/>
                <w:szCs w:val="22"/>
              </w:rPr>
              <w:t>0.69304</w:t>
            </w:r>
          </w:p>
        </w:tc>
        <w:tc>
          <w:tcPr>
            <w:tcW w:w="3781" w:type="dxa"/>
            <w:tcBorders>
              <w:top w:val="nil"/>
              <w:left w:val="nil"/>
              <w:bottom w:val="single" w:sz="4" w:space="0" w:color="auto"/>
              <w:right w:val="nil"/>
            </w:tcBorders>
            <w:shd w:val="clear" w:color="auto" w:fill="auto"/>
            <w:noWrap/>
            <w:vAlign w:val="bottom"/>
            <w:hideMark/>
          </w:tcPr>
          <w:p w14:paraId="4DE67253" w14:textId="2DBF7094" w:rsidR="00FE3391" w:rsidRPr="0012195E" w:rsidRDefault="00274858">
            <w:pPr>
              <w:jc w:val="center"/>
              <w:rPr>
                <w:rFonts w:ascii="Arial" w:hAnsi="Arial" w:cs="Arial"/>
                <w:color w:val="000000"/>
                <w:sz w:val="22"/>
                <w:szCs w:val="22"/>
              </w:rPr>
            </w:pPr>
            <w:r w:rsidRPr="00274858">
              <w:rPr>
                <w:rFonts w:ascii="Arial" w:hAnsi="Arial" w:cs="Arial"/>
                <w:color w:val="000000"/>
                <w:sz w:val="22"/>
                <w:szCs w:val="22"/>
              </w:rPr>
              <w:t>0.6907</w:t>
            </w:r>
          </w:p>
        </w:tc>
      </w:tr>
    </w:tbl>
    <w:p w14:paraId="6C98718D" w14:textId="6BD10847" w:rsidR="00DC757D" w:rsidRPr="00FE3391" w:rsidRDefault="00DC757D" w:rsidP="00FE3391">
      <w:pPr>
        <w:jc w:val="both"/>
        <w:rPr>
          <w:rFonts w:ascii="Arial" w:hAnsi="Arial" w:cs="Arial"/>
          <w:sz w:val="22"/>
          <w:szCs w:val="22"/>
          <w:lang w:val="pt-BR"/>
        </w:rPr>
      </w:pPr>
      <w:r>
        <w:rPr>
          <w:rFonts w:ascii="Arial" w:hAnsi="Arial" w:cs="Arial"/>
          <w:sz w:val="22"/>
          <w:szCs w:val="22"/>
          <w:lang w:val="pt-BR"/>
        </w:rPr>
        <w:t xml:space="preserve"> </w:t>
      </w:r>
      <w:r w:rsidRPr="00C563AD">
        <w:rPr>
          <w:rFonts w:ascii="Arial" w:hAnsi="Arial" w:cs="Arial"/>
          <w:sz w:val="22"/>
          <w:szCs w:val="22"/>
        </w:rPr>
        <w:t>Fonte: Dados originais da pesquisa</w:t>
      </w:r>
    </w:p>
    <w:p w14:paraId="3B000CF8" w14:textId="77777777" w:rsidR="00DC757D" w:rsidRDefault="00DC757D" w:rsidP="00FE3391">
      <w:pPr>
        <w:spacing w:line="360" w:lineRule="auto"/>
        <w:jc w:val="both"/>
        <w:rPr>
          <w:rFonts w:ascii="Arial" w:hAnsi="Arial" w:cs="Arial"/>
          <w:sz w:val="22"/>
          <w:szCs w:val="22"/>
          <w:lang w:val="pt-BR"/>
        </w:rPr>
      </w:pPr>
    </w:p>
    <w:p w14:paraId="009C29F0" w14:textId="670E5BB3" w:rsidR="005E2B11" w:rsidRDefault="005E2B11" w:rsidP="004D4DFA">
      <w:pPr>
        <w:spacing w:line="360" w:lineRule="auto"/>
        <w:ind w:firstLine="708"/>
        <w:jc w:val="both"/>
        <w:rPr>
          <w:rFonts w:ascii="Arial" w:hAnsi="Arial" w:cs="Arial"/>
          <w:sz w:val="22"/>
          <w:szCs w:val="22"/>
          <w:lang w:val="pt-BR"/>
        </w:rPr>
      </w:pPr>
      <w:r w:rsidRPr="005E2B11">
        <w:rPr>
          <w:rFonts w:ascii="Arial" w:hAnsi="Arial" w:cs="Arial"/>
          <w:sz w:val="22"/>
          <w:szCs w:val="22"/>
          <w:lang w:val="pt-BR"/>
        </w:rPr>
        <w:t>Como comportaria o modelo caso igualasse a classe minoritária com o mesmo número de amostras da classe majoritária? Para responder esta pergunta, utilizou-se o "</w:t>
      </w:r>
      <w:proofErr w:type="spellStart"/>
      <w:r w:rsidRPr="005E2B11">
        <w:rPr>
          <w:rFonts w:ascii="Arial" w:hAnsi="Arial" w:cs="Arial"/>
          <w:sz w:val="22"/>
          <w:szCs w:val="22"/>
          <w:lang w:val="pt-BR"/>
        </w:rPr>
        <w:t>Synthetic</w:t>
      </w:r>
      <w:proofErr w:type="spellEnd"/>
      <w:r w:rsidRPr="005E2B11">
        <w:rPr>
          <w:rFonts w:ascii="Arial" w:hAnsi="Arial" w:cs="Arial"/>
          <w:sz w:val="22"/>
          <w:szCs w:val="22"/>
          <w:lang w:val="pt-BR"/>
        </w:rPr>
        <w:t xml:space="preserve"> </w:t>
      </w:r>
      <w:proofErr w:type="spellStart"/>
      <w:r w:rsidRPr="005E2B11">
        <w:rPr>
          <w:rFonts w:ascii="Arial" w:hAnsi="Arial" w:cs="Arial"/>
          <w:sz w:val="22"/>
          <w:szCs w:val="22"/>
          <w:lang w:val="pt-BR"/>
        </w:rPr>
        <w:t>Minority</w:t>
      </w:r>
      <w:proofErr w:type="spellEnd"/>
      <w:r w:rsidRPr="005E2B11">
        <w:rPr>
          <w:rFonts w:ascii="Arial" w:hAnsi="Arial" w:cs="Arial"/>
          <w:sz w:val="22"/>
          <w:szCs w:val="22"/>
          <w:lang w:val="pt-BR"/>
        </w:rPr>
        <w:t xml:space="preserve"> Over-</w:t>
      </w:r>
      <w:proofErr w:type="spellStart"/>
      <w:r w:rsidRPr="005E2B11">
        <w:rPr>
          <w:rFonts w:ascii="Arial" w:hAnsi="Arial" w:cs="Arial"/>
          <w:sz w:val="22"/>
          <w:szCs w:val="22"/>
          <w:lang w:val="pt-BR"/>
        </w:rPr>
        <w:t>sampling</w:t>
      </w:r>
      <w:proofErr w:type="spellEnd"/>
      <w:r w:rsidRPr="005E2B11">
        <w:rPr>
          <w:rFonts w:ascii="Arial" w:hAnsi="Arial" w:cs="Arial"/>
          <w:sz w:val="22"/>
          <w:szCs w:val="22"/>
          <w:lang w:val="pt-BR"/>
        </w:rPr>
        <w:t xml:space="preserve"> </w:t>
      </w:r>
      <w:proofErr w:type="spellStart"/>
      <w:r w:rsidRPr="005E2B11">
        <w:rPr>
          <w:rFonts w:ascii="Arial" w:hAnsi="Arial" w:cs="Arial"/>
          <w:sz w:val="22"/>
          <w:szCs w:val="22"/>
          <w:lang w:val="pt-BR"/>
        </w:rPr>
        <w:t>Technique</w:t>
      </w:r>
      <w:proofErr w:type="spellEnd"/>
      <w:r w:rsidRPr="005E2B11">
        <w:rPr>
          <w:rFonts w:ascii="Arial" w:hAnsi="Arial" w:cs="Arial"/>
          <w:sz w:val="22"/>
          <w:szCs w:val="22"/>
          <w:lang w:val="pt-BR"/>
        </w:rPr>
        <w:t xml:space="preserve"> [SMOTE]", que seleciona uma amostra da classe minoritária e identificando suas k amostras mais próximas na classe minoritária, gera amostras </w:t>
      </w:r>
      <w:r w:rsidR="00D92322" w:rsidRPr="005E2B11">
        <w:rPr>
          <w:rFonts w:ascii="Arial" w:hAnsi="Arial" w:cs="Arial"/>
          <w:sz w:val="22"/>
          <w:szCs w:val="22"/>
          <w:lang w:val="pt-BR"/>
        </w:rPr>
        <w:t>sintéticas</w:t>
      </w:r>
      <w:r w:rsidRPr="005E2B11">
        <w:rPr>
          <w:rFonts w:ascii="Arial" w:hAnsi="Arial" w:cs="Arial"/>
          <w:sz w:val="22"/>
          <w:szCs w:val="22"/>
          <w:lang w:val="pt-BR"/>
        </w:rPr>
        <w:t xml:space="preserve"> a fim de igualar com o total de amostras da classe majoritária (Zhang et al, 2022). Aplicado o algoritmo, </w:t>
      </w:r>
      <w:r>
        <w:rPr>
          <w:rFonts w:ascii="Arial" w:hAnsi="Arial" w:cs="Arial"/>
          <w:sz w:val="22"/>
          <w:szCs w:val="22"/>
          <w:lang w:val="pt-BR"/>
        </w:rPr>
        <w:t>r</w:t>
      </w:r>
      <w:r w:rsidRPr="005E2B11">
        <w:rPr>
          <w:rFonts w:ascii="Arial" w:hAnsi="Arial" w:cs="Arial"/>
          <w:sz w:val="22"/>
          <w:szCs w:val="22"/>
          <w:lang w:val="pt-BR"/>
        </w:rPr>
        <w:t xml:space="preserve">esultou no balanceamento de 10637 amostras para cada classe, ou seja, foram adicionadas 8570 amostras sintéticas como não eventos. </w:t>
      </w:r>
    </w:p>
    <w:p w14:paraId="635F3149" w14:textId="0166D4F1" w:rsidR="00FE3391" w:rsidRDefault="00AB0316" w:rsidP="004D4DFA">
      <w:pPr>
        <w:spacing w:line="360" w:lineRule="auto"/>
        <w:ind w:firstLine="708"/>
        <w:jc w:val="both"/>
        <w:rPr>
          <w:rFonts w:ascii="Arial" w:hAnsi="Arial" w:cs="Arial"/>
          <w:sz w:val="22"/>
          <w:szCs w:val="22"/>
          <w:lang w:val="pt-BR"/>
        </w:rPr>
      </w:pPr>
      <w:r>
        <w:rPr>
          <w:rFonts w:ascii="Arial" w:hAnsi="Arial" w:cs="Arial"/>
          <w:sz w:val="22"/>
          <w:szCs w:val="22"/>
          <w:lang w:val="pt-BR"/>
        </w:rPr>
        <w:t>Comparando com os modelos anteriores (Tabela 1</w:t>
      </w:r>
      <w:r w:rsidR="00596D61">
        <w:rPr>
          <w:rFonts w:ascii="Arial" w:hAnsi="Arial" w:cs="Arial"/>
          <w:sz w:val="22"/>
          <w:szCs w:val="22"/>
          <w:lang w:val="pt-BR"/>
        </w:rPr>
        <w:t>4</w:t>
      </w:r>
      <w:r>
        <w:rPr>
          <w:rFonts w:ascii="Arial" w:hAnsi="Arial" w:cs="Arial"/>
          <w:sz w:val="22"/>
          <w:szCs w:val="22"/>
          <w:lang w:val="pt-BR"/>
        </w:rPr>
        <w:t xml:space="preserve">), o modelo SMOTE obteve uma precisão </w:t>
      </w:r>
      <w:r w:rsidR="005E2B11">
        <w:rPr>
          <w:rFonts w:ascii="Arial" w:hAnsi="Arial" w:cs="Arial"/>
          <w:sz w:val="22"/>
          <w:szCs w:val="22"/>
          <w:lang w:val="pt-BR"/>
        </w:rPr>
        <w:t>maior</w:t>
      </w:r>
      <w:r>
        <w:rPr>
          <w:rFonts w:ascii="Arial" w:hAnsi="Arial" w:cs="Arial"/>
          <w:sz w:val="22"/>
          <w:szCs w:val="22"/>
          <w:lang w:val="pt-BR"/>
        </w:rPr>
        <w:t xml:space="preserve">, e os outros índices praticamente iguais ao modelo </w:t>
      </w:r>
      <w:r w:rsidR="005E2B11">
        <w:rPr>
          <w:rFonts w:ascii="Arial" w:hAnsi="Arial" w:cs="Arial"/>
          <w:sz w:val="22"/>
          <w:szCs w:val="22"/>
          <w:lang w:val="pt-BR"/>
        </w:rPr>
        <w:t>“</w:t>
      </w:r>
      <w:r>
        <w:rPr>
          <w:rFonts w:ascii="Arial" w:hAnsi="Arial" w:cs="Arial"/>
          <w:sz w:val="22"/>
          <w:szCs w:val="22"/>
          <w:lang w:val="pt-BR"/>
        </w:rPr>
        <w:t>NearMiss</w:t>
      </w:r>
      <w:r w:rsidR="005E2B11">
        <w:rPr>
          <w:rFonts w:ascii="Arial" w:hAnsi="Arial" w:cs="Arial"/>
          <w:sz w:val="22"/>
          <w:szCs w:val="22"/>
          <w:lang w:val="pt-BR"/>
        </w:rPr>
        <w:t>”</w:t>
      </w:r>
      <w:r>
        <w:rPr>
          <w:rFonts w:ascii="Arial" w:hAnsi="Arial" w:cs="Arial"/>
          <w:sz w:val="22"/>
          <w:szCs w:val="22"/>
          <w:lang w:val="pt-BR"/>
        </w:rPr>
        <w:t xml:space="preserve">, exceto o índice GINI </w:t>
      </w:r>
      <w:r w:rsidR="005E2B11">
        <w:rPr>
          <w:rFonts w:ascii="Arial" w:hAnsi="Arial" w:cs="Arial"/>
          <w:sz w:val="22"/>
          <w:szCs w:val="22"/>
          <w:lang w:val="pt-BR"/>
        </w:rPr>
        <w:t>o qual teve um resultado abaixo.</w:t>
      </w:r>
    </w:p>
    <w:p w14:paraId="4496F579" w14:textId="77777777" w:rsidR="00AB0316" w:rsidRDefault="00AB0316" w:rsidP="00AB0316">
      <w:pPr>
        <w:jc w:val="both"/>
        <w:rPr>
          <w:rFonts w:ascii="Arial" w:hAnsi="Arial" w:cs="Arial"/>
          <w:sz w:val="22"/>
          <w:szCs w:val="22"/>
        </w:rPr>
      </w:pPr>
    </w:p>
    <w:p w14:paraId="52BAFECF" w14:textId="67F9C2C7" w:rsidR="00AB0316" w:rsidRDefault="00AB0316" w:rsidP="00AB0316">
      <w:pPr>
        <w:jc w:val="both"/>
        <w:rPr>
          <w:rFonts w:ascii="Arial" w:hAnsi="Arial" w:cs="Arial"/>
          <w:sz w:val="22"/>
          <w:szCs w:val="22"/>
          <w:lang w:val="pt-BR"/>
        </w:rPr>
      </w:pPr>
      <w:r w:rsidRPr="00C563AD">
        <w:rPr>
          <w:rFonts w:ascii="Arial" w:hAnsi="Arial" w:cs="Arial"/>
          <w:sz w:val="22"/>
          <w:szCs w:val="22"/>
        </w:rPr>
        <w:t xml:space="preserve">Tabela </w:t>
      </w:r>
      <w:r>
        <w:rPr>
          <w:rFonts w:ascii="Arial" w:hAnsi="Arial" w:cs="Arial"/>
          <w:sz w:val="22"/>
          <w:szCs w:val="22"/>
          <w:lang w:val="pt-BR"/>
        </w:rPr>
        <w:t>1</w:t>
      </w:r>
      <w:r w:rsidR="00596D61">
        <w:rPr>
          <w:rFonts w:ascii="Arial" w:hAnsi="Arial" w:cs="Arial"/>
          <w:sz w:val="22"/>
          <w:szCs w:val="22"/>
          <w:lang w:val="pt-BR"/>
        </w:rPr>
        <w:t>4</w:t>
      </w:r>
      <w:r w:rsidRPr="00C563AD">
        <w:rPr>
          <w:rFonts w:ascii="Arial" w:hAnsi="Arial" w:cs="Arial"/>
          <w:sz w:val="22"/>
          <w:szCs w:val="22"/>
        </w:rPr>
        <w:t xml:space="preserve">. </w:t>
      </w:r>
      <w:r>
        <w:rPr>
          <w:rFonts w:ascii="Arial" w:hAnsi="Arial" w:cs="Arial"/>
          <w:sz w:val="22"/>
          <w:szCs w:val="22"/>
          <w:lang w:val="pt-BR"/>
        </w:rPr>
        <w:t>Comparativo dos indicadores adicionando o modelo SMOTE</w:t>
      </w:r>
      <w:r w:rsidR="002942F9">
        <w:rPr>
          <w:rFonts w:ascii="Arial" w:hAnsi="Arial" w:cs="Arial"/>
          <w:sz w:val="22"/>
          <w:szCs w:val="22"/>
          <w:lang w:val="pt-BR"/>
        </w:rPr>
        <w:t xml:space="preserve"> (cutoff = 0.5)</w:t>
      </w:r>
    </w:p>
    <w:tbl>
      <w:tblPr>
        <w:tblW w:w="9112" w:type="dxa"/>
        <w:tblCellMar>
          <w:left w:w="0" w:type="dxa"/>
          <w:right w:w="0" w:type="dxa"/>
        </w:tblCellMar>
        <w:tblLook w:val="04A0" w:firstRow="1" w:lastRow="0" w:firstColumn="1" w:lastColumn="0" w:noHBand="0" w:noVBand="1"/>
      </w:tblPr>
      <w:tblGrid>
        <w:gridCol w:w="1664"/>
        <w:gridCol w:w="2124"/>
        <w:gridCol w:w="2662"/>
        <w:gridCol w:w="2662"/>
      </w:tblGrid>
      <w:tr w:rsidR="00B849E0" w14:paraId="40DBCE60" w14:textId="77777777" w:rsidTr="00B849E0">
        <w:trPr>
          <w:trHeight w:val="346"/>
        </w:trPr>
        <w:tc>
          <w:tcPr>
            <w:tcW w:w="1664" w:type="dxa"/>
            <w:tcBorders>
              <w:top w:val="single" w:sz="4"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1B6F8FC3" w14:textId="77777777" w:rsidR="00B849E0" w:rsidRPr="0012195E" w:rsidRDefault="00B849E0">
            <w:pPr>
              <w:rPr>
                <w:rFonts w:ascii="Arial" w:hAnsi="Arial" w:cs="Arial"/>
                <w:color w:val="000000"/>
                <w:sz w:val="22"/>
                <w:szCs w:val="22"/>
              </w:rPr>
            </w:pPr>
            <w:r w:rsidRPr="0012195E">
              <w:rPr>
                <w:rFonts w:ascii="Arial" w:hAnsi="Arial" w:cs="Arial"/>
                <w:color w:val="000000"/>
                <w:sz w:val="22"/>
                <w:szCs w:val="22"/>
              </w:rPr>
              <w:t> </w:t>
            </w:r>
          </w:p>
        </w:tc>
        <w:tc>
          <w:tcPr>
            <w:tcW w:w="2124" w:type="dxa"/>
            <w:tcBorders>
              <w:top w:val="single" w:sz="4"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1EAE490"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modelo inicial</w:t>
            </w:r>
          </w:p>
        </w:tc>
        <w:tc>
          <w:tcPr>
            <w:tcW w:w="2662" w:type="dxa"/>
            <w:tcBorders>
              <w:top w:val="single" w:sz="4"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B4F2F0B" w14:textId="77777777" w:rsidR="00B849E0" w:rsidRPr="0012195E" w:rsidRDefault="00B849E0">
            <w:pPr>
              <w:rPr>
                <w:rFonts w:ascii="Arial" w:hAnsi="Arial" w:cs="Arial"/>
                <w:color w:val="000000"/>
                <w:sz w:val="22"/>
                <w:szCs w:val="22"/>
              </w:rPr>
            </w:pPr>
            <w:r w:rsidRPr="0012195E">
              <w:rPr>
                <w:rFonts w:ascii="Arial" w:hAnsi="Arial" w:cs="Arial"/>
                <w:color w:val="000000"/>
                <w:sz w:val="22"/>
                <w:szCs w:val="22"/>
              </w:rPr>
              <w:t>modelo NearMiss</w:t>
            </w:r>
          </w:p>
        </w:tc>
        <w:tc>
          <w:tcPr>
            <w:tcW w:w="2662" w:type="dxa"/>
            <w:tcBorders>
              <w:top w:val="single" w:sz="4"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7CCA4D2" w14:textId="77777777" w:rsidR="00B849E0" w:rsidRPr="0012195E" w:rsidRDefault="00B849E0">
            <w:pPr>
              <w:rPr>
                <w:rFonts w:ascii="Arial" w:hAnsi="Arial" w:cs="Arial"/>
                <w:color w:val="000000"/>
                <w:sz w:val="22"/>
                <w:szCs w:val="22"/>
              </w:rPr>
            </w:pPr>
            <w:r w:rsidRPr="0012195E">
              <w:rPr>
                <w:rFonts w:ascii="Arial" w:hAnsi="Arial" w:cs="Arial"/>
                <w:color w:val="000000"/>
                <w:sz w:val="22"/>
                <w:szCs w:val="22"/>
              </w:rPr>
              <w:t>modelo SMOTE</w:t>
            </w:r>
          </w:p>
        </w:tc>
      </w:tr>
      <w:tr w:rsidR="00B849E0" w14:paraId="0ABD6438" w14:textId="77777777" w:rsidTr="00B849E0">
        <w:trPr>
          <w:trHeight w:val="346"/>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891AA8" w14:textId="77777777" w:rsidR="00B849E0" w:rsidRPr="0012195E" w:rsidRDefault="00B849E0">
            <w:pPr>
              <w:rPr>
                <w:rFonts w:ascii="Arial" w:hAnsi="Arial" w:cs="Arial"/>
                <w:color w:val="000000"/>
                <w:sz w:val="22"/>
                <w:szCs w:val="22"/>
              </w:rPr>
            </w:pPr>
            <w:r w:rsidRPr="0012195E">
              <w:rPr>
                <w:rFonts w:ascii="Arial" w:hAnsi="Arial" w:cs="Arial"/>
                <w:color w:val="000000"/>
                <w:sz w:val="22"/>
                <w:szCs w:val="22"/>
              </w:rPr>
              <w:t>precision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D07A71"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F631F9" w14:textId="228739D2" w:rsidR="00B849E0" w:rsidRPr="005E2B11" w:rsidRDefault="00B849E0">
            <w:pPr>
              <w:jc w:val="center"/>
              <w:rPr>
                <w:rFonts w:ascii="Arial" w:hAnsi="Arial" w:cs="Arial"/>
                <w:color w:val="000000"/>
                <w:sz w:val="22"/>
                <w:szCs w:val="22"/>
                <w:lang w:val="pt-BR"/>
              </w:rPr>
            </w:pPr>
            <w:r w:rsidRPr="0012195E">
              <w:rPr>
                <w:rFonts w:ascii="Arial" w:hAnsi="Arial" w:cs="Arial"/>
                <w:color w:val="000000"/>
                <w:sz w:val="22"/>
                <w:szCs w:val="22"/>
              </w:rPr>
              <w:t>0.9</w:t>
            </w:r>
            <w:r w:rsidR="005E2B11">
              <w:rPr>
                <w:rFonts w:ascii="Arial" w:hAnsi="Arial" w:cs="Arial"/>
                <w:color w:val="000000"/>
                <w:sz w:val="22"/>
                <w:szCs w:val="22"/>
                <w:lang w:val="pt-BR"/>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E7C6AB"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0.93</w:t>
            </w:r>
          </w:p>
        </w:tc>
      </w:tr>
      <w:tr w:rsidR="00B849E0" w14:paraId="624E8A2A" w14:textId="77777777" w:rsidTr="00B849E0">
        <w:trPr>
          <w:trHeight w:val="32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BA6082" w14:textId="77777777" w:rsidR="00B849E0" w:rsidRPr="0012195E" w:rsidRDefault="00B849E0">
            <w:pPr>
              <w:rPr>
                <w:rFonts w:ascii="Arial" w:hAnsi="Arial" w:cs="Arial"/>
                <w:color w:val="000000"/>
                <w:sz w:val="22"/>
                <w:szCs w:val="22"/>
              </w:rPr>
            </w:pPr>
            <w:r w:rsidRPr="0012195E">
              <w:rPr>
                <w:rFonts w:ascii="Arial" w:hAnsi="Arial" w:cs="Arial"/>
                <w:color w:val="000000"/>
                <w:sz w:val="22"/>
                <w:szCs w:val="22"/>
              </w:rPr>
              <w:t>recall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151C7D"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F2C945"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20183C" w14:textId="06A833E1" w:rsidR="00B849E0" w:rsidRPr="0041737D" w:rsidRDefault="00B849E0">
            <w:pPr>
              <w:jc w:val="center"/>
              <w:rPr>
                <w:rFonts w:ascii="Arial" w:hAnsi="Arial" w:cs="Arial"/>
                <w:color w:val="000000"/>
                <w:sz w:val="22"/>
                <w:szCs w:val="22"/>
                <w:lang w:val="pt-BR"/>
              </w:rPr>
            </w:pPr>
            <w:r w:rsidRPr="0012195E">
              <w:rPr>
                <w:rFonts w:ascii="Arial" w:hAnsi="Arial" w:cs="Arial"/>
                <w:color w:val="000000"/>
                <w:sz w:val="22"/>
                <w:szCs w:val="22"/>
              </w:rPr>
              <w:t>0.7</w:t>
            </w:r>
            <w:r w:rsidR="0041737D">
              <w:rPr>
                <w:rFonts w:ascii="Arial" w:hAnsi="Arial" w:cs="Arial"/>
                <w:color w:val="000000"/>
                <w:sz w:val="22"/>
                <w:szCs w:val="22"/>
                <w:lang w:val="pt-BR"/>
              </w:rPr>
              <w:t>8</w:t>
            </w:r>
          </w:p>
        </w:tc>
      </w:tr>
      <w:tr w:rsidR="00B849E0" w14:paraId="70366E9B" w14:textId="77777777" w:rsidTr="00B849E0">
        <w:trPr>
          <w:trHeight w:val="32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175B53" w14:textId="77777777" w:rsidR="00B849E0" w:rsidRPr="0012195E" w:rsidRDefault="00B849E0">
            <w:pPr>
              <w:rPr>
                <w:rFonts w:ascii="Arial" w:hAnsi="Arial" w:cs="Arial"/>
                <w:color w:val="000000"/>
                <w:sz w:val="22"/>
                <w:szCs w:val="22"/>
              </w:rPr>
            </w:pPr>
            <w:r w:rsidRPr="0012195E">
              <w:rPr>
                <w:rFonts w:ascii="Arial" w:hAnsi="Arial" w:cs="Arial"/>
                <w:color w:val="000000"/>
                <w:sz w:val="22"/>
                <w:szCs w:val="22"/>
              </w:rPr>
              <w:t>f1-score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1778D5"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8382FC" w14:textId="030ED767" w:rsidR="00B849E0" w:rsidRPr="005E2B11" w:rsidRDefault="00B849E0">
            <w:pPr>
              <w:jc w:val="center"/>
              <w:rPr>
                <w:rFonts w:ascii="Arial" w:hAnsi="Arial" w:cs="Arial"/>
                <w:color w:val="000000"/>
                <w:sz w:val="22"/>
                <w:szCs w:val="22"/>
                <w:lang w:val="pt-BR"/>
              </w:rPr>
            </w:pPr>
            <w:r w:rsidRPr="0012195E">
              <w:rPr>
                <w:rFonts w:ascii="Arial" w:hAnsi="Arial" w:cs="Arial"/>
                <w:color w:val="000000"/>
                <w:sz w:val="22"/>
                <w:szCs w:val="22"/>
              </w:rPr>
              <w:t>0.8</w:t>
            </w:r>
            <w:r w:rsidR="005E2B11">
              <w:rPr>
                <w:rFonts w:ascii="Arial" w:hAnsi="Arial" w:cs="Arial"/>
                <w:color w:val="000000"/>
                <w:sz w:val="22"/>
                <w:szCs w:val="22"/>
                <w:lang w:val="pt-BR"/>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44BDE9"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0.85</w:t>
            </w:r>
          </w:p>
        </w:tc>
      </w:tr>
      <w:tr w:rsidR="00B849E0" w14:paraId="4DFF067E" w14:textId="77777777" w:rsidTr="00B849E0">
        <w:trPr>
          <w:trHeight w:val="32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3E1DC7" w14:textId="77777777" w:rsidR="00B849E0" w:rsidRPr="0012195E" w:rsidRDefault="00B849E0">
            <w:pPr>
              <w:rPr>
                <w:rFonts w:ascii="Arial" w:hAnsi="Arial" w:cs="Arial"/>
                <w:color w:val="000000"/>
                <w:sz w:val="22"/>
                <w:szCs w:val="22"/>
              </w:rPr>
            </w:pPr>
            <w:r w:rsidRPr="0012195E">
              <w:rPr>
                <w:rFonts w:ascii="Arial" w:hAnsi="Arial" w:cs="Arial"/>
                <w:color w:val="000000"/>
                <w:sz w:val="22"/>
                <w:szCs w:val="22"/>
              </w:rPr>
              <w:lastRenderedPageBreak/>
              <w:t>accuracy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0943AB"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75D202" w14:textId="64D57760" w:rsidR="00B849E0" w:rsidRPr="005E2B11" w:rsidRDefault="00B849E0">
            <w:pPr>
              <w:jc w:val="center"/>
              <w:rPr>
                <w:rFonts w:ascii="Arial" w:hAnsi="Arial" w:cs="Arial"/>
                <w:color w:val="000000"/>
                <w:sz w:val="22"/>
                <w:szCs w:val="22"/>
                <w:lang w:val="pt-BR"/>
              </w:rPr>
            </w:pPr>
            <w:r w:rsidRPr="0012195E">
              <w:rPr>
                <w:rFonts w:ascii="Arial" w:hAnsi="Arial" w:cs="Arial"/>
                <w:color w:val="000000"/>
                <w:sz w:val="22"/>
                <w:szCs w:val="22"/>
              </w:rPr>
              <w:t>0.8</w:t>
            </w:r>
            <w:r w:rsidR="005E2B11">
              <w:rPr>
                <w:rFonts w:ascii="Arial" w:hAnsi="Arial" w:cs="Arial"/>
                <w:color w:val="000000"/>
                <w:sz w:val="22"/>
                <w:szCs w:val="22"/>
                <w:lang w:val="pt-BR"/>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067D3C"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0.86</w:t>
            </w:r>
          </w:p>
        </w:tc>
      </w:tr>
      <w:tr w:rsidR="00B849E0" w14:paraId="5675DEC2" w14:textId="77777777" w:rsidTr="00B849E0">
        <w:trPr>
          <w:trHeight w:val="32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A8E33F" w14:textId="77777777" w:rsidR="00B849E0" w:rsidRPr="0012195E" w:rsidRDefault="00B849E0">
            <w:pPr>
              <w:rPr>
                <w:rFonts w:ascii="Arial" w:hAnsi="Arial" w:cs="Arial"/>
                <w:color w:val="000000"/>
                <w:sz w:val="22"/>
                <w:szCs w:val="22"/>
              </w:rPr>
            </w:pPr>
            <w:r w:rsidRPr="0012195E">
              <w:rPr>
                <w:rFonts w:ascii="Arial" w:hAnsi="Arial" w:cs="Arial"/>
                <w:color w:val="000000"/>
                <w:sz w:val="22"/>
                <w:szCs w:val="22"/>
              </w:rPr>
              <w:t>coef. ROC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22BFB4"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0.847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2131BC" w14:textId="53CE1953" w:rsidR="00B849E0" w:rsidRPr="0012195E" w:rsidRDefault="005E2B11">
            <w:pPr>
              <w:jc w:val="center"/>
              <w:rPr>
                <w:rFonts w:ascii="Arial" w:hAnsi="Arial" w:cs="Arial"/>
                <w:color w:val="000000"/>
                <w:sz w:val="22"/>
                <w:szCs w:val="22"/>
              </w:rPr>
            </w:pPr>
            <w:r w:rsidRPr="005E2B11">
              <w:rPr>
                <w:rFonts w:ascii="Arial" w:hAnsi="Arial" w:cs="Arial"/>
                <w:color w:val="000000"/>
                <w:sz w:val="22"/>
                <w:szCs w:val="22"/>
              </w:rPr>
              <w:t>0.845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7DCEDD" w14:textId="0C256661" w:rsidR="00B849E0" w:rsidRPr="0012195E" w:rsidRDefault="00B849E0">
            <w:pPr>
              <w:jc w:val="center"/>
              <w:rPr>
                <w:rFonts w:ascii="Arial" w:hAnsi="Arial" w:cs="Arial"/>
                <w:color w:val="000000"/>
                <w:sz w:val="22"/>
                <w:szCs w:val="22"/>
                <w:lang w:val="pt-BR"/>
              </w:rPr>
            </w:pPr>
            <w:r w:rsidRPr="0012195E">
              <w:rPr>
                <w:rFonts w:ascii="Arial" w:hAnsi="Arial" w:cs="Arial"/>
                <w:color w:val="000000"/>
                <w:sz w:val="22"/>
                <w:szCs w:val="22"/>
              </w:rPr>
              <w:t>0.83</w:t>
            </w:r>
            <w:r w:rsidR="0064634C" w:rsidRPr="0012195E">
              <w:rPr>
                <w:rFonts w:ascii="Arial" w:hAnsi="Arial" w:cs="Arial"/>
                <w:color w:val="000000"/>
                <w:sz w:val="22"/>
                <w:szCs w:val="22"/>
                <w:lang w:val="pt-BR"/>
              </w:rPr>
              <w:t>2</w:t>
            </w:r>
          </w:p>
        </w:tc>
      </w:tr>
      <w:tr w:rsidR="00B849E0" w14:paraId="71ABC627" w14:textId="77777777" w:rsidTr="00B849E0">
        <w:trPr>
          <w:trHeight w:val="325"/>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2EF9697" w14:textId="77777777" w:rsidR="00B849E0" w:rsidRPr="0012195E" w:rsidRDefault="00B849E0">
            <w:pPr>
              <w:rPr>
                <w:rFonts w:ascii="Arial" w:hAnsi="Arial" w:cs="Arial"/>
                <w:color w:val="000000"/>
                <w:sz w:val="22"/>
                <w:szCs w:val="22"/>
              </w:rPr>
            </w:pPr>
            <w:r w:rsidRPr="0012195E">
              <w:rPr>
                <w:rFonts w:ascii="Arial" w:hAnsi="Arial" w:cs="Arial"/>
                <w:color w:val="000000"/>
                <w:sz w:val="22"/>
                <w:szCs w:val="22"/>
              </w:rPr>
              <w:t>indice GINI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70D7BA" w14:textId="77777777" w:rsidR="00B849E0" w:rsidRPr="0012195E" w:rsidRDefault="00B849E0">
            <w:pPr>
              <w:jc w:val="center"/>
              <w:rPr>
                <w:rFonts w:ascii="Arial" w:hAnsi="Arial" w:cs="Arial"/>
                <w:color w:val="000000"/>
                <w:sz w:val="22"/>
                <w:szCs w:val="22"/>
              </w:rPr>
            </w:pPr>
            <w:r w:rsidRPr="0012195E">
              <w:rPr>
                <w:rFonts w:ascii="Arial" w:hAnsi="Arial" w:cs="Arial"/>
                <w:color w:val="000000"/>
                <w:sz w:val="22"/>
                <w:szCs w:val="22"/>
              </w:rPr>
              <w:t>0.69304</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010CF3E" w14:textId="64845462" w:rsidR="00B849E0" w:rsidRPr="0012195E" w:rsidRDefault="005E2B11">
            <w:pPr>
              <w:jc w:val="center"/>
              <w:rPr>
                <w:rFonts w:ascii="Arial" w:hAnsi="Arial" w:cs="Arial"/>
                <w:color w:val="000000"/>
                <w:sz w:val="22"/>
                <w:szCs w:val="22"/>
              </w:rPr>
            </w:pPr>
            <w:r w:rsidRPr="005E2B11">
              <w:rPr>
                <w:rFonts w:ascii="Arial" w:hAnsi="Arial" w:cs="Arial"/>
                <w:color w:val="000000"/>
                <w:sz w:val="22"/>
                <w:szCs w:val="22"/>
              </w:rPr>
              <w:t>0.6907</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EB51BF" w14:textId="1C6502DE" w:rsidR="00B849E0" w:rsidRPr="0012195E" w:rsidRDefault="005E2B11">
            <w:pPr>
              <w:jc w:val="center"/>
              <w:rPr>
                <w:rFonts w:ascii="Arial" w:hAnsi="Arial" w:cs="Arial"/>
                <w:color w:val="000000"/>
                <w:sz w:val="22"/>
                <w:szCs w:val="22"/>
              </w:rPr>
            </w:pPr>
            <w:r w:rsidRPr="005E2B11">
              <w:rPr>
                <w:rFonts w:ascii="Arial" w:hAnsi="Arial" w:cs="Arial"/>
                <w:color w:val="000000"/>
                <w:sz w:val="22"/>
                <w:szCs w:val="22"/>
              </w:rPr>
              <w:t>0.6633</w:t>
            </w:r>
          </w:p>
        </w:tc>
      </w:tr>
    </w:tbl>
    <w:p w14:paraId="385449C4" w14:textId="1331F073" w:rsidR="00DC757D" w:rsidRDefault="00B849E0" w:rsidP="008E6144">
      <w:pPr>
        <w:jc w:val="both"/>
        <w:rPr>
          <w:rFonts w:ascii="Arial" w:hAnsi="Arial" w:cs="Arial"/>
          <w:sz w:val="22"/>
          <w:szCs w:val="22"/>
        </w:rPr>
      </w:pPr>
      <w:r w:rsidRPr="00C563AD">
        <w:rPr>
          <w:rFonts w:ascii="Arial" w:hAnsi="Arial" w:cs="Arial"/>
          <w:sz w:val="22"/>
          <w:szCs w:val="22"/>
        </w:rPr>
        <w:t xml:space="preserve"> </w:t>
      </w:r>
      <w:r w:rsidR="00AB0316" w:rsidRPr="00C563AD">
        <w:rPr>
          <w:rFonts w:ascii="Arial" w:hAnsi="Arial" w:cs="Arial"/>
          <w:sz w:val="22"/>
          <w:szCs w:val="22"/>
        </w:rPr>
        <w:t>Fonte: Dados originais da pesquisa</w:t>
      </w:r>
    </w:p>
    <w:p w14:paraId="6A0BED4C" w14:textId="77777777" w:rsidR="008E6144" w:rsidRDefault="008E6144" w:rsidP="008E6144">
      <w:pPr>
        <w:jc w:val="both"/>
        <w:rPr>
          <w:rFonts w:ascii="Arial" w:hAnsi="Arial" w:cs="Arial"/>
          <w:sz w:val="22"/>
          <w:szCs w:val="22"/>
        </w:rPr>
      </w:pPr>
    </w:p>
    <w:p w14:paraId="71D739DC" w14:textId="19308131" w:rsidR="008E6144" w:rsidRDefault="008E6144" w:rsidP="0064634C">
      <w:pPr>
        <w:spacing w:line="360" w:lineRule="auto"/>
        <w:ind w:firstLine="708"/>
        <w:jc w:val="both"/>
        <w:rPr>
          <w:rFonts w:ascii="Arial" w:hAnsi="Arial" w:cs="Arial"/>
          <w:sz w:val="22"/>
          <w:szCs w:val="22"/>
          <w:lang w:val="pt-BR"/>
        </w:rPr>
      </w:pPr>
      <w:r>
        <w:rPr>
          <w:rFonts w:ascii="Arial" w:hAnsi="Arial" w:cs="Arial"/>
          <w:sz w:val="22"/>
          <w:szCs w:val="22"/>
          <w:lang w:val="pt-BR"/>
        </w:rPr>
        <w:t xml:space="preserve">Adicionando um </w:t>
      </w:r>
      <w:r w:rsidR="005E2B11">
        <w:rPr>
          <w:rFonts w:ascii="Arial" w:hAnsi="Arial" w:cs="Arial"/>
          <w:sz w:val="22"/>
          <w:szCs w:val="22"/>
          <w:lang w:val="pt-BR"/>
        </w:rPr>
        <w:t>“</w:t>
      </w:r>
      <w:r>
        <w:rPr>
          <w:rFonts w:ascii="Arial" w:hAnsi="Arial" w:cs="Arial"/>
          <w:sz w:val="22"/>
          <w:szCs w:val="22"/>
          <w:lang w:val="pt-BR"/>
        </w:rPr>
        <w:t>cutoff</w:t>
      </w:r>
      <w:r w:rsidR="005E2B11">
        <w:rPr>
          <w:rFonts w:ascii="Arial" w:hAnsi="Arial" w:cs="Arial"/>
          <w:sz w:val="22"/>
          <w:szCs w:val="22"/>
          <w:lang w:val="pt-BR"/>
        </w:rPr>
        <w:t>”</w:t>
      </w:r>
      <w:r>
        <w:rPr>
          <w:rFonts w:ascii="Arial" w:hAnsi="Arial" w:cs="Arial"/>
          <w:sz w:val="22"/>
          <w:szCs w:val="22"/>
          <w:lang w:val="pt-BR"/>
        </w:rPr>
        <w:t xml:space="preserve"> de 0.7 </w:t>
      </w:r>
      <w:r w:rsidR="00F90758">
        <w:rPr>
          <w:rFonts w:ascii="Arial" w:hAnsi="Arial" w:cs="Arial"/>
          <w:sz w:val="22"/>
          <w:szCs w:val="22"/>
          <w:lang w:val="pt-BR"/>
        </w:rPr>
        <w:t>para os três modelos, ambos tiveram uma queda na precisão,</w:t>
      </w:r>
      <w:r w:rsidR="00BB7423">
        <w:rPr>
          <w:rFonts w:ascii="Arial" w:hAnsi="Arial" w:cs="Arial"/>
          <w:sz w:val="22"/>
          <w:szCs w:val="22"/>
          <w:lang w:val="pt-BR"/>
        </w:rPr>
        <w:t xml:space="preserve"> </w:t>
      </w:r>
      <w:r w:rsidR="0064634C">
        <w:rPr>
          <w:rFonts w:ascii="Arial" w:hAnsi="Arial" w:cs="Arial"/>
          <w:sz w:val="22"/>
          <w:szCs w:val="22"/>
          <w:lang w:val="pt-BR"/>
        </w:rPr>
        <w:t xml:space="preserve">porém um aumento no recall. Os demais indicadores permaneceram os mesmos, conforme pode ser visualizado na </w:t>
      </w:r>
      <w:r w:rsidR="00D92322">
        <w:rPr>
          <w:rFonts w:ascii="Arial" w:hAnsi="Arial" w:cs="Arial"/>
          <w:sz w:val="22"/>
          <w:szCs w:val="22"/>
          <w:lang w:val="pt-BR"/>
        </w:rPr>
        <w:t>T</w:t>
      </w:r>
      <w:r w:rsidR="0064634C">
        <w:rPr>
          <w:rFonts w:ascii="Arial" w:hAnsi="Arial" w:cs="Arial"/>
          <w:sz w:val="22"/>
          <w:szCs w:val="22"/>
          <w:lang w:val="pt-BR"/>
        </w:rPr>
        <w:t>abela 1</w:t>
      </w:r>
      <w:r w:rsidR="00596D61">
        <w:rPr>
          <w:rFonts w:ascii="Arial" w:hAnsi="Arial" w:cs="Arial"/>
          <w:sz w:val="22"/>
          <w:szCs w:val="22"/>
          <w:lang w:val="pt-BR"/>
        </w:rPr>
        <w:t>5</w:t>
      </w:r>
      <w:r w:rsidR="0064634C">
        <w:rPr>
          <w:rFonts w:ascii="Arial" w:hAnsi="Arial" w:cs="Arial"/>
          <w:sz w:val="22"/>
          <w:szCs w:val="22"/>
          <w:lang w:val="pt-BR"/>
        </w:rPr>
        <w:t xml:space="preserve">. Já os coeficientes ROC e índice GINI não mudaram, visto que eles independem do </w:t>
      </w:r>
      <w:r w:rsidR="005E2B11">
        <w:rPr>
          <w:rFonts w:ascii="Arial" w:hAnsi="Arial" w:cs="Arial"/>
          <w:sz w:val="22"/>
          <w:szCs w:val="22"/>
          <w:lang w:val="pt-BR"/>
        </w:rPr>
        <w:t>“</w:t>
      </w:r>
      <w:r w:rsidR="0064634C">
        <w:rPr>
          <w:rFonts w:ascii="Arial" w:hAnsi="Arial" w:cs="Arial"/>
          <w:sz w:val="22"/>
          <w:szCs w:val="22"/>
          <w:lang w:val="pt-BR"/>
        </w:rPr>
        <w:t>cutoff</w:t>
      </w:r>
      <w:r w:rsidR="005E2B11">
        <w:rPr>
          <w:rFonts w:ascii="Arial" w:hAnsi="Arial" w:cs="Arial"/>
          <w:sz w:val="22"/>
          <w:szCs w:val="22"/>
          <w:lang w:val="pt-BR"/>
        </w:rPr>
        <w:t>”</w:t>
      </w:r>
      <w:r w:rsidR="0064634C">
        <w:rPr>
          <w:rFonts w:ascii="Arial" w:hAnsi="Arial" w:cs="Arial"/>
          <w:sz w:val="22"/>
          <w:szCs w:val="22"/>
          <w:lang w:val="pt-BR"/>
        </w:rPr>
        <w:t xml:space="preserve">. </w:t>
      </w:r>
    </w:p>
    <w:p w14:paraId="7E999004" w14:textId="77777777" w:rsidR="0064634C" w:rsidRDefault="0064634C" w:rsidP="0064634C">
      <w:pPr>
        <w:spacing w:line="360" w:lineRule="auto"/>
        <w:ind w:firstLine="708"/>
        <w:jc w:val="both"/>
        <w:rPr>
          <w:rFonts w:ascii="Arial" w:hAnsi="Arial" w:cs="Arial"/>
          <w:sz w:val="22"/>
          <w:szCs w:val="22"/>
          <w:lang w:val="pt-BR"/>
        </w:rPr>
      </w:pPr>
    </w:p>
    <w:p w14:paraId="0A97FF98" w14:textId="42E31FFB" w:rsidR="0064634C" w:rsidRDefault="0064634C" w:rsidP="0064634C">
      <w:pPr>
        <w:jc w:val="both"/>
        <w:rPr>
          <w:rFonts w:ascii="Arial" w:hAnsi="Arial" w:cs="Arial"/>
          <w:sz w:val="22"/>
          <w:szCs w:val="22"/>
          <w:lang w:val="pt-BR"/>
        </w:rPr>
      </w:pPr>
      <w:r w:rsidRPr="00C563AD">
        <w:rPr>
          <w:rFonts w:ascii="Arial" w:hAnsi="Arial" w:cs="Arial"/>
          <w:sz w:val="22"/>
          <w:szCs w:val="22"/>
        </w:rPr>
        <w:t xml:space="preserve">Tabela </w:t>
      </w:r>
      <w:r>
        <w:rPr>
          <w:rFonts w:ascii="Arial" w:hAnsi="Arial" w:cs="Arial"/>
          <w:sz w:val="22"/>
          <w:szCs w:val="22"/>
          <w:lang w:val="pt-BR"/>
        </w:rPr>
        <w:t>1</w:t>
      </w:r>
      <w:r w:rsidR="00596D61">
        <w:rPr>
          <w:rFonts w:ascii="Arial" w:hAnsi="Arial" w:cs="Arial"/>
          <w:sz w:val="22"/>
          <w:szCs w:val="22"/>
          <w:lang w:val="pt-BR"/>
        </w:rPr>
        <w:t>5</w:t>
      </w:r>
      <w:r w:rsidRPr="00C563AD">
        <w:rPr>
          <w:rFonts w:ascii="Arial" w:hAnsi="Arial" w:cs="Arial"/>
          <w:sz w:val="22"/>
          <w:szCs w:val="22"/>
        </w:rPr>
        <w:t xml:space="preserve">. </w:t>
      </w:r>
      <w:r>
        <w:rPr>
          <w:rFonts w:ascii="Arial" w:hAnsi="Arial" w:cs="Arial"/>
          <w:sz w:val="22"/>
          <w:szCs w:val="22"/>
          <w:lang w:val="pt-BR"/>
        </w:rPr>
        <w:t>Comparativo dos indicadores aumentado o cutoff (cutoff = 0.7)</w:t>
      </w:r>
    </w:p>
    <w:tbl>
      <w:tblPr>
        <w:tblW w:w="9024" w:type="dxa"/>
        <w:tblLook w:val="04A0" w:firstRow="1" w:lastRow="0" w:firstColumn="1" w:lastColumn="0" w:noHBand="0" w:noVBand="1"/>
      </w:tblPr>
      <w:tblGrid>
        <w:gridCol w:w="1648"/>
        <w:gridCol w:w="2104"/>
        <w:gridCol w:w="2636"/>
        <w:gridCol w:w="2636"/>
      </w:tblGrid>
      <w:tr w:rsidR="0064634C" w14:paraId="253FAE8A" w14:textId="77777777" w:rsidTr="0064634C">
        <w:trPr>
          <w:trHeight w:val="341"/>
        </w:trPr>
        <w:tc>
          <w:tcPr>
            <w:tcW w:w="1648" w:type="dxa"/>
            <w:tcBorders>
              <w:top w:val="single" w:sz="4" w:space="0" w:color="auto"/>
              <w:left w:val="nil"/>
              <w:bottom w:val="single" w:sz="8" w:space="0" w:color="auto"/>
              <w:right w:val="nil"/>
            </w:tcBorders>
            <w:shd w:val="clear" w:color="auto" w:fill="auto"/>
            <w:noWrap/>
            <w:vAlign w:val="bottom"/>
            <w:hideMark/>
          </w:tcPr>
          <w:p w14:paraId="360262C2" w14:textId="77777777" w:rsidR="0064634C" w:rsidRDefault="0064634C">
            <w:pPr>
              <w:rPr>
                <w:rFonts w:ascii="Arial" w:hAnsi="Arial" w:cs="Arial"/>
                <w:color w:val="000000"/>
              </w:rPr>
            </w:pPr>
            <w:r>
              <w:rPr>
                <w:rFonts w:ascii="Arial" w:hAnsi="Arial" w:cs="Arial"/>
                <w:color w:val="000000"/>
              </w:rPr>
              <w:t> </w:t>
            </w:r>
          </w:p>
        </w:tc>
        <w:tc>
          <w:tcPr>
            <w:tcW w:w="2104" w:type="dxa"/>
            <w:tcBorders>
              <w:top w:val="single" w:sz="4" w:space="0" w:color="auto"/>
              <w:left w:val="nil"/>
              <w:bottom w:val="single" w:sz="8" w:space="0" w:color="auto"/>
              <w:right w:val="nil"/>
            </w:tcBorders>
            <w:shd w:val="clear" w:color="auto" w:fill="auto"/>
            <w:noWrap/>
            <w:vAlign w:val="bottom"/>
            <w:hideMark/>
          </w:tcPr>
          <w:p w14:paraId="149372D6"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modelo inicial</w:t>
            </w:r>
          </w:p>
        </w:tc>
        <w:tc>
          <w:tcPr>
            <w:tcW w:w="2636" w:type="dxa"/>
            <w:tcBorders>
              <w:top w:val="single" w:sz="4" w:space="0" w:color="auto"/>
              <w:left w:val="nil"/>
              <w:bottom w:val="single" w:sz="8" w:space="0" w:color="auto"/>
              <w:right w:val="nil"/>
            </w:tcBorders>
            <w:shd w:val="clear" w:color="auto" w:fill="auto"/>
            <w:noWrap/>
            <w:vAlign w:val="bottom"/>
            <w:hideMark/>
          </w:tcPr>
          <w:p w14:paraId="77A944B8" w14:textId="77777777" w:rsidR="0064634C" w:rsidRPr="0012195E" w:rsidRDefault="0064634C">
            <w:pPr>
              <w:rPr>
                <w:rFonts w:ascii="Arial" w:hAnsi="Arial" w:cs="Arial"/>
                <w:color w:val="000000"/>
                <w:sz w:val="22"/>
                <w:szCs w:val="22"/>
              </w:rPr>
            </w:pPr>
            <w:r w:rsidRPr="0012195E">
              <w:rPr>
                <w:rFonts w:ascii="Arial" w:hAnsi="Arial" w:cs="Arial"/>
                <w:color w:val="000000"/>
                <w:sz w:val="22"/>
                <w:szCs w:val="22"/>
              </w:rPr>
              <w:t>modelo NearMiss</w:t>
            </w:r>
          </w:p>
        </w:tc>
        <w:tc>
          <w:tcPr>
            <w:tcW w:w="2636" w:type="dxa"/>
            <w:tcBorders>
              <w:top w:val="single" w:sz="4" w:space="0" w:color="auto"/>
              <w:left w:val="nil"/>
              <w:bottom w:val="single" w:sz="8" w:space="0" w:color="auto"/>
              <w:right w:val="nil"/>
            </w:tcBorders>
            <w:shd w:val="clear" w:color="auto" w:fill="auto"/>
            <w:noWrap/>
            <w:vAlign w:val="bottom"/>
            <w:hideMark/>
          </w:tcPr>
          <w:p w14:paraId="33BE43E6" w14:textId="77777777" w:rsidR="0064634C" w:rsidRPr="0012195E" w:rsidRDefault="0064634C">
            <w:pPr>
              <w:rPr>
                <w:rFonts w:ascii="Arial" w:hAnsi="Arial" w:cs="Arial"/>
                <w:color w:val="000000"/>
                <w:sz w:val="22"/>
                <w:szCs w:val="22"/>
              </w:rPr>
            </w:pPr>
            <w:r w:rsidRPr="0012195E">
              <w:rPr>
                <w:rFonts w:ascii="Arial" w:hAnsi="Arial" w:cs="Arial"/>
                <w:color w:val="000000"/>
                <w:sz w:val="22"/>
                <w:szCs w:val="22"/>
              </w:rPr>
              <w:t>modelo SMOTE</w:t>
            </w:r>
          </w:p>
        </w:tc>
      </w:tr>
      <w:tr w:rsidR="0064634C" w14:paraId="635C8BD6" w14:textId="77777777" w:rsidTr="0064634C">
        <w:trPr>
          <w:trHeight w:val="321"/>
        </w:trPr>
        <w:tc>
          <w:tcPr>
            <w:tcW w:w="1648" w:type="dxa"/>
            <w:tcBorders>
              <w:top w:val="nil"/>
              <w:left w:val="nil"/>
              <w:bottom w:val="nil"/>
              <w:right w:val="nil"/>
            </w:tcBorders>
            <w:shd w:val="clear" w:color="auto" w:fill="auto"/>
            <w:noWrap/>
            <w:vAlign w:val="bottom"/>
            <w:hideMark/>
          </w:tcPr>
          <w:p w14:paraId="1717B1C3" w14:textId="77777777" w:rsidR="0064634C" w:rsidRPr="0012195E" w:rsidRDefault="0064634C">
            <w:pPr>
              <w:rPr>
                <w:rFonts w:ascii="Arial" w:hAnsi="Arial" w:cs="Arial"/>
                <w:color w:val="000000"/>
                <w:sz w:val="22"/>
                <w:szCs w:val="22"/>
              </w:rPr>
            </w:pPr>
            <w:r w:rsidRPr="0012195E">
              <w:rPr>
                <w:rFonts w:ascii="Arial" w:hAnsi="Arial" w:cs="Arial"/>
                <w:color w:val="000000"/>
                <w:sz w:val="22"/>
                <w:szCs w:val="22"/>
              </w:rPr>
              <w:t>precision</w:t>
            </w:r>
          </w:p>
        </w:tc>
        <w:tc>
          <w:tcPr>
            <w:tcW w:w="2104" w:type="dxa"/>
            <w:tcBorders>
              <w:top w:val="nil"/>
              <w:left w:val="nil"/>
              <w:bottom w:val="nil"/>
              <w:right w:val="nil"/>
            </w:tcBorders>
            <w:shd w:val="clear" w:color="auto" w:fill="auto"/>
            <w:noWrap/>
            <w:vAlign w:val="bottom"/>
            <w:hideMark/>
          </w:tcPr>
          <w:p w14:paraId="030B4037"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0.75</w:t>
            </w:r>
          </w:p>
        </w:tc>
        <w:tc>
          <w:tcPr>
            <w:tcW w:w="2636" w:type="dxa"/>
            <w:tcBorders>
              <w:top w:val="nil"/>
              <w:left w:val="nil"/>
              <w:bottom w:val="nil"/>
              <w:right w:val="nil"/>
            </w:tcBorders>
            <w:shd w:val="clear" w:color="auto" w:fill="auto"/>
            <w:noWrap/>
            <w:vAlign w:val="bottom"/>
            <w:hideMark/>
          </w:tcPr>
          <w:p w14:paraId="61AB1E33" w14:textId="53265E2E" w:rsidR="0064634C" w:rsidRPr="0041737D" w:rsidRDefault="0064634C">
            <w:pPr>
              <w:jc w:val="center"/>
              <w:rPr>
                <w:rFonts w:ascii="Arial" w:hAnsi="Arial" w:cs="Arial"/>
                <w:color w:val="000000"/>
                <w:sz w:val="22"/>
                <w:szCs w:val="22"/>
                <w:lang w:val="pt-BR"/>
              </w:rPr>
            </w:pPr>
            <w:r w:rsidRPr="0012195E">
              <w:rPr>
                <w:rFonts w:ascii="Arial" w:hAnsi="Arial" w:cs="Arial"/>
                <w:color w:val="000000"/>
                <w:sz w:val="22"/>
                <w:szCs w:val="22"/>
              </w:rPr>
              <w:t>0.9</w:t>
            </w:r>
            <w:r w:rsidR="0041737D">
              <w:rPr>
                <w:rFonts w:ascii="Arial" w:hAnsi="Arial" w:cs="Arial"/>
                <w:color w:val="000000"/>
                <w:sz w:val="22"/>
                <w:szCs w:val="22"/>
                <w:lang w:val="pt-BR"/>
              </w:rPr>
              <w:t>0</w:t>
            </w:r>
          </w:p>
        </w:tc>
        <w:tc>
          <w:tcPr>
            <w:tcW w:w="2636" w:type="dxa"/>
            <w:tcBorders>
              <w:top w:val="nil"/>
              <w:left w:val="nil"/>
              <w:bottom w:val="nil"/>
              <w:right w:val="nil"/>
            </w:tcBorders>
            <w:shd w:val="clear" w:color="auto" w:fill="auto"/>
            <w:noWrap/>
            <w:vAlign w:val="bottom"/>
            <w:hideMark/>
          </w:tcPr>
          <w:p w14:paraId="7CB26869"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0.92</w:t>
            </w:r>
          </w:p>
        </w:tc>
      </w:tr>
      <w:tr w:rsidR="0064634C" w14:paraId="03D1A533" w14:textId="77777777" w:rsidTr="0064634C">
        <w:trPr>
          <w:trHeight w:val="321"/>
        </w:trPr>
        <w:tc>
          <w:tcPr>
            <w:tcW w:w="1648" w:type="dxa"/>
            <w:tcBorders>
              <w:top w:val="nil"/>
              <w:left w:val="nil"/>
              <w:bottom w:val="nil"/>
              <w:right w:val="nil"/>
            </w:tcBorders>
            <w:shd w:val="clear" w:color="auto" w:fill="auto"/>
            <w:noWrap/>
            <w:vAlign w:val="bottom"/>
            <w:hideMark/>
          </w:tcPr>
          <w:p w14:paraId="706D8F25" w14:textId="77777777" w:rsidR="0064634C" w:rsidRPr="0012195E" w:rsidRDefault="0064634C">
            <w:pPr>
              <w:rPr>
                <w:rFonts w:ascii="Arial" w:hAnsi="Arial" w:cs="Arial"/>
                <w:color w:val="000000"/>
                <w:sz w:val="22"/>
                <w:szCs w:val="22"/>
              </w:rPr>
            </w:pPr>
            <w:r w:rsidRPr="0012195E">
              <w:rPr>
                <w:rFonts w:ascii="Arial" w:hAnsi="Arial" w:cs="Arial"/>
                <w:color w:val="000000"/>
                <w:sz w:val="22"/>
                <w:szCs w:val="22"/>
              </w:rPr>
              <w:t>recall</w:t>
            </w:r>
          </w:p>
        </w:tc>
        <w:tc>
          <w:tcPr>
            <w:tcW w:w="2104" w:type="dxa"/>
            <w:tcBorders>
              <w:top w:val="nil"/>
              <w:left w:val="nil"/>
              <w:bottom w:val="nil"/>
              <w:right w:val="nil"/>
            </w:tcBorders>
            <w:shd w:val="clear" w:color="auto" w:fill="auto"/>
            <w:noWrap/>
            <w:vAlign w:val="bottom"/>
            <w:hideMark/>
          </w:tcPr>
          <w:p w14:paraId="361968B1"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0.77</w:t>
            </w:r>
          </w:p>
        </w:tc>
        <w:tc>
          <w:tcPr>
            <w:tcW w:w="2636" w:type="dxa"/>
            <w:tcBorders>
              <w:top w:val="nil"/>
              <w:left w:val="nil"/>
              <w:bottom w:val="nil"/>
              <w:right w:val="nil"/>
            </w:tcBorders>
            <w:shd w:val="clear" w:color="auto" w:fill="auto"/>
            <w:noWrap/>
            <w:vAlign w:val="bottom"/>
            <w:hideMark/>
          </w:tcPr>
          <w:p w14:paraId="07D217A9"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0.79</w:t>
            </w:r>
          </w:p>
        </w:tc>
        <w:tc>
          <w:tcPr>
            <w:tcW w:w="2636" w:type="dxa"/>
            <w:tcBorders>
              <w:top w:val="nil"/>
              <w:left w:val="nil"/>
              <w:bottom w:val="nil"/>
              <w:right w:val="nil"/>
            </w:tcBorders>
            <w:shd w:val="clear" w:color="auto" w:fill="auto"/>
            <w:noWrap/>
            <w:vAlign w:val="bottom"/>
            <w:hideMark/>
          </w:tcPr>
          <w:p w14:paraId="21E25B34"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0.78</w:t>
            </w:r>
          </w:p>
        </w:tc>
      </w:tr>
      <w:tr w:rsidR="0064634C" w14:paraId="2D17F947" w14:textId="77777777" w:rsidTr="0064634C">
        <w:trPr>
          <w:trHeight w:val="321"/>
        </w:trPr>
        <w:tc>
          <w:tcPr>
            <w:tcW w:w="1648" w:type="dxa"/>
            <w:tcBorders>
              <w:top w:val="nil"/>
              <w:left w:val="nil"/>
              <w:bottom w:val="nil"/>
              <w:right w:val="nil"/>
            </w:tcBorders>
            <w:shd w:val="clear" w:color="auto" w:fill="auto"/>
            <w:noWrap/>
            <w:vAlign w:val="bottom"/>
            <w:hideMark/>
          </w:tcPr>
          <w:p w14:paraId="1CBB37B2" w14:textId="77777777" w:rsidR="0064634C" w:rsidRPr="0012195E" w:rsidRDefault="0064634C">
            <w:pPr>
              <w:rPr>
                <w:rFonts w:ascii="Arial" w:hAnsi="Arial" w:cs="Arial"/>
                <w:color w:val="000000"/>
                <w:sz w:val="22"/>
                <w:szCs w:val="22"/>
              </w:rPr>
            </w:pPr>
            <w:r w:rsidRPr="0012195E">
              <w:rPr>
                <w:rFonts w:ascii="Arial" w:hAnsi="Arial" w:cs="Arial"/>
                <w:color w:val="000000"/>
                <w:sz w:val="22"/>
                <w:szCs w:val="22"/>
              </w:rPr>
              <w:t>f1-score</w:t>
            </w:r>
          </w:p>
        </w:tc>
        <w:tc>
          <w:tcPr>
            <w:tcW w:w="2104" w:type="dxa"/>
            <w:tcBorders>
              <w:top w:val="nil"/>
              <w:left w:val="nil"/>
              <w:bottom w:val="nil"/>
              <w:right w:val="nil"/>
            </w:tcBorders>
            <w:shd w:val="clear" w:color="auto" w:fill="auto"/>
            <w:noWrap/>
            <w:vAlign w:val="bottom"/>
            <w:hideMark/>
          </w:tcPr>
          <w:p w14:paraId="55547AE9"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 xml:space="preserve">0.76 </w:t>
            </w:r>
          </w:p>
        </w:tc>
        <w:tc>
          <w:tcPr>
            <w:tcW w:w="2636" w:type="dxa"/>
            <w:tcBorders>
              <w:top w:val="nil"/>
              <w:left w:val="nil"/>
              <w:bottom w:val="nil"/>
              <w:right w:val="nil"/>
            </w:tcBorders>
            <w:shd w:val="clear" w:color="auto" w:fill="auto"/>
            <w:noWrap/>
            <w:vAlign w:val="bottom"/>
            <w:hideMark/>
          </w:tcPr>
          <w:p w14:paraId="24FC0EEB" w14:textId="1C97D773" w:rsidR="0064634C" w:rsidRPr="0041737D" w:rsidRDefault="0064634C">
            <w:pPr>
              <w:jc w:val="center"/>
              <w:rPr>
                <w:rFonts w:ascii="Arial" w:hAnsi="Arial" w:cs="Arial"/>
                <w:color w:val="000000"/>
                <w:sz w:val="22"/>
                <w:szCs w:val="22"/>
                <w:lang w:val="pt-BR"/>
              </w:rPr>
            </w:pPr>
            <w:r w:rsidRPr="0012195E">
              <w:rPr>
                <w:rFonts w:ascii="Arial" w:hAnsi="Arial" w:cs="Arial"/>
                <w:color w:val="000000"/>
                <w:sz w:val="22"/>
                <w:szCs w:val="22"/>
              </w:rPr>
              <w:t>0.8</w:t>
            </w:r>
            <w:r w:rsidR="0041737D">
              <w:rPr>
                <w:rFonts w:ascii="Arial" w:hAnsi="Arial" w:cs="Arial"/>
                <w:color w:val="000000"/>
                <w:sz w:val="22"/>
                <w:szCs w:val="22"/>
                <w:lang w:val="pt-BR"/>
              </w:rPr>
              <w:t>4</w:t>
            </w:r>
          </w:p>
        </w:tc>
        <w:tc>
          <w:tcPr>
            <w:tcW w:w="2636" w:type="dxa"/>
            <w:tcBorders>
              <w:top w:val="nil"/>
              <w:left w:val="nil"/>
              <w:bottom w:val="nil"/>
              <w:right w:val="nil"/>
            </w:tcBorders>
            <w:shd w:val="clear" w:color="auto" w:fill="auto"/>
            <w:noWrap/>
            <w:vAlign w:val="bottom"/>
            <w:hideMark/>
          </w:tcPr>
          <w:p w14:paraId="74D511C7" w14:textId="60A1D767" w:rsidR="0064634C" w:rsidRPr="0041737D" w:rsidRDefault="0064634C">
            <w:pPr>
              <w:jc w:val="center"/>
              <w:rPr>
                <w:rFonts w:ascii="Arial" w:hAnsi="Arial" w:cs="Arial"/>
                <w:color w:val="000000"/>
                <w:sz w:val="22"/>
                <w:szCs w:val="22"/>
                <w:lang w:val="pt-BR"/>
              </w:rPr>
            </w:pPr>
            <w:r w:rsidRPr="0012195E">
              <w:rPr>
                <w:rFonts w:ascii="Arial" w:hAnsi="Arial" w:cs="Arial"/>
                <w:color w:val="000000"/>
                <w:sz w:val="22"/>
                <w:szCs w:val="22"/>
              </w:rPr>
              <w:t>0.8</w:t>
            </w:r>
            <w:r w:rsidR="0041737D">
              <w:rPr>
                <w:rFonts w:ascii="Arial" w:hAnsi="Arial" w:cs="Arial"/>
                <w:color w:val="000000"/>
                <w:sz w:val="22"/>
                <w:szCs w:val="22"/>
                <w:lang w:val="pt-BR"/>
              </w:rPr>
              <w:t>4</w:t>
            </w:r>
          </w:p>
        </w:tc>
      </w:tr>
      <w:tr w:rsidR="0064634C" w14:paraId="2A5F1059" w14:textId="77777777" w:rsidTr="0064634C">
        <w:trPr>
          <w:trHeight w:val="321"/>
        </w:trPr>
        <w:tc>
          <w:tcPr>
            <w:tcW w:w="1648" w:type="dxa"/>
            <w:tcBorders>
              <w:top w:val="nil"/>
              <w:left w:val="nil"/>
              <w:bottom w:val="nil"/>
              <w:right w:val="nil"/>
            </w:tcBorders>
            <w:shd w:val="clear" w:color="auto" w:fill="auto"/>
            <w:noWrap/>
            <w:vAlign w:val="bottom"/>
            <w:hideMark/>
          </w:tcPr>
          <w:p w14:paraId="0BC2E78C" w14:textId="77777777" w:rsidR="0064634C" w:rsidRPr="0012195E" w:rsidRDefault="0064634C">
            <w:pPr>
              <w:rPr>
                <w:rFonts w:ascii="Arial" w:hAnsi="Arial" w:cs="Arial"/>
                <w:color w:val="000000"/>
                <w:sz w:val="22"/>
                <w:szCs w:val="22"/>
              </w:rPr>
            </w:pPr>
            <w:r w:rsidRPr="0012195E">
              <w:rPr>
                <w:rFonts w:ascii="Arial" w:hAnsi="Arial" w:cs="Arial"/>
                <w:color w:val="000000"/>
                <w:sz w:val="22"/>
                <w:szCs w:val="22"/>
              </w:rPr>
              <w:t>accuracy</w:t>
            </w:r>
          </w:p>
        </w:tc>
        <w:tc>
          <w:tcPr>
            <w:tcW w:w="2104" w:type="dxa"/>
            <w:tcBorders>
              <w:top w:val="nil"/>
              <w:left w:val="nil"/>
              <w:bottom w:val="nil"/>
              <w:right w:val="nil"/>
            </w:tcBorders>
            <w:shd w:val="clear" w:color="auto" w:fill="auto"/>
            <w:noWrap/>
            <w:vAlign w:val="bottom"/>
            <w:hideMark/>
          </w:tcPr>
          <w:p w14:paraId="4F3995AA"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0.92</w:t>
            </w:r>
          </w:p>
        </w:tc>
        <w:tc>
          <w:tcPr>
            <w:tcW w:w="2636" w:type="dxa"/>
            <w:tcBorders>
              <w:top w:val="nil"/>
              <w:left w:val="nil"/>
              <w:bottom w:val="nil"/>
              <w:right w:val="nil"/>
            </w:tcBorders>
            <w:shd w:val="clear" w:color="auto" w:fill="auto"/>
            <w:noWrap/>
            <w:vAlign w:val="bottom"/>
            <w:hideMark/>
          </w:tcPr>
          <w:p w14:paraId="6F2F7040" w14:textId="6BD79FF2" w:rsidR="0064634C" w:rsidRPr="0041737D" w:rsidRDefault="0064634C">
            <w:pPr>
              <w:jc w:val="center"/>
              <w:rPr>
                <w:rFonts w:ascii="Arial" w:hAnsi="Arial" w:cs="Arial"/>
                <w:color w:val="000000"/>
                <w:sz w:val="22"/>
                <w:szCs w:val="22"/>
                <w:lang w:val="pt-BR"/>
              </w:rPr>
            </w:pPr>
            <w:r w:rsidRPr="0012195E">
              <w:rPr>
                <w:rFonts w:ascii="Arial" w:hAnsi="Arial" w:cs="Arial"/>
                <w:color w:val="000000"/>
                <w:sz w:val="22"/>
                <w:szCs w:val="22"/>
              </w:rPr>
              <w:t>0.8</w:t>
            </w:r>
            <w:r w:rsidR="0041737D">
              <w:rPr>
                <w:rFonts w:ascii="Arial" w:hAnsi="Arial" w:cs="Arial"/>
                <w:color w:val="000000"/>
                <w:sz w:val="22"/>
                <w:szCs w:val="22"/>
                <w:lang w:val="pt-BR"/>
              </w:rPr>
              <w:t>5</w:t>
            </w:r>
          </w:p>
        </w:tc>
        <w:tc>
          <w:tcPr>
            <w:tcW w:w="2636" w:type="dxa"/>
            <w:tcBorders>
              <w:top w:val="nil"/>
              <w:left w:val="nil"/>
              <w:bottom w:val="nil"/>
              <w:right w:val="nil"/>
            </w:tcBorders>
            <w:shd w:val="clear" w:color="auto" w:fill="auto"/>
            <w:noWrap/>
            <w:vAlign w:val="bottom"/>
            <w:hideMark/>
          </w:tcPr>
          <w:p w14:paraId="09F22AC2"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0.86</w:t>
            </w:r>
          </w:p>
        </w:tc>
      </w:tr>
      <w:tr w:rsidR="0064634C" w14:paraId="69C2C76A" w14:textId="77777777" w:rsidTr="0064634C">
        <w:trPr>
          <w:trHeight w:val="321"/>
        </w:trPr>
        <w:tc>
          <w:tcPr>
            <w:tcW w:w="1648" w:type="dxa"/>
            <w:tcBorders>
              <w:top w:val="nil"/>
              <w:left w:val="nil"/>
              <w:bottom w:val="nil"/>
              <w:right w:val="nil"/>
            </w:tcBorders>
            <w:shd w:val="clear" w:color="auto" w:fill="auto"/>
            <w:noWrap/>
            <w:vAlign w:val="bottom"/>
            <w:hideMark/>
          </w:tcPr>
          <w:p w14:paraId="1C02DED5" w14:textId="77777777" w:rsidR="0064634C" w:rsidRPr="0012195E" w:rsidRDefault="0064634C">
            <w:pPr>
              <w:rPr>
                <w:rFonts w:ascii="Arial" w:hAnsi="Arial" w:cs="Arial"/>
                <w:color w:val="000000"/>
                <w:sz w:val="22"/>
                <w:szCs w:val="22"/>
              </w:rPr>
            </w:pPr>
            <w:r w:rsidRPr="0012195E">
              <w:rPr>
                <w:rFonts w:ascii="Arial" w:hAnsi="Arial" w:cs="Arial"/>
                <w:color w:val="000000"/>
                <w:sz w:val="22"/>
                <w:szCs w:val="22"/>
              </w:rPr>
              <w:t>coef. ROC</w:t>
            </w:r>
          </w:p>
        </w:tc>
        <w:tc>
          <w:tcPr>
            <w:tcW w:w="2104" w:type="dxa"/>
            <w:tcBorders>
              <w:top w:val="nil"/>
              <w:left w:val="nil"/>
              <w:bottom w:val="nil"/>
              <w:right w:val="nil"/>
            </w:tcBorders>
            <w:shd w:val="clear" w:color="auto" w:fill="auto"/>
            <w:noWrap/>
            <w:vAlign w:val="bottom"/>
            <w:hideMark/>
          </w:tcPr>
          <w:p w14:paraId="352B4335"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0.847</w:t>
            </w:r>
          </w:p>
        </w:tc>
        <w:tc>
          <w:tcPr>
            <w:tcW w:w="2636" w:type="dxa"/>
            <w:tcBorders>
              <w:top w:val="nil"/>
              <w:left w:val="nil"/>
              <w:bottom w:val="nil"/>
              <w:right w:val="nil"/>
            </w:tcBorders>
            <w:shd w:val="clear" w:color="auto" w:fill="auto"/>
            <w:noWrap/>
            <w:vAlign w:val="bottom"/>
            <w:hideMark/>
          </w:tcPr>
          <w:p w14:paraId="57BE1A13" w14:textId="20A7D817" w:rsidR="0064634C" w:rsidRPr="0012195E" w:rsidRDefault="0041737D">
            <w:pPr>
              <w:jc w:val="center"/>
              <w:rPr>
                <w:rFonts w:ascii="Arial" w:hAnsi="Arial" w:cs="Arial"/>
                <w:color w:val="000000"/>
                <w:sz w:val="22"/>
                <w:szCs w:val="22"/>
              </w:rPr>
            </w:pPr>
            <w:r w:rsidRPr="0041737D">
              <w:rPr>
                <w:rFonts w:ascii="Arial" w:hAnsi="Arial" w:cs="Arial"/>
                <w:color w:val="000000"/>
                <w:sz w:val="22"/>
                <w:szCs w:val="22"/>
              </w:rPr>
              <w:t>0.845</w:t>
            </w:r>
          </w:p>
        </w:tc>
        <w:tc>
          <w:tcPr>
            <w:tcW w:w="2636" w:type="dxa"/>
            <w:tcBorders>
              <w:top w:val="nil"/>
              <w:left w:val="nil"/>
              <w:bottom w:val="nil"/>
              <w:right w:val="nil"/>
            </w:tcBorders>
            <w:shd w:val="clear" w:color="auto" w:fill="auto"/>
            <w:noWrap/>
            <w:vAlign w:val="bottom"/>
            <w:hideMark/>
          </w:tcPr>
          <w:p w14:paraId="32FB323B" w14:textId="6DEAB0C2" w:rsidR="0064634C" w:rsidRPr="0012195E" w:rsidRDefault="0041737D">
            <w:pPr>
              <w:jc w:val="center"/>
              <w:rPr>
                <w:rFonts w:ascii="Arial" w:hAnsi="Arial" w:cs="Arial"/>
                <w:color w:val="000000"/>
                <w:sz w:val="22"/>
                <w:szCs w:val="22"/>
              </w:rPr>
            </w:pPr>
            <w:r w:rsidRPr="0041737D">
              <w:rPr>
                <w:rFonts w:ascii="Arial" w:hAnsi="Arial" w:cs="Arial"/>
                <w:color w:val="000000"/>
                <w:sz w:val="22"/>
                <w:szCs w:val="22"/>
              </w:rPr>
              <w:t>0.834</w:t>
            </w:r>
          </w:p>
        </w:tc>
      </w:tr>
      <w:tr w:rsidR="0064634C" w14:paraId="3D811A9A" w14:textId="77777777" w:rsidTr="0064634C">
        <w:trPr>
          <w:trHeight w:val="321"/>
        </w:trPr>
        <w:tc>
          <w:tcPr>
            <w:tcW w:w="1648" w:type="dxa"/>
            <w:tcBorders>
              <w:top w:val="nil"/>
              <w:left w:val="nil"/>
              <w:bottom w:val="single" w:sz="4" w:space="0" w:color="auto"/>
              <w:right w:val="nil"/>
            </w:tcBorders>
            <w:shd w:val="clear" w:color="auto" w:fill="auto"/>
            <w:noWrap/>
            <w:vAlign w:val="bottom"/>
            <w:hideMark/>
          </w:tcPr>
          <w:p w14:paraId="7069205F" w14:textId="77777777" w:rsidR="0064634C" w:rsidRPr="0012195E" w:rsidRDefault="0064634C">
            <w:pPr>
              <w:rPr>
                <w:rFonts w:ascii="Arial" w:hAnsi="Arial" w:cs="Arial"/>
                <w:color w:val="000000"/>
                <w:sz w:val="22"/>
                <w:szCs w:val="22"/>
              </w:rPr>
            </w:pPr>
            <w:r w:rsidRPr="0012195E">
              <w:rPr>
                <w:rFonts w:ascii="Arial" w:hAnsi="Arial" w:cs="Arial"/>
                <w:color w:val="000000"/>
                <w:sz w:val="22"/>
                <w:szCs w:val="22"/>
              </w:rPr>
              <w:t>indice GINI</w:t>
            </w:r>
          </w:p>
        </w:tc>
        <w:tc>
          <w:tcPr>
            <w:tcW w:w="2104" w:type="dxa"/>
            <w:tcBorders>
              <w:top w:val="nil"/>
              <w:left w:val="nil"/>
              <w:bottom w:val="single" w:sz="4" w:space="0" w:color="auto"/>
              <w:right w:val="nil"/>
            </w:tcBorders>
            <w:shd w:val="clear" w:color="auto" w:fill="auto"/>
            <w:noWrap/>
            <w:vAlign w:val="bottom"/>
            <w:hideMark/>
          </w:tcPr>
          <w:p w14:paraId="0C0BC7D0" w14:textId="77777777" w:rsidR="0064634C" w:rsidRPr="0012195E" w:rsidRDefault="0064634C">
            <w:pPr>
              <w:jc w:val="center"/>
              <w:rPr>
                <w:rFonts w:ascii="Arial" w:hAnsi="Arial" w:cs="Arial"/>
                <w:color w:val="000000"/>
                <w:sz w:val="22"/>
                <w:szCs w:val="22"/>
              </w:rPr>
            </w:pPr>
            <w:r w:rsidRPr="0012195E">
              <w:rPr>
                <w:rFonts w:ascii="Arial" w:hAnsi="Arial" w:cs="Arial"/>
                <w:color w:val="000000"/>
                <w:sz w:val="22"/>
                <w:szCs w:val="22"/>
              </w:rPr>
              <w:t>0.69304</w:t>
            </w:r>
          </w:p>
        </w:tc>
        <w:tc>
          <w:tcPr>
            <w:tcW w:w="2636" w:type="dxa"/>
            <w:tcBorders>
              <w:top w:val="nil"/>
              <w:left w:val="nil"/>
              <w:bottom w:val="single" w:sz="4" w:space="0" w:color="auto"/>
              <w:right w:val="nil"/>
            </w:tcBorders>
            <w:shd w:val="clear" w:color="auto" w:fill="auto"/>
            <w:noWrap/>
            <w:vAlign w:val="bottom"/>
            <w:hideMark/>
          </w:tcPr>
          <w:p w14:paraId="3AFD2E3C" w14:textId="04186D66" w:rsidR="0064634C" w:rsidRPr="0012195E" w:rsidRDefault="0041737D">
            <w:pPr>
              <w:jc w:val="center"/>
              <w:rPr>
                <w:rFonts w:ascii="Arial" w:hAnsi="Arial" w:cs="Arial"/>
                <w:color w:val="000000"/>
                <w:sz w:val="22"/>
                <w:szCs w:val="22"/>
              </w:rPr>
            </w:pPr>
            <w:r w:rsidRPr="0041737D">
              <w:rPr>
                <w:rFonts w:ascii="Arial" w:hAnsi="Arial" w:cs="Arial"/>
                <w:color w:val="000000"/>
                <w:sz w:val="22"/>
                <w:szCs w:val="22"/>
              </w:rPr>
              <w:t>0.6907</w:t>
            </w:r>
          </w:p>
        </w:tc>
        <w:tc>
          <w:tcPr>
            <w:tcW w:w="2636" w:type="dxa"/>
            <w:tcBorders>
              <w:top w:val="nil"/>
              <w:left w:val="nil"/>
              <w:bottom w:val="single" w:sz="4" w:space="0" w:color="auto"/>
              <w:right w:val="nil"/>
            </w:tcBorders>
            <w:shd w:val="clear" w:color="auto" w:fill="auto"/>
            <w:noWrap/>
            <w:vAlign w:val="bottom"/>
            <w:hideMark/>
          </w:tcPr>
          <w:p w14:paraId="1DE38C11" w14:textId="04238E31" w:rsidR="0064634C" w:rsidRPr="0012195E" w:rsidRDefault="0041737D">
            <w:pPr>
              <w:jc w:val="center"/>
              <w:rPr>
                <w:rFonts w:ascii="Arial" w:hAnsi="Arial" w:cs="Arial"/>
                <w:color w:val="000000"/>
                <w:sz w:val="22"/>
                <w:szCs w:val="22"/>
              </w:rPr>
            </w:pPr>
            <w:r w:rsidRPr="0041737D">
              <w:rPr>
                <w:rFonts w:ascii="Arial" w:hAnsi="Arial" w:cs="Arial"/>
                <w:color w:val="000000"/>
                <w:sz w:val="22"/>
                <w:szCs w:val="22"/>
              </w:rPr>
              <w:t>0.6670</w:t>
            </w:r>
          </w:p>
        </w:tc>
      </w:tr>
    </w:tbl>
    <w:p w14:paraId="4BC974F0" w14:textId="070B6CF5" w:rsidR="0064634C" w:rsidRPr="008E6144" w:rsidRDefault="0064634C" w:rsidP="0064634C">
      <w:pPr>
        <w:spacing w:line="360" w:lineRule="auto"/>
        <w:jc w:val="both"/>
        <w:rPr>
          <w:rFonts w:ascii="Arial" w:hAnsi="Arial" w:cs="Arial"/>
          <w:sz w:val="22"/>
          <w:szCs w:val="22"/>
          <w:lang w:val="pt-BR"/>
        </w:rPr>
      </w:pPr>
      <w:r w:rsidRPr="00C563AD">
        <w:rPr>
          <w:rFonts w:ascii="Arial" w:hAnsi="Arial" w:cs="Arial"/>
          <w:sz w:val="22"/>
          <w:szCs w:val="22"/>
        </w:rPr>
        <w:t>Fonte: Dados originais da pesquisa</w:t>
      </w:r>
    </w:p>
    <w:p w14:paraId="15B4AE70" w14:textId="77777777" w:rsidR="0064634C" w:rsidRDefault="0064634C" w:rsidP="00CD2643">
      <w:pPr>
        <w:spacing w:line="360" w:lineRule="auto"/>
        <w:jc w:val="both"/>
        <w:rPr>
          <w:rFonts w:ascii="Arial" w:hAnsi="Arial" w:cs="Arial"/>
          <w:sz w:val="22"/>
          <w:szCs w:val="22"/>
          <w:lang w:val="pt-BR"/>
        </w:rPr>
      </w:pPr>
    </w:p>
    <w:p w14:paraId="2F9F1A9A" w14:textId="4D986B08" w:rsidR="00234AE7" w:rsidRDefault="00EF3AC7" w:rsidP="00DC757D">
      <w:pPr>
        <w:spacing w:line="360" w:lineRule="auto"/>
        <w:ind w:firstLine="708"/>
        <w:jc w:val="both"/>
        <w:rPr>
          <w:rFonts w:ascii="Arial" w:hAnsi="Arial" w:cs="Arial"/>
          <w:sz w:val="22"/>
          <w:szCs w:val="22"/>
          <w:lang w:val="pt-BR"/>
        </w:rPr>
      </w:pPr>
      <w:r w:rsidRPr="00132BFC">
        <w:rPr>
          <w:rFonts w:ascii="Arial" w:hAnsi="Arial" w:cs="Arial"/>
          <w:sz w:val="22"/>
          <w:szCs w:val="22"/>
          <w:lang w:val="pt-BR"/>
        </w:rPr>
        <w:t>A validação</w:t>
      </w:r>
      <w:r w:rsidR="00234AE7" w:rsidRPr="00132BFC">
        <w:rPr>
          <w:rFonts w:ascii="Arial" w:hAnsi="Arial" w:cs="Arial"/>
          <w:sz w:val="22"/>
          <w:szCs w:val="22"/>
          <w:lang w:val="pt-BR"/>
        </w:rPr>
        <w:t xml:space="preserve"> do </w:t>
      </w:r>
      <w:r w:rsidRPr="00132BFC">
        <w:rPr>
          <w:rFonts w:ascii="Arial" w:hAnsi="Arial" w:cs="Arial"/>
          <w:sz w:val="22"/>
          <w:szCs w:val="22"/>
          <w:lang w:val="pt-BR"/>
        </w:rPr>
        <w:t xml:space="preserve">desempenho do </w:t>
      </w:r>
      <w:r w:rsidR="00234AE7" w:rsidRPr="00132BFC">
        <w:rPr>
          <w:rFonts w:ascii="Arial" w:hAnsi="Arial" w:cs="Arial"/>
          <w:sz w:val="22"/>
          <w:szCs w:val="22"/>
          <w:lang w:val="pt-BR"/>
        </w:rPr>
        <w:t xml:space="preserve">modelo foi </w:t>
      </w:r>
      <w:r w:rsidRPr="00132BFC">
        <w:rPr>
          <w:rFonts w:ascii="Arial" w:hAnsi="Arial" w:cs="Arial"/>
          <w:sz w:val="22"/>
          <w:szCs w:val="22"/>
          <w:lang w:val="pt-BR"/>
        </w:rPr>
        <w:t>realizada</w:t>
      </w:r>
      <w:r w:rsidR="00234AE7" w:rsidRPr="00132BFC">
        <w:rPr>
          <w:rFonts w:ascii="Arial" w:hAnsi="Arial" w:cs="Arial"/>
          <w:sz w:val="22"/>
          <w:szCs w:val="22"/>
          <w:lang w:val="pt-BR"/>
        </w:rPr>
        <w:t xml:space="preserve"> também usando a base de dados referente </w:t>
      </w:r>
      <w:r w:rsidR="00DA5F80" w:rsidRPr="00132BFC">
        <w:rPr>
          <w:rFonts w:ascii="Arial" w:hAnsi="Arial" w:cs="Arial"/>
          <w:sz w:val="22"/>
          <w:szCs w:val="22"/>
          <w:lang w:val="pt-BR"/>
        </w:rPr>
        <w:t xml:space="preserve">aos orçamentos </w:t>
      </w:r>
      <w:r w:rsidR="00EB33A6" w:rsidRPr="00132BFC">
        <w:rPr>
          <w:rFonts w:ascii="Arial" w:hAnsi="Arial" w:cs="Arial"/>
          <w:sz w:val="22"/>
          <w:szCs w:val="22"/>
          <w:lang w:val="pt-BR"/>
        </w:rPr>
        <w:t>do mês</w:t>
      </w:r>
      <w:r w:rsidR="00234AE7" w:rsidRPr="00132BFC">
        <w:rPr>
          <w:rFonts w:ascii="Arial" w:hAnsi="Arial" w:cs="Arial"/>
          <w:sz w:val="22"/>
          <w:szCs w:val="22"/>
          <w:lang w:val="pt-BR"/>
        </w:rPr>
        <w:t xml:space="preserve"> de janeiro de </w:t>
      </w:r>
      <w:r w:rsidR="00261F9A" w:rsidRPr="00132BFC">
        <w:rPr>
          <w:rFonts w:ascii="Arial" w:hAnsi="Arial" w:cs="Arial"/>
          <w:sz w:val="22"/>
          <w:szCs w:val="22"/>
          <w:lang w:val="pt-BR"/>
        </w:rPr>
        <w:t>2023</w:t>
      </w:r>
      <w:r w:rsidR="00234AE7" w:rsidRPr="00132BFC">
        <w:rPr>
          <w:rFonts w:ascii="Arial" w:hAnsi="Arial" w:cs="Arial"/>
          <w:sz w:val="22"/>
          <w:szCs w:val="22"/>
          <w:lang w:val="pt-BR"/>
        </w:rPr>
        <w:t xml:space="preserve">, </w:t>
      </w:r>
      <w:r w:rsidR="00261F9A" w:rsidRPr="00132BFC">
        <w:rPr>
          <w:rFonts w:ascii="Arial" w:hAnsi="Arial" w:cs="Arial"/>
          <w:sz w:val="22"/>
          <w:szCs w:val="22"/>
          <w:lang w:val="pt-BR"/>
        </w:rPr>
        <w:t xml:space="preserve">a fim de verificar o comportamento de novos dados </w:t>
      </w:r>
      <w:r w:rsidR="0028504C">
        <w:rPr>
          <w:rFonts w:ascii="Arial" w:hAnsi="Arial" w:cs="Arial"/>
          <w:sz w:val="22"/>
          <w:szCs w:val="22"/>
          <w:lang w:val="pt-BR"/>
        </w:rPr>
        <w:t>para os cenários anteriormente apresentados</w:t>
      </w:r>
      <w:r w:rsidR="00DA5F80" w:rsidRPr="00132BFC">
        <w:rPr>
          <w:rFonts w:ascii="Arial" w:hAnsi="Arial" w:cs="Arial"/>
          <w:sz w:val="22"/>
          <w:szCs w:val="22"/>
          <w:lang w:val="pt-BR"/>
        </w:rPr>
        <w:t>.</w:t>
      </w:r>
      <w:r w:rsidR="00811C02" w:rsidRPr="00132BFC">
        <w:rPr>
          <w:rFonts w:ascii="Arial" w:hAnsi="Arial" w:cs="Arial"/>
          <w:sz w:val="22"/>
          <w:szCs w:val="22"/>
          <w:lang w:val="pt-BR"/>
        </w:rPr>
        <w:t xml:space="preserve"> </w:t>
      </w:r>
      <w:r w:rsidR="00A210F3" w:rsidRPr="00132BFC">
        <w:rPr>
          <w:rFonts w:ascii="Arial" w:hAnsi="Arial" w:cs="Arial"/>
          <w:sz w:val="22"/>
          <w:szCs w:val="22"/>
          <w:lang w:val="pt-BR"/>
        </w:rPr>
        <w:t xml:space="preserve">Nesta </w:t>
      </w:r>
      <w:r w:rsidR="0028504C">
        <w:rPr>
          <w:rFonts w:ascii="Arial" w:hAnsi="Arial" w:cs="Arial"/>
          <w:sz w:val="22"/>
          <w:szCs w:val="22"/>
          <w:lang w:val="pt-BR"/>
        </w:rPr>
        <w:t xml:space="preserve">nova </w:t>
      </w:r>
      <w:r w:rsidR="00A210F3" w:rsidRPr="00132BFC">
        <w:rPr>
          <w:rFonts w:ascii="Arial" w:hAnsi="Arial" w:cs="Arial"/>
          <w:sz w:val="22"/>
          <w:szCs w:val="22"/>
          <w:lang w:val="pt-BR"/>
        </w:rPr>
        <w:t xml:space="preserve">base 136 orçamentos são APPROVED </w:t>
      </w:r>
      <w:r w:rsidR="0028504C">
        <w:rPr>
          <w:rFonts w:ascii="Arial" w:hAnsi="Arial" w:cs="Arial"/>
          <w:sz w:val="22"/>
          <w:szCs w:val="22"/>
          <w:lang w:val="pt-BR"/>
        </w:rPr>
        <w:t xml:space="preserve">(eventos) </w:t>
      </w:r>
      <w:r w:rsidR="00A210F3" w:rsidRPr="00132BFC">
        <w:rPr>
          <w:rFonts w:ascii="Arial" w:hAnsi="Arial" w:cs="Arial"/>
          <w:sz w:val="22"/>
          <w:szCs w:val="22"/>
          <w:lang w:val="pt-BR"/>
        </w:rPr>
        <w:t>e 52 NOT_APPROVED</w:t>
      </w:r>
      <w:r w:rsidR="0028504C">
        <w:rPr>
          <w:rFonts w:ascii="Arial" w:hAnsi="Arial" w:cs="Arial"/>
          <w:sz w:val="22"/>
          <w:szCs w:val="22"/>
          <w:lang w:val="pt-BR"/>
        </w:rPr>
        <w:t xml:space="preserve"> (não eventos), sendo estes o qual o objetivo são identificar</w:t>
      </w:r>
      <w:r w:rsidR="00A210F3" w:rsidRPr="00132BFC">
        <w:rPr>
          <w:rFonts w:ascii="Arial" w:hAnsi="Arial" w:cs="Arial"/>
          <w:sz w:val="22"/>
          <w:szCs w:val="22"/>
          <w:lang w:val="pt-BR"/>
        </w:rPr>
        <w:t>.</w:t>
      </w:r>
      <w:r w:rsidR="00A210F3">
        <w:rPr>
          <w:rFonts w:ascii="Arial" w:hAnsi="Arial" w:cs="Arial"/>
          <w:sz w:val="22"/>
          <w:szCs w:val="22"/>
          <w:lang w:val="pt-BR"/>
        </w:rPr>
        <w:t xml:space="preserve"> </w:t>
      </w:r>
      <w:r w:rsidR="00811C02">
        <w:rPr>
          <w:rFonts w:ascii="Arial" w:hAnsi="Arial" w:cs="Arial"/>
          <w:sz w:val="22"/>
          <w:szCs w:val="22"/>
          <w:lang w:val="pt-BR"/>
        </w:rPr>
        <w:t xml:space="preserve"> </w:t>
      </w:r>
    </w:p>
    <w:p w14:paraId="77B8CABF" w14:textId="77777777" w:rsidR="00811C02" w:rsidRDefault="00811C02" w:rsidP="00DC757D">
      <w:pPr>
        <w:spacing w:line="360" w:lineRule="auto"/>
        <w:ind w:firstLine="708"/>
        <w:jc w:val="both"/>
        <w:rPr>
          <w:rFonts w:ascii="Arial" w:hAnsi="Arial" w:cs="Arial"/>
          <w:sz w:val="22"/>
          <w:szCs w:val="22"/>
          <w:lang w:val="pt-BR"/>
        </w:rPr>
      </w:pPr>
    </w:p>
    <w:p w14:paraId="4C0EB5C9" w14:textId="4A636AF5" w:rsidR="00811C02" w:rsidRDefault="00811C02" w:rsidP="00811C02">
      <w:pPr>
        <w:jc w:val="both"/>
        <w:rPr>
          <w:rFonts w:ascii="Arial" w:hAnsi="Arial" w:cs="Arial"/>
          <w:sz w:val="22"/>
          <w:szCs w:val="22"/>
          <w:lang w:val="pt-BR"/>
        </w:rPr>
      </w:pPr>
      <w:r w:rsidRPr="00C563AD">
        <w:rPr>
          <w:rFonts w:ascii="Arial" w:hAnsi="Arial" w:cs="Arial"/>
          <w:sz w:val="22"/>
          <w:szCs w:val="22"/>
        </w:rPr>
        <w:t xml:space="preserve">Tabela </w:t>
      </w:r>
      <w:r>
        <w:rPr>
          <w:rFonts w:ascii="Arial" w:hAnsi="Arial" w:cs="Arial"/>
          <w:sz w:val="22"/>
          <w:szCs w:val="22"/>
          <w:lang w:val="pt-BR"/>
        </w:rPr>
        <w:t>1</w:t>
      </w:r>
      <w:r w:rsidR="00596D61">
        <w:rPr>
          <w:rFonts w:ascii="Arial" w:hAnsi="Arial" w:cs="Arial"/>
          <w:sz w:val="22"/>
          <w:szCs w:val="22"/>
          <w:lang w:val="pt-BR"/>
        </w:rPr>
        <w:t>6</w:t>
      </w:r>
      <w:r w:rsidRPr="00C563AD">
        <w:rPr>
          <w:rFonts w:ascii="Arial" w:hAnsi="Arial" w:cs="Arial"/>
          <w:sz w:val="22"/>
          <w:szCs w:val="22"/>
        </w:rPr>
        <w:t xml:space="preserve">. </w:t>
      </w:r>
      <w:r>
        <w:rPr>
          <w:rFonts w:ascii="Arial" w:hAnsi="Arial" w:cs="Arial"/>
          <w:sz w:val="22"/>
          <w:szCs w:val="22"/>
          <w:lang w:val="pt-BR"/>
        </w:rPr>
        <w:t>Comparativo dos indicadores aplicando os modelos nos dados janeiro 2023</w:t>
      </w:r>
    </w:p>
    <w:tbl>
      <w:tblPr>
        <w:tblW w:w="9112" w:type="dxa"/>
        <w:tblLook w:val="04A0" w:firstRow="1" w:lastRow="0" w:firstColumn="1" w:lastColumn="0" w:noHBand="0" w:noVBand="1"/>
      </w:tblPr>
      <w:tblGrid>
        <w:gridCol w:w="1664"/>
        <w:gridCol w:w="2124"/>
        <w:gridCol w:w="2662"/>
        <w:gridCol w:w="2662"/>
      </w:tblGrid>
      <w:tr w:rsidR="00ED4803" w14:paraId="31AEB76D" w14:textId="77777777" w:rsidTr="00ED4803">
        <w:trPr>
          <w:trHeight w:val="354"/>
        </w:trPr>
        <w:tc>
          <w:tcPr>
            <w:tcW w:w="1664" w:type="dxa"/>
            <w:tcBorders>
              <w:top w:val="single" w:sz="4" w:space="0" w:color="auto"/>
              <w:left w:val="nil"/>
              <w:bottom w:val="single" w:sz="8" w:space="0" w:color="auto"/>
              <w:right w:val="nil"/>
            </w:tcBorders>
            <w:shd w:val="clear" w:color="auto" w:fill="auto"/>
            <w:noWrap/>
            <w:vAlign w:val="bottom"/>
            <w:hideMark/>
          </w:tcPr>
          <w:p w14:paraId="3983AFA9" w14:textId="4EE76938" w:rsidR="00ED4803" w:rsidRPr="00ED4803" w:rsidRDefault="00132BFC">
            <w:pPr>
              <w:rPr>
                <w:rFonts w:ascii="Arial" w:hAnsi="Arial" w:cs="Arial"/>
                <w:color w:val="000000"/>
                <w:sz w:val="22"/>
                <w:szCs w:val="22"/>
              </w:rPr>
            </w:pPr>
            <w:r>
              <w:rPr>
                <w:rFonts w:ascii="Arial" w:hAnsi="Arial" w:cs="Arial"/>
                <w:color w:val="000000"/>
                <w:sz w:val="22"/>
                <w:szCs w:val="22"/>
              </w:rPr>
              <w:t>“</w:t>
            </w:r>
            <w:r w:rsidR="00ED4803" w:rsidRPr="00ED4803">
              <w:rPr>
                <w:rFonts w:ascii="Arial" w:hAnsi="Arial" w:cs="Arial"/>
                <w:color w:val="000000"/>
                <w:sz w:val="22"/>
                <w:szCs w:val="22"/>
              </w:rPr>
              <w:t>cutoff</w:t>
            </w:r>
            <w:r>
              <w:rPr>
                <w:rFonts w:ascii="Arial" w:hAnsi="Arial" w:cs="Arial"/>
                <w:color w:val="000000"/>
                <w:sz w:val="22"/>
                <w:szCs w:val="22"/>
              </w:rPr>
              <w:t>”</w:t>
            </w:r>
            <w:r w:rsidR="00ED4803" w:rsidRPr="00ED4803">
              <w:rPr>
                <w:rFonts w:ascii="Arial" w:hAnsi="Arial" w:cs="Arial"/>
                <w:color w:val="000000"/>
                <w:sz w:val="22"/>
                <w:szCs w:val="22"/>
              </w:rPr>
              <w:t xml:space="preserve"> = 0.5</w:t>
            </w:r>
          </w:p>
        </w:tc>
        <w:tc>
          <w:tcPr>
            <w:tcW w:w="2124" w:type="dxa"/>
            <w:tcBorders>
              <w:top w:val="single" w:sz="4" w:space="0" w:color="auto"/>
              <w:left w:val="nil"/>
              <w:bottom w:val="single" w:sz="8" w:space="0" w:color="auto"/>
              <w:right w:val="nil"/>
            </w:tcBorders>
            <w:shd w:val="clear" w:color="auto" w:fill="auto"/>
            <w:noWrap/>
            <w:vAlign w:val="bottom"/>
            <w:hideMark/>
          </w:tcPr>
          <w:p w14:paraId="0BF6A69D"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 </w:t>
            </w:r>
          </w:p>
        </w:tc>
        <w:tc>
          <w:tcPr>
            <w:tcW w:w="2662" w:type="dxa"/>
            <w:tcBorders>
              <w:top w:val="single" w:sz="4" w:space="0" w:color="auto"/>
              <w:left w:val="nil"/>
              <w:bottom w:val="single" w:sz="8" w:space="0" w:color="auto"/>
              <w:right w:val="nil"/>
            </w:tcBorders>
            <w:shd w:val="clear" w:color="auto" w:fill="auto"/>
            <w:noWrap/>
            <w:vAlign w:val="bottom"/>
            <w:hideMark/>
          </w:tcPr>
          <w:p w14:paraId="10627BB4"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 </w:t>
            </w:r>
          </w:p>
        </w:tc>
        <w:tc>
          <w:tcPr>
            <w:tcW w:w="2662" w:type="dxa"/>
            <w:tcBorders>
              <w:top w:val="single" w:sz="4" w:space="0" w:color="auto"/>
              <w:left w:val="nil"/>
              <w:bottom w:val="single" w:sz="8" w:space="0" w:color="auto"/>
              <w:right w:val="nil"/>
            </w:tcBorders>
            <w:shd w:val="clear" w:color="auto" w:fill="auto"/>
            <w:noWrap/>
            <w:vAlign w:val="bottom"/>
            <w:hideMark/>
          </w:tcPr>
          <w:p w14:paraId="2D305161"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 </w:t>
            </w:r>
          </w:p>
        </w:tc>
      </w:tr>
      <w:tr w:rsidR="00ED4803" w14:paraId="332D4B4D" w14:textId="77777777" w:rsidTr="00ED4803">
        <w:trPr>
          <w:trHeight w:val="333"/>
        </w:trPr>
        <w:tc>
          <w:tcPr>
            <w:tcW w:w="1664" w:type="dxa"/>
            <w:tcBorders>
              <w:top w:val="nil"/>
              <w:left w:val="nil"/>
              <w:bottom w:val="single" w:sz="4" w:space="0" w:color="auto"/>
              <w:right w:val="nil"/>
            </w:tcBorders>
            <w:shd w:val="clear" w:color="auto" w:fill="auto"/>
            <w:noWrap/>
            <w:vAlign w:val="bottom"/>
            <w:hideMark/>
          </w:tcPr>
          <w:p w14:paraId="16BFAB7D"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 </w:t>
            </w:r>
          </w:p>
        </w:tc>
        <w:tc>
          <w:tcPr>
            <w:tcW w:w="2124" w:type="dxa"/>
            <w:tcBorders>
              <w:top w:val="nil"/>
              <w:left w:val="nil"/>
              <w:bottom w:val="single" w:sz="4" w:space="0" w:color="auto"/>
              <w:right w:val="nil"/>
            </w:tcBorders>
            <w:shd w:val="clear" w:color="auto" w:fill="auto"/>
            <w:noWrap/>
            <w:vAlign w:val="bottom"/>
            <w:hideMark/>
          </w:tcPr>
          <w:p w14:paraId="52229A8C"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modelo inicial</w:t>
            </w:r>
          </w:p>
        </w:tc>
        <w:tc>
          <w:tcPr>
            <w:tcW w:w="2662" w:type="dxa"/>
            <w:tcBorders>
              <w:top w:val="nil"/>
              <w:left w:val="nil"/>
              <w:bottom w:val="single" w:sz="4" w:space="0" w:color="auto"/>
              <w:right w:val="nil"/>
            </w:tcBorders>
            <w:shd w:val="clear" w:color="auto" w:fill="auto"/>
            <w:noWrap/>
            <w:vAlign w:val="bottom"/>
            <w:hideMark/>
          </w:tcPr>
          <w:p w14:paraId="148FD949"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modelo NearMiss</w:t>
            </w:r>
          </w:p>
        </w:tc>
        <w:tc>
          <w:tcPr>
            <w:tcW w:w="2662" w:type="dxa"/>
            <w:tcBorders>
              <w:top w:val="nil"/>
              <w:left w:val="nil"/>
              <w:bottom w:val="single" w:sz="4" w:space="0" w:color="auto"/>
              <w:right w:val="nil"/>
            </w:tcBorders>
            <w:shd w:val="clear" w:color="auto" w:fill="auto"/>
            <w:noWrap/>
            <w:vAlign w:val="bottom"/>
            <w:hideMark/>
          </w:tcPr>
          <w:p w14:paraId="6D8F72A0"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modelo SMOTE</w:t>
            </w:r>
          </w:p>
        </w:tc>
      </w:tr>
      <w:tr w:rsidR="00ED4803" w14:paraId="2A5D1364" w14:textId="77777777" w:rsidTr="00ED4803">
        <w:trPr>
          <w:trHeight w:val="333"/>
        </w:trPr>
        <w:tc>
          <w:tcPr>
            <w:tcW w:w="1664" w:type="dxa"/>
            <w:tcBorders>
              <w:top w:val="nil"/>
              <w:left w:val="nil"/>
              <w:bottom w:val="nil"/>
              <w:right w:val="nil"/>
            </w:tcBorders>
            <w:shd w:val="clear" w:color="auto" w:fill="auto"/>
            <w:noWrap/>
            <w:vAlign w:val="bottom"/>
            <w:hideMark/>
          </w:tcPr>
          <w:p w14:paraId="6BAEA774"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precision</w:t>
            </w:r>
          </w:p>
        </w:tc>
        <w:tc>
          <w:tcPr>
            <w:tcW w:w="2124" w:type="dxa"/>
            <w:tcBorders>
              <w:top w:val="nil"/>
              <w:left w:val="nil"/>
              <w:bottom w:val="nil"/>
              <w:right w:val="nil"/>
            </w:tcBorders>
            <w:shd w:val="clear" w:color="auto" w:fill="auto"/>
            <w:noWrap/>
            <w:vAlign w:val="bottom"/>
            <w:hideMark/>
          </w:tcPr>
          <w:p w14:paraId="265B0F38"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0.83</w:t>
            </w:r>
          </w:p>
        </w:tc>
        <w:tc>
          <w:tcPr>
            <w:tcW w:w="2662" w:type="dxa"/>
            <w:tcBorders>
              <w:top w:val="nil"/>
              <w:left w:val="nil"/>
              <w:bottom w:val="nil"/>
              <w:right w:val="nil"/>
            </w:tcBorders>
            <w:shd w:val="clear" w:color="auto" w:fill="auto"/>
            <w:noWrap/>
            <w:vAlign w:val="bottom"/>
            <w:hideMark/>
          </w:tcPr>
          <w:p w14:paraId="0E639769"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0.92</w:t>
            </w:r>
          </w:p>
        </w:tc>
        <w:tc>
          <w:tcPr>
            <w:tcW w:w="2662" w:type="dxa"/>
            <w:tcBorders>
              <w:top w:val="nil"/>
              <w:left w:val="nil"/>
              <w:bottom w:val="nil"/>
              <w:right w:val="nil"/>
            </w:tcBorders>
            <w:shd w:val="clear" w:color="auto" w:fill="auto"/>
            <w:noWrap/>
            <w:vAlign w:val="bottom"/>
            <w:hideMark/>
          </w:tcPr>
          <w:p w14:paraId="1DB4563D"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1.00</w:t>
            </w:r>
          </w:p>
        </w:tc>
      </w:tr>
      <w:tr w:rsidR="00ED4803" w14:paraId="0D3AD9CB" w14:textId="77777777" w:rsidTr="00ED4803">
        <w:trPr>
          <w:trHeight w:val="333"/>
        </w:trPr>
        <w:tc>
          <w:tcPr>
            <w:tcW w:w="1664" w:type="dxa"/>
            <w:tcBorders>
              <w:top w:val="nil"/>
              <w:left w:val="nil"/>
              <w:bottom w:val="nil"/>
              <w:right w:val="nil"/>
            </w:tcBorders>
            <w:shd w:val="clear" w:color="auto" w:fill="auto"/>
            <w:noWrap/>
            <w:vAlign w:val="bottom"/>
            <w:hideMark/>
          </w:tcPr>
          <w:p w14:paraId="4FBDA3C4"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recall</w:t>
            </w:r>
          </w:p>
        </w:tc>
        <w:tc>
          <w:tcPr>
            <w:tcW w:w="2124" w:type="dxa"/>
            <w:tcBorders>
              <w:top w:val="nil"/>
              <w:left w:val="nil"/>
              <w:bottom w:val="nil"/>
              <w:right w:val="nil"/>
            </w:tcBorders>
            <w:shd w:val="clear" w:color="auto" w:fill="auto"/>
            <w:noWrap/>
            <w:vAlign w:val="bottom"/>
            <w:hideMark/>
          </w:tcPr>
          <w:p w14:paraId="39407823"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0.77</w:t>
            </w:r>
          </w:p>
        </w:tc>
        <w:tc>
          <w:tcPr>
            <w:tcW w:w="2662" w:type="dxa"/>
            <w:tcBorders>
              <w:top w:val="nil"/>
              <w:left w:val="nil"/>
              <w:bottom w:val="nil"/>
              <w:right w:val="nil"/>
            </w:tcBorders>
            <w:shd w:val="clear" w:color="auto" w:fill="auto"/>
            <w:noWrap/>
            <w:vAlign w:val="bottom"/>
            <w:hideMark/>
          </w:tcPr>
          <w:p w14:paraId="794D99B3"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0.85</w:t>
            </w:r>
          </w:p>
        </w:tc>
        <w:tc>
          <w:tcPr>
            <w:tcW w:w="2662" w:type="dxa"/>
            <w:tcBorders>
              <w:top w:val="nil"/>
              <w:left w:val="nil"/>
              <w:bottom w:val="nil"/>
              <w:right w:val="nil"/>
            </w:tcBorders>
            <w:shd w:val="clear" w:color="auto" w:fill="auto"/>
            <w:noWrap/>
            <w:vAlign w:val="bottom"/>
            <w:hideMark/>
          </w:tcPr>
          <w:p w14:paraId="310E50B4"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0.91</w:t>
            </w:r>
          </w:p>
        </w:tc>
      </w:tr>
      <w:tr w:rsidR="00ED4803" w14:paraId="2684B86B" w14:textId="77777777" w:rsidTr="00ED4803">
        <w:trPr>
          <w:trHeight w:val="333"/>
        </w:trPr>
        <w:tc>
          <w:tcPr>
            <w:tcW w:w="1664" w:type="dxa"/>
            <w:tcBorders>
              <w:top w:val="nil"/>
              <w:left w:val="nil"/>
              <w:bottom w:val="nil"/>
              <w:right w:val="nil"/>
            </w:tcBorders>
            <w:shd w:val="clear" w:color="auto" w:fill="auto"/>
            <w:noWrap/>
            <w:vAlign w:val="bottom"/>
            <w:hideMark/>
          </w:tcPr>
          <w:p w14:paraId="25C1F067"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f1-score</w:t>
            </w:r>
          </w:p>
        </w:tc>
        <w:tc>
          <w:tcPr>
            <w:tcW w:w="2124" w:type="dxa"/>
            <w:tcBorders>
              <w:top w:val="nil"/>
              <w:left w:val="nil"/>
              <w:bottom w:val="nil"/>
              <w:right w:val="nil"/>
            </w:tcBorders>
            <w:shd w:val="clear" w:color="auto" w:fill="auto"/>
            <w:noWrap/>
            <w:vAlign w:val="bottom"/>
            <w:hideMark/>
          </w:tcPr>
          <w:p w14:paraId="1C3066FA"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0.80</w:t>
            </w:r>
          </w:p>
        </w:tc>
        <w:tc>
          <w:tcPr>
            <w:tcW w:w="2662" w:type="dxa"/>
            <w:tcBorders>
              <w:top w:val="nil"/>
              <w:left w:val="nil"/>
              <w:bottom w:val="nil"/>
              <w:right w:val="nil"/>
            </w:tcBorders>
            <w:shd w:val="clear" w:color="auto" w:fill="auto"/>
            <w:noWrap/>
            <w:vAlign w:val="bottom"/>
            <w:hideMark/>
          </w:tcPr>
          <w:p w14:paraId="07EB4A35"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0.88</w:t>
            </w:r>
          </w:p>
        </w:tc>
        <w:tc>
          <w:tcPr>
            <w:tcW w:w="2662" w:type="dxa"/>
            <w:tcBorders>
              <w:top w:val="nil"/>
              <w:left w:val="nil"/>
              <w:bottom w:val="nil"/>
              <w:right w:val="nil"/>
            </w:tcBorders>
            <w:shd w:val="clear" w:color="auto" w:fill="auto"/>
            <w:noWrap/>
            <w:vAlign w:val="bottom"/>
            <w:hideMark/>
          </w:tcPr>
          <w:p w14:paraId="688A8E5F"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0.95</w:t>
            </w:r>
          </w:p>
        </w:tc>
      </w:tr>
      <w:tr w:rsidR="00ED4803" w14:paraId="7C3DB042" w14:textId="77777777" w:rsidTr="00ED4803">
        <w:trPr>
          <w:trHeight w:val="333"/>
        </w:trPr>
        <w:tc>
          <w:tcPr>
            <w:tcW w:w="1664" w:type="dxa"/>
            <w:tcBorders>
              <w:top w:val="nil"/>
              <w:left w:val="nil"/>
              <w:bottom w:val="nil"/>
              <w:right w:val="nil"/>
            </w:tcBorders>
            <w:shd w:val="clear" w:color="auto" w:fill="auto"/>
            <w:noWrap/>
            <w:vAlign w:val="bottom"/>
            <w:hideMark/>
          </w:tcPr>
          <w:p w14:paraId="4CA3958C"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accuracy</w:t>
            </w:r>
          </w:p>
        </w:tc>
        <w:tc>
          <w:tcPr>
            <w:tcW w:w="2124" w:type="dxa"/>
            <w:tcBorders>
              <w:top w:val="nil"/>
              <w:left w:val="nil"/>
              <w:bottom w:val="nil"/>
              <w:right w:val="nil"/>
            </w:tcBorders>
            <w:shd w:val="clear" w:color="auto" w:fill="auto"/>
            <w:noWrap/>
            <w:vAlign w:val="bottom"/>
            <w:hideMark/>
          </w:tcPr>
          <w:p w14:paraId="3AACE9EF"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0.89</w:t>
            </w:r>
          </w:p>
        </w:tc>
        <w:tc>
          <w:tcPr>
            <w:tcW w:w="2662" w:type="dxa"/>
            <w:tcBorders>
              <w:top w:val="nil"/>
              <w:left w:val="nil"/>
              <w:bottom w:val="nil"/>
              <w:right w:val="nil"/>
            </w:tcBorders>
            <w:shd w:val="clear" w:color="auto" w:fill="auto"/>
            <w:noWrap/>
            <w:vAlign w:val="bottom"/>
            <w:hideMark/>
          </w:tcPr>
          <w:p w14:paraId="16975A02"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0.88</w:t>
            </w:r>
          </w:p>
        </w:tc>
        <w:tc>
          <w:tcPr>
            <w:tcW w:w="2662" w:type="dxa"/>
            <w:tcBorders>
              <w:top w:val="nil"/>
              <w:left w:val="nil"/>
              <w:bottom w:val="nil"/>
              <w:right w:val="nil"/>
            </w:tcBorders>
            <w:shd w:val="clear" w:color="auto" w:fill="auto"/>
            <w:noWrap/>
            <w:vAlign w:val="bottom"/>
            <w:hideMark/>
          </w:tcPr>
          <w:p w14:paraId="4764AC95"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0.96</w:t>
            </w:r>
          </w:p>
        </w:tc>
      </w:tr>
      <w:tr w:rsidR="00ED4803" w14:paraId="71FB0424" w14:textId="77777777" w:rsidTr="00ED4803">
        <w:trPr>
          <w:trHeight w:val="333"/>
        </w:trPr>
        <w:tc>
          <w:tcPr>
            <w:tcW w:w="1664" w:type="dxa"/>
            <w:tcBorders>
              <w:top w:val="nil"/>
              <w:left w:val="nil"/>
              <w:bottom w:val="nil"/>
              <w:right w:val="nil"/>
            </w:tcBorders>
            <w:shd w:val="clear" w:color="auto" w:fill="auto"/>
            <w:noWrap/>
            <w:vAlign w:val="bottom"/>
            <w:hideMark/>
          </w:tcPr>
          <w:p w14:paraId="659FD5E6"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coef. ROC</w:t>
            </w:r>
          </w:p>
        </w:tc>
        <w:tc>
          <w:tcPr>
            <w:tcW w:w="2124" w:type="dxa"/>
            <w:tcBorders>
              <w:top w:val="nil"/>
              <w:left w:val="nil"/>
              <w:bottom w:val="nil"/>
              <w:right w:val="nil"/>
            </w:tcBorders>
            <w:shd w:val="clear" w:color="auto" w:fill="auto"/>
            <w:noWrap/>
            <w:vAlign w:val="bottom"/>
            <w:hideMark/>
          </w:tcPr>
          <w:p w14:paraId="3FDDD78F"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0.847</w:t>
            </w:r>
          </w:p>
        </w:tc>
        <w:tc>
          <w:tcPr>
            <w:tcW w:w="2662" w:type="dxa"/>
            <w:tcBorders>
              <w:top w:val="nil"/>
              <w:left w:val="nil"/>
              <w:bottom w:val="nil"/>
              <w:right w:val="nil"/>
            </w:tcBorders>
            <w:shd w:val="clear" w:color="auto" w:fill="auto"/>
            <w:noWrap/>
            <w:vAlign w:val="bottom"/>
            <w:hideMark/>
          </w:tcPr>
          <w:p w14:paraId="3CA35E38"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0.870</w:t>
            </w:r>
          </w:p>
        </w:tc>
        <w:tc>
          <w:tcPr>
            <w:tcW w:w="2662" w:type="dxa"/>
            <w:tcBorders>
              <w:top w:val="nil"/>
              <w:left w:val="nil"/>
              <w:bottom w:val="nil"/>
              <w:right w:val="nil"/>
            </w:tcBorders>
            <w:shd w:val="clear" w:color="auto" w:fill="auto"/>
            <w:noWrap/>
            <w:vAlign w:val="bottom"/>
            <w:hideMark/>
          </w:tcPr>
          <w:p w14:paraId="626258F1"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0.838</w:t>
            </w:r>
          </w:p>
        </w:tc>
      </w:tr>
      <w:tr w:rsidR="00ED4803" w14:paraId="1E69799D" w14:textId="77777777" w:rsidTr="00ED4803">
        <w:trPr>
          <w:trHeight w:val="333"/>
        </w:trPr>
        <w:tc>
          <w:tcPr>
            <w:tcW w:w="1664" w:type="dxa"/>
            <w:tcBorders>
              <w:top w:val="nil"/>
              <w:left w:val="nil"/>
              <w:bottom w:val="single" w:sz="4" w:space="0" w:color="auto"/>
              <w:right w:val="nil"/>
            </w:tcBorders>
            <w:shd w:val="clear" w:color="auto" w:fill="auto"/>
            <w:noWrap/>
            <w:vAlign w:val="bottom"/>
            <w:hideMark/>
          </w:tcPr>
          <w:p w14:paraId="45DADD2D"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indice GINI</w:t>
            </w:r>
          </w:p>
        </w:tc>
        <w:tc>
          <w:tcPr>
            <w:tcW w:w="2124" w:type="dxa"/>
            <w:tcBorders>
              <w:top w:val="nil"/>
              <w:left w:val="nil"/>
              <w:bottom w:val="single" w:sz="4" w:space="0" w:color="auto"/>
              <w:right w:val="nil"/>
            </w:tcBorders>
            <w:shd w:val="clear" w:color="auto" w:fill="auto"/>
            <w:noWrap/>
            <w:vAlign w:val="bottom"/>
            <w:hideMark/>
          </w:tcPr>
          <w:p w14:paraId="7863EA2D"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0.80542</w:t>
            </w:r>
          </w:p>
        </w:tc>
        <w:tc>
          <w:tcPr>
            <w:tcW w:w="2662" w:type="dxa"/>
            <w:tcBorders>
              <w:top w:val="nil"/>
              <w:left w:val="nil"/>
              <w:bottom w:val="single" w:sz="4" w:space="0" w:color="auto"/>
              <w:right w:val="nil"/>
            </w:tcBorders>
            <w:shd w:val="clear" w:color="auto" w:fill="auto"/>
            <w:noWrap/>
            <w:vAlign w:val="bottom"/>
            <w:hideMark/>
          </w:tcPr>
          <w:p w14:paraId="2C1BB097"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0.73964</w:t>
            </w:r>
          </w:p>
        </w:tc>
        <w:tc>
          <w:tcPr>
            <w:tcW w:w="2662" w:type="dxa"/>
            <w:tcBorders>
              <w:top w:val="nil"/>
              <w:left w:val="nil"/>
              <w:bottom w:val="single" w:sz="4" w:space="0" w:color="auto"/>
              <w:right w:val="nil"/>
            </w:tcBorders>
            <w:shd w:val="clear" w:color="auto" w:fill="auto"/>
            <w:noWrap/>
            <w:vAlign w:val="bottom"/>
            <w:hideMark/>
          </w:tcPr>
          <w:p w14:paraId="3D526E97"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0.6766</w:t>
            </w:r>
          </w:p>
        </w:tc>
      </w:tr>
      <w:tr w:rsidR="00ED4803" w14:paraId="66411BA8" w14:textId="77777777" w:rsidTr="00ED4803">
        <w:trPr>
          <w:trHeight w:val="333"/>
        </w:trPr>
        <w:tc>
          <w:tcPr>
            <w:tcW w:w="1664" w:type="dxa"/>
            <w:tcBorders>
              <w:top w:val="nil"/>
              <w:left w:val="nil"/>
              <w:bottom w:val="nil"/>
              <w:right w:val="nil"/>
            </w:tcBorders>
            <w:shd w:val="clear" w:color="auto" w:fill="auto"/>
            <w:noWrap/>
            <w:vAlign w:val="bottom"/>
            <w:hideMark/>
          </w:tcPr>
          <w:p w14:paraId="4F6B3EF2" w14:textId="213D86AB" w:rsidR="00ED4803" w:rsidRPr="00ED4803" w:rsidRDefault="00132BFC">
            <w:pPr>
              <w:rPr>
                <w:rFonts w:ascii="Arial" w:hAnsi="Arial" w:cs="Arial"/>
                <w:color w:val="000000"/>
                <w:sz w:val="22"/>
                <w:szCs w:val="22"/>
              </w:rPr>
            </w:pPr>
            <w:r>
              <w:rPr>
                <w:rFonts w:ascii="Arial" w:hAnsi="Arial" w:cs="Arial"/>
                <w:color w:val="000000"/>
                <w:sz w:val="22"/>
                <w:szCs w:val="22"/>
              </w:rPr>
              <w:t>“</w:t>
            </w:r>
            <w:r w:rsidRPr="00ED4803">
              <w:rPr>
                <w:rFonts w:ascii="Arial" w:hAnsi="Arial" w:cs="Arial"/>
                <w:color w:val="000000"/>
                <w:sz w:val="22"/>
                <w:szCs w:val="22"/>
              </w:rPr>
              <w:t>cutoff</w:t>
            </w:r>
            <w:r>
              <w:rPr>
                <w:rFonts w:ascii="Arial" w:hAnsi="Arial" w:cs="Arial"/>
                <w:color w:val="000000"/>
                <w:sz w:val="22"/>
                <w:szCs w:val="22"/>
              </w:rPr>
              <w:t>”</w:t>
            </w:r>
            <w:r w:rsidRPr="00ED4803">
              <w:rPr>
                <w:rFonts w:ascii="Arial" w:hAnsi="Arial" w:cs="Arial"/>
                <w:color w:val="000000"/>
                <w:sz w:val="22"/>
                <w:szCs w:val="22"/>
              </w:rPr>
              <w:t xml:space="preserve"> </w:t>
            </w:r>
            <w:r>
              <w:rPr>
                <w:rFonts w:ascii="Arial" w:hAnsi="Arial" w:cs="Arial"/>
                <w:color w:val="000000"/>
                <w:sz w:val="22"/>
                <w:szCs w:val="22"/>
                <w:lang w:val="pt-BR"/>
              </w:rPr>
              <w:t>=</w:t>
            </w:r>
            <w:r w:rsidR="00ED4803" w:rsidRPr="00ED4803">
              <w:rPr>
                <w:rFonts w:ascii="Arial" w:hAnsi="Arial" w:cs="Arial"/>
                <w:color w:val="000000"/>
                <w:sz w:val="22"/>
                <w:szCs w:val="22"/>
              </w:rPr>
              <w:t xml:space="preserve"> 0.7</w:t>
            </w:r>
          </w:p>
        </w:tc>
        <w:tc>
          <w:tcPr>
            <w:tcW w:w="2124" w:type="dxa"/>
            <w:tcBorders>
              <w:top w:val="nil"/>
              <w:left w:val="nil"/>
              <w:bottom w:val="nil"/>
              <w:right w:val="nil"/>
            </w:tcBorders>
            <w:shd w:val="clear" w:color="auto" w:fill="auto"/>
            <w:noWrap/>
            <w:vAlign w:val="bottom"/>
            <w:hideMark/>
          </w:tcPr>
          <w:p w14:paraId="605AAB9E" w14:textId="77777777" w:rsidR="00ED4803" w:rsidRPr="00ED4803" w:rsidRDefault="00ED4803">
            <w:pPr>
              <w:rPr>
                <w:rFonts w:ascii="Arial" w:hAnsi="Arial" w:cs="Arial"/>
                <w:color w:val="000000"/>
                <w:sz w:val="22"/>
                <w:szCs w:val="22"/>
              </w:rPr>
            </w:pPr>
          </w:p>
        </w:tc>
        <w:tc>
          <w:tcPr>
            <w:tcW w:w="2662" w:type="dxa"/>
            <w:tcBorders>
              <w:top w:val="nil"/>
              <w:left w:val="nil"/>
              <w:bottom w:val="nil"/>
              <w:right w:val="nil"/>
            </w:tcBorders>
            <w:shd w:val="clear" w:color="auto" w:fill="auto"/>
            <w:noWrap/>
            <w:vAlign w:val="bottom"/>
            <w:hideMark/>
          </w:tcPr>
          <w:p w14:paraId="1176C736" w14:textId="77777777" w:rsidR="00ED4803" w:rsidRPr="00ED4803" w:rsidRDefault="00ED4803">
            <w:pPr>
              <w:rPr>
                <w:sz w:val="22"/>
                <w:szCs w:val="22"/>
              </w:rPr>
            </w:pPr>
          </w:p>
        </w:tc>
        <w:tc>
          <w:tcPr>
            <w:tcW w:w="2662" w:type="dxa"/>
            <w:tcBorders>
              <w:top w:val="nil"/>
              <w:left w:val="nil"/>
              <w:bottom w:val="nil"/>
              <w:right w:val="nil"/>
            </w:tcBorders>
            <w:shd w:val="clear" w:color="auto" w:fill="auto"/>
            <w:noWrap/>
            <w:vAlign w:val="bottom"/>
            <w:hideMark/>
          </w:tcPr>
          <w:p w14:paraId="14C50AEE" w14:textId="77777777" w:rsidR="00ED4803" w:rsidRPr="00ED4803" w:rsidRDefault="00ED4803">
            <w:pPr>
              <w:rPr>
                <w:sz w:val="22"/>
                <w:szCs w:val="22"/>
              </w:rPr>
            </w:pPr>
          </w:p>
        </w:tc>
      </w:tr>
      <w:tr w:rsidR="00ED4803" w14:paraId="3AB04377" w14:textId="77777777" w:rsidTr="00ED4803">
        <w:trPr>
          <w:trHeight w:val="354"/>
        </w:trPr>
        <w:tc>
          <w:tcPr>
            <w:tcW w:w="1664" w:type="dxa"/>
            <w:tcBorders>
              <w:top w:val="single" w:sz="4" w:space="0" w:color="auto"/>
              <w:left w:val="nil"/>
              <w:bottom w:val="single" w:sz="8" w:space="0" w:color="auto"/>
              <w:right w:val="nil"/>
            </w:tcBorders>
            <w:shd w:val="clear" w:color="auto" w:fill="auto"/>
            <w:noWrap/>
            <w:vAlign w:val="bottom"/>
            <w:hideMark/>
          </w:tcPr>
          <w:p w14:paraId="6ACEFC02"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 </w:t>
            </w:r>
          </w:p>
        </w:tc>
        <w:tc>
          <w:tcPr>
            <w:tcW w:w="2124" w:type="dxa"/>
            <w:tcBorders>
              <w:top w:val="single" w:sz="4" w:space="0" w:color="auto"/>
              <w:left w:val="nil"/>
              <w:bottom w:val="single" w:sz="8" w:space="0" w:color="auto"/>
              <w:right w:val="nil"/>
            </w:tcBorders>
            <w:shd w:val="clear" w:color="auto" w:fill="auto"/>
            <w:noWrap/>
            <w:vAlign w:val="bottom"/>
            <w:hideMark/>
          </w:tcPr>
          <w:p w14:paraId="21A6BBDC"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modelo inicial</w:t>
            </w:r>
          </w:p>
        </w:tc>
        <w:tc>
          <w:tcPr>
            <w:tcW w:w="2662" w:type="dxa"/>
            <w:tcBorders>
              <w:top w:val="single" w:sz="4" w:space="0" w:color="auto"/>
              <w:left w:val="nil"/>
              <w:bottom w:val="single" w:sz="8" w:space="0" w:color="auto"/>
              <w:right w:val="nil"/>
            </w:tcBorders>
            <w:shd w:val="clear" w:color="auto" w:fill="auto"/>
            <w:noWrap/>
            <w:vAlign w:val="bottom"/>
            <w:hideMark/>
          </w:tcPr>
          <w:p w14:paraId="1481A664"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modelo NearMiss</w:t>
            </w:r>
          </w:p>
        </w:tc>
        <w:tc>
          <w:tcPr>
            <w:tcW w:w="2662" w:type="dxa"/>
            <w:tcBorders>
              <w:top w:val="single" w:sz="4" w:space="0" w:color="auto"/>
              <w:left w:val="nil"/>
              <w:bottom w:val="single" w:sz="8" w:space="0" w:color="auto"/>
              <w:right w:val="nil"/>
            </w:tcBorders>
            <w:shd w:val="clear" w:color="auto" w:fill="auto"/>
            <w:noWrap/>
            <w:vAlign w:val="bottom"/>
            <w:hideMark/>
          </w:tcPr>
          <w:p w14:paraId="4CD8F809"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modelo SMOTE</w:t>
            </w:r>
          </w:p>
        </w:tc>
      </w:tr>
      <w:tr w:rsidR="00ED4803" w14:paraId="7A036577" w14:textId="77777777" w:rsidTr="00ED4803">
        <w:trPr>
          <w:trHeight w:val="333"/>
        </w:trPr>
        <w:tc>
          <w:tcPr>
            <w:tcW w:w="1664" w:type="dxa"/>
            <w:tcBorders>
              <w:top w:val="nil"/>
              <w:left w:val="nil"/>
              <w:bottom w:val="nil"/>
              <w:right w:val="nil"/>
            </w:tcBorders>
            <w:shd w:val="clear" w:color="auto" w:fill="auto"/>
            <w:noWrap/>
            <w:vAlign w:val="bottom"/>
            <w:hideMark/>
          </w:tcPr>
          <w:p w14:paraId="1719100A"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precision</w:t>
            </w:r>
          </w:p>
        </w:tc>
        <w:tc>
          <w:tcPr>
            <w:tcW w:w="2124" w:type="dxa"/>
            <w:tcBorders>
              <w:top w:val="nil"/>
              <w:left w:val="nil"/>
              <w:bottom w:val="nil"/>
              <w:right w:val="nil"/>
            </w:tcBorders>
            <w:shd w:val="clear" w:color="auto" w:fill="auto"/>
            <w:noWrap/>
            <w:vAlign w:val="bottom"/>
            <w:hideMark/>
          </w:tcPr>
          <w:p w14:paraId="37890103"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0,79</w:t>
            </w:r>
          </w:p>
        </w:tc>
        <w:tc>
          <w:tcPr>
            <w:tcW w:w="2662" w:type="dxa"/>
            <w:tcBorders>
              <w:top w:val="nil"/>
              <w:left w:val="nil"/>
              <w:bottom w:val="nil"/>
              <w:right w:val="nil"/>
            </w:tcBorders>
            <w:shd w:val="clear" w:color="auto" w:fill="auto"/>
            <w:noWrap/>
            <w:vAlign w:val="bottom"/>
            <w:hideMark/>
          </w:tcPr>
          <w:p w14:paraId="1DF89E78"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0.69</w:t>
            </w:r>
          </w:p>
        </w:tc>
        <w:tc>
          <w:tcPr>
            <w:tcW w:w="2662" w:type="dxa"/>
            <w:tcBorders>
              <w:top w:val="nil"/>
              <w:left w:val="nil"/>
              <w:bottom w:val="nil"/>
              <w:right w:val="nil"/>
            </w:tcBorders>
            <w:shd w:val="clear" w:color="auto" w:fill="auto"/>
            <w:noWrap/>
            <w:vAlign w:val="bottom"/>
            <w:hideMark/>
          </w:tcPr>
          <w:p w14:paraId="65E414EB"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0.71</w:t>
            </w:r>
          </w:p>
        </w:tc>
      </w:tr>
      <w:tr w:rsidR="00ED4803" w14:paraId="35FAF0CA" w14:textId="77777777" w:rsidTr="00ED4803">
        <w:trPr>
          <w:trHeight w:val="333"/>
        </w:trPr>
        <w:tc>
          <w:tcPr>
            <w:tcW w:w="1664" w:type="dxa"/>
            <w:tcBorders>
              <w:top w:val="nil"/>
              <w:left w:val="nil"/>
              <w:bottom w:val="nil"/>
              <w:right w:val="nil"/>
            </w:tcBorders>
            <w:shd w:val="clear" w:color="auto" w:fill="auto"/>
            <w:noWrap/>
            <w:vAlign w:val="bottom"/>
            <w:hideMark/>
          </w:tcPr>
          <w:p w14:paraId="6F588E39"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recall</w:t>
            </w:r>
          </w:p>
        </w:tc>
        <w:tc>
          <w:tcPr>
            <w:tcW w:w="2124" w:type="dxa"/>
            <w:tcBorders>
              <w:top w:val="nil"/>
              <w:left w:val="nil"/>
              <w:bottom w:val="nil"/>
              <w:right w:val="nil"/>
            </w:tcBorders>
            <w:shd w:val="clear" w:color="auto" w:fill="auto"/>
            <w:noWrap/>
            <w:vAlign w:val="bottom"/>
            <w:hideMark/>
          </w:tcPr>
          <w:p w14:paraId="3355149F"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0,85</w:t>
            </w:r>
          </w:p>
        </w:tc>
        <w:tc>
          <w:tcPr>
            <w:tcW w:w="2662" w:type="dxa"/>
            <w:tcBorders>
              <w:top w:val="nil"/>
              <w:left w:val="nil"/>
              <w:bottom w:val="nil"/>
              <w:right w:val="nil"/>
            </w:tcBorders>
            <w:shd w:val="clear" w:color="auto" w:fill="auto"/>
            <w:noWrap/>
            <w:vAlign w:val="bottom"/>
            <w:hideMark/>
          </w:tcPr>
          <w:p w14:paraId="6204F199"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0,85</w:t>
            </w:r>
          </w:p>
        </w:tc>
        <w:tc>
          <w:tcPr>
            <w:tcW w:w="2662" w:type="dxa"/>
            <w:tcBorders>
              <w:top w:val="nil"/>
              <w:left w:val="nil"/>
              <w:bottom w:val="nil"/>
              <w:right w:val="nil"/>
            </w:tcBorders>
            <w:shd w:val="clear" w:color="auto" w:fill="auto"/>
            <w:noWrap/>
            <w:vAlign w:val="bottom"/>
            <w:hideMark/>
          </w:tcPr>
          <w:p w14:paraId="72B5729D"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1.00</w:t>
            </w:r>
          </w:p>
        </w:tc>
      </w:tr>
      <w:tr w:rsidR="00ED4803" w14:paraId="68875C8E" w14:textId="77777777" w:rsidTr="00ED4803">
        <w:trPr>
          <w:trHeight w:val="333"/>
        </w:trPr>
        <w:tc>
          <w:tcPr>
            <w:tcW w:w="1664" w:type="dxa"/>
            <w:tcBorders>
              <w:top w:val="nil"/>
              <w:left w:val="nil"/>
              <w:bottom w:val="nil"/>
              <w:right w:val="nil"/>
            </w:tcBorders>
            <w:shd w:val="clear" w:color="auto" w:fill="auto"/>
            <w:noWrap/>
            <w:vAlign w:val="bottom"/>
            <w:hideMark/>
          </w:tcPr>
          <w:p w14:paraId="76F443AE"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f1-score</w:t>
            </w:r>
          </w:p>
        </w:tc>
        <w:tc>
          <w:tcPr>
            <w:tcW w:w="2124" w:type="dxa"/>
            <w:tcBorders>
              <w:top w:val="nil"/>
              <w:left w:val="nil"/>
              <w:bottom w:val="nil"/>
              <w:right w:val="nil"/>
            </w:tcBorders>
            <w:shd w:val="clear" w:color="auto" w:fill="auto"/>
            <w:noWrap/>
            <w:vAlign w:val="bottom"/>
            <w:hideMark/>
          </w:tcPr>
          <w:p w14:paraId="13D5634C"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0,81</w:t>
            </w:r>
          </w:p>
        </w:tc>
        <w:tc>
          <w:tcPr>
            <w:tcW w:w="2662" w:type="dxa"/>
            <w:tcBorders>
              <w:top w:val="nil"/>
              <w:left w:val="nil"/>
              <w:bottom w:val="nil"/>
              <w:right w:val="nil"/>
            </w:tcBorders>
            <w:shd w:val="clear" w:color="auto" w:fill="auto"/>
            <w:noWrap/>
            <w:vAlign w:val="bottom"/>
            <w:hideMark/>
          </w:tcPr>
          <w:p w14:paraId="7C4F2276"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0.76</w:t>
            </w:r>
          </w:p>
        </w:tc>
        <w:tc>
          <w:tcPr>
            <w:tcW w:w="2662" w:type="dxa"/>
            <w:tcBorders>
              <w:top w:val="nil"/>
              <w:left w:val="nil"/>
              <w:bottom w:val="nil"/>
              <w:right w:val="nil"/>
            </w:tcBorders>
            <w:shd w:val="clear" w:color="auto" w:fill="auto"/>
            <w:noWrap/>
            <w:vAlign w:val="bottom"/>
            <w:hideMark/>
          </w:tcPr>
          <w:p w14:paraId="02EA107E"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0.83</w:t>
            </w:r>
          </w:p>
        </w:tc>
      </w:tr>
      <w:tr w:rsidR="00ED4803" w14:paraId="48BD8E5B" w14:textId="77777777" w:rsidTr="00ED4803">
        <w:trPr>
          <w:trHeight w:val="333"/>
        </w:trPr>
        <w:tc>
          <w:tcPr>
            <w:tcW w:w="1664" w:type="dxa"/>
            <w:tcBorders>
              <w:top w:val="nil"/>
              <w:left w:val="nil"/>
              <w:bottom w:val="nil"/>
              <w:right w:val="nil"/>
            </w:tcBorders>
            <w:shd w:val="clear" w:color="auto" w:fill="auto"/>
            <w:noWrap/>
            <w:vAlign w:val="bottom"/>
            <w:hideMark/>
          </w:tcPr>
          <w:p w14:paraId="2BF6A8ED"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lastRenderedPageBreak/>
              <w:t>accuracy</w:t>
            </w:r>
          </w:p>
        </w:tc>
        <w:tc>
          <w:tcPr>
            <w:tcW w:w="2124" w:type="dxa"/>
            <w:tcBorders>
              <w:top w:val="nil"/>
              <w:left w:val="nil"/>
              <w:bottom w:val="nil"/>
              <w:right w:val="nil"/>
            </w:tcBorders>
            <w:shd w:val="clear" w:color="auto" w:fill="auto"/>
            <w:noWrap/>
            <w:vAlign w:val="bottom"/>
            <w:hideMark/>
          </w:tcPr>
          <w:p w14:paraId="30BB67D0"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0,89</w:t>
            </w:r>
          </w:p>
        </w:tc>
        <w:tc>
          <w:tcPr>
            <w:tcW w:w="2662" w:type="dxa"/>
            <w:tcBorders>
              <w:top w:val="nil"/>
              <w:left w:val="nil"/>
              <w:bottom w:val="nil"/>
              <w:right w:val="nil"/>
            </w:tcBorders>
            <w:shd w:val="clear" w:color="auto" w:fill="auto"/>
            <w:noWrap/>
            <w:vAlign w:val="bottom"/>
            <w:hideMark/>
          </w:tcPr>
          <w:p w14:paraId="208A56A1"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0.73</w:t>
            </w:r>
          </w:p>
        </w:tc>
        <w:tc>
          <w:tcPr>
            <w:tcW w:w="2662" w:type="dxa"/>
            <w:tcBorders>
              <w:top w:val="nil"/>
              <w:left w:val="nil"/>
              <w:bottom w:val="nil"/>
              <w:right w:val="nil"/>
            </w:tcBorders>
            <w:shd w:val="clear" w:color="auto" w:fill="auto"/>
            <w:noWrap/>
            <w:vAlign w:val="bottom"/>
            <w:hideMark/>
          </w:tcPr>
          <w:p w14:paraId="762A1D93"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0.79</w:t>
            </w:r>
          </w:p>
        </w:tc>
      </w:tr>
      <w:tr w:rsidR="00ED4803" w14:paraId="1A0BA8AE" w14:textId="77777777" w:rsidTr="00ED4803">
        <w:trPr>
          <w:trHeight w:val="333"/>
        </w:trPr>
        <w:tc>
          <w:tcPr>
            <w:tcW w:w="1664" w:type="dxa"/>
            <w:tcBorders>
              <w:top w:val="nil"/>
              <w:left w:val="nil"/>
              <w:bottom w:val="nil"/>
              <w:right w:val="nil"/>
            </w:tcBorders>
            <w:shd w:val="clear" w:color="auto" w:fill="auto"/>
            <w:noWrap/>
            <w:vAlign w:val="bottom"/>
            <w:hideMark/>
          </w:tcPr>
          <w:p w14:paraId="2B0B1FF0"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coef. ROC</w:t>
            </w:r>
          </w:p>
        </w:tc>
        <w:tc>
          <w:tcPr>
            <w:tcW w:w="2124" w:type="dxa"/>
            <w:tcBorders>
              <w:top w:val="nil"/>
              <w:left w:val="nil"/>
              <w:bottom w:val="nil"/>
              <w:right w:val="nil"/>
            </w:tcBorders>
            <w:shd w:val="clear" w:color="auto" w:fill="auto"/>
            <w:noWrap/>
            <w:vAlign w:val="bottom"/>
            <w:hideMark/>
          </w:tcPr>
          <w:p w14:paraId="64D4FCB9"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0.847</w:t>
            </w:r>
          </w:p>
        </w:tc>
        <w:tc>
          <w:tcPr>
            <w:tcW w:w="2662" w:type="dxa"/>
            <w:tcBorders>
              <w:top w:val="nil"/>
              <w:left w:val="nil"/>
              <w:bottom w:val="nil"/>
              <w:right w:val="nil"/>
            </w:tcBorders>
            <w:shd w:val="clear" w:color="auto" w:fill="auto"/>
            <w:noWrap/>
            <w:vAlign w:val="bottom"/>
            <w:hideMark/>
          </w:tcPr>
          <w:p w14:paraId="59F02A6F"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0.870</w:t>
            </w:r>
          </w:p>
        </w:tc>
        <w:tc>
          <w:tcPr>
            <w:tcW w:w="2662" w:type="dxa"/>
            <w:tcBorders>
              <w:top w:val="nil"/>
              <w:left w:val="nil"/>
              <w:bottom w:val="nil"/>
              <w:right w:val="nil"/>
            </w:tcBorders>
            <w:shd w:val="clear" w:color="auto" w:fill="auto"/>
            <w:noWrap/>
            <w:vAlign w:val="bottom"/>
            <w:hideMark/>
          </w:tcPr>
          <w:p w14:paraId="6D98CD5F"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0.974</w:t>
            </w:r>
          </w:p>
        </w:tc>
      </w:tr>
      <w:tr w:rsidR="00ED4803" w14:paraId="5E26F112" w14:textId="77777777" w:rsidTr="00ED4803">
        <w:trPr>
          <w:trHeight w:val="333"/>
        </w:trPr>
        <w:tc>
          <w:tcPr>
            <w:tcW w:w="1664" w:type="dxa"/>
            <w:tcBorders>
              <w:top w:val="nil"/>
              <w:left w:val="nil"/>
              <w:bottom w:val="single" w:sz="4" w:space="0" w:color="auto"/>
              <w:right w:val="nil"/>
            </w:tcBorders>
            <w:shd w:val="clear" w:color="auto" w:fill="auto"/>
            <w:noWrap/>
            <w:vAlign w:val="bottom"/>
            <w:hideMark/>
          </w:tcPr>
          <w:p w14:paraId="4C52D5BB" w14:textId="77777777" w:rsidR="00ED4803" w:rsidRPr="00ED4803" w:rsidRDefault="00ED4803">
            <w:pPr>
              <w:rPr>
                <w:rFonts w:ascii="Arial" w:hAnsi="Arial" w:cs="Arial"/>
                <w:color w:val="000000"/>
                <w:sz w:val="22"/>
                <w:szCs w:val="22"/>
              </w:rPr>
            </w:pPr>
            <w:r w:rsidRPr="00ED4803">
              <w:rPr>
                <w:rFonts w:ascii="Arial" w:hAnsi="Arial" w:cs="Arial"/>
                <w:color w:val="000000"/>
                <w:sz w:val="22"/>
                <w:szCs w:val="22"/>
              </w:rPr>
              <w:t>indice GINI</w:t>
            </w:r>
          </w:p>
        </w:tc>
        <w:tc>
          <w:tcPr>
            <w:tcW w:w="2124" w:type="dxa"/>
            <w:tcBorders>
              <w:top w:val="nil"/>
              <w:left w:val="nil"/>
              <w:bottom w:val="single" w:sz="4" w:space="0" w:color="auto"/>
              <w:right w:val="nil"/>
            </w:tcBorders>
            <w:shd w:val="clear" w:color="auto" w:fill="auto"/>
            <w:noWrap/>
            <w:vAlign w:val="bottom"/>
            <w:hideMark/>
          </w:tcPr>
          <w:p w14:paraId="20DE3B74"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0.80542</w:t>
            </w:r>
          </w:p>
        </w:tc>
        <w:tc>
          <w:tcPr>
            <w:tcW w:w="2662" w:type="dxa"/>
            <w:tcBorders>
              <w:top w:val="nil"/>
              <w:left w:val="nil"/>
              <w:bottom w:val="single" w:sz="4" w:space="0" w:color="auto"/>
              <w:right w:val="nil"/>
            </w:tcBorders>
            <w:shd w:val="clear" w:color="auto" w:fill="auto"/>
            <w:noWrap/>
            <w:vAlign w:val="bottom"/>
            <w:hideMark/>
          </w:tcPr>
          <w:p w14:paraId="089BA6CA"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0.73964</w:t>
            </w:r>
          </w:p>
        </w:tc>
        <w:tc>
          <w:tcPr>
            <w:tcW w:w="2662" w:type="dxa"/>
            <w:tcBorders>
              <w:top w:val="nil"/>
              <w:left w:val="nil"/>
              <w:bottom w:val="single" w:sz="4" w:space="0" w:color="auto"/>
              <w:right w:val="nil"/>
            </w:tcBorders>
            <w:shd w:val="clear" w:color="auto" w:fill="auto"/>
            <w:noWrap/>
            <w:vAlign w:val="bottom"/>
            <w:hideMark/>
          </w:tcPr>
          <w:p w14:paraId="565A3819" w14:textId="77777777" w:rsidR="00ED4803" w:rsidRPr="00ED4803" w:rsidRDefault="00ED4803">
            <w:pPr>
              <w:jc w:val="center"/>
              <w:rPr>
                <w:rFonts w:ascii="Arial" w:hAnsi="Arial" w:cs="Arial"/>
                <w:color w:val="000000"/>
                <w:sz w:val="22"/>
                <w:szCs w:val="22"/>
              </w:rPr>
            </w:pPr>
            <w:r w:rsidRPr="00ED4803">
              <w:rPr>
                <w:rFonts w:ascii="Arial" w:hAnsi="Arial" w:cs="Arial"/>
                <w:color w:val="000000"/>
                <w:sz w:val="22"/>
                <w:szCs w:val="22"/>
              </w:rPr>
              <w:t>0.94723</w:t>
            </w:r>
          </w:p>
        </w:tc>
      </w:tr>
    </w:tbl>
    <w:p w14:paraId="2319A90D" w14:textId="4D51F05B" w:rsidR="00811C02" w:rsidRPr="00ED4803" w:rsidRDefault="00811C02" w:rsidP="00811C02">
      <w:pPr>
        <w:spacing w:line="360" w:lineRule="auto"/>
        <w:jc w:val="both"/>
        <w:rPr>
          <w:rFonts w:ascii="Arial" w:hAnsi="Arial" w:cs="Arial"/>
          <w:sz w:val="22"/>
          <w:szCs w:val="22"/>
          <w:lang w:val="pt-BR"/>
        </w:rPr>
      </w:pPr>
      <w:r w:rsidRPr="00C563AD">
        <w:rPr>
          <w:rFonts w:ascii="Arial" w:hAnsi="Arial" w:cs="Arial"/>
          <w:sz w:val="22"/>
          <w:szCs w:val="22"/>
        </w:rPr>
        <w:t>Fonte: Dados originais da pesquisa</w:t>
      </w:r>
      <w:r w:rsidR="00ED4803">
        <w:rPr>
          <w:rFonts w:ascii="Arial" w:hAnsi="Arial" w:cs="Arial"/>
          <w:sz w:val="22"/>
          <w:szCs w:val="22"/>
          <w:lang w:val="pt-BR"/>
        </w:rPr>
        <w:t xml:space="preserve"> </w:t>
      </w:r>
    </w:p>
    <w:p w14:paraId="4C91B25A" w14:textId="77777777" w:rsidR="00EF3AC7" w:rsidRDefault="00EF3AC7" w:rsidP="00ED4803">
      <w:pPr>
        <w:spacing w:line="360" w:lineRule="auto"/>
        <w:rPr>
          <w:rFonts w:ascii="Arial" w:hAnsi="Arial" w:cs="Arial"/>
          <w:sz w:val="22"/>
          <w:szCs w:val="22"/>
          <w:lang w:val="pt-BR"/>
        </w:rPr>
      </w:pPr>
    </w:p>
    <w:p w14:paraId="2F3E786A" w14:textId="3DAD59CF" w:rsidR="00CD2643" w:rsidRDefault="00ED4803" w:rsidP="00CD2643">
      <w:pPr>
        <w:spacing w:line="360" w:lineRule="auto"/>
        <w:ind w:firstLine="708"/>
        <w:jc w:val="both"/>
        <w:rPr>
          <w:rFonts w:ascii="Arial" w:hAnsi="Arial" w:cs="Arial"/>
          <w:sz w:val="22"/>
          <w:szCs w:val="22"/>
          <w:lang w:val="pt-BR"/>
        </w:rPr>
      </w:pPr>
      <w:r>
        <w:rPr>
          <w:rFonts w:ascii="Arial" w:hAnsi="Arial" w:cs="Arial"/>
          <w:sz w:val="22"/>
          <w:szCs w:val="22"/>
          <w:lang w:val="pt-BR"/>
        </w:rPr>
        <w:t xml:space="preserve">Conforme demonstrado na </w:t>
      </w:r>
      <w:r w:rsidR="0028504C">
        <w:rPr>
          <w:rFonts w:ascii="Arial" w:hAnsi="Arial" w:cs="Arial"/>
          <w:sz w:val="22"/>
          <w:szCs w:val="22"/>
          <w:lang w:val="pt-BR"/>
        </w:rPr>
        <w:t>T</w:t>
      </w:r>
      <w:r>
        <w:rPr>
          <w:rFonts w:ascii="Arial" w:hAnsi="Arial" w:cs="Arial"/>
          <w:sz w:val="22"/>
          <w:szCs w:val="22"/>
          <w:lang w:val="pt-BR"/>
        </w:rPr>
        <w:t>abela 1</w:t>
      </w:r>
      <w:r w:rsidR="00596D61">
        <w:rPr>
          <w:rFonts w:ascii="Arial" w:hAnsi="Arial" w:cs="Arial"/>
          <w:sz w:val="22"/>
          <w:szCs w:val="22"/>
          <w:lang w:val="pt-BR"/>
        </w:rPr>
        <w:t>6</w:t>
      </w:r>
      <w:r>
        <w:rPr>
          <w:rFonts w:ascii="Arial" w:hAnsi="Arial" w:cs="Arial"/>
          <w:sz w:val="22"/>
          <w:szCs w:val="22"/>
          <w:lang w:val="pt-BR"/>
        </w:rPr>
        <w:t xml:space="preserve">, </w:t>
      </w:r>
      <w:r w:rsidR="00796174">
        <w:rPr>
          <w:rFonts w:ascii="Arial" w:hAnsi="Arial" w:cs="Arial"/>
          <w:sz w:val="22"/>
          <w:szCs w:val="22"/>
          <w:lang w:val="pt-BR"/>
        </w:rPr>
        <w:t>a</w:t>
      </w:r>
      <w:r>
        <w:rPr>
          <w:rFonts w:ascii="Arial" w:hAnsi="Arial" w:cs="Arial"/>
          <w:sz w:val="22"/>
          <w:szCs w:val="22"/>
          <w:lang w:val="pt-BR"/>
        </w:rPr>
        <w:t>o comparar os indicadores, todos demonstram re</w:t>
      </w:r>
      <w:r w:rsidR="00796174">
        <w:rPr>
          <w:rFonts w:ascii="Arial" w:hAnsi="Arial" w:cs="Arial"/>
          <w:sz w:val="22"/>
          <w:szCs w:val="22"/>
          <w:lang w:val="pt-BR"/>
        </w:rPr>
        <w:t>sultados similares e</w:t>
      </w:r>
      <w:r w:rsidR="00161582">
        <w:rPr>
          <w:rFonts w:ascii="Arial" w:hAnsi="Arial" w:cs="Arial"/>
          <w:sz w:val="22"/>
          <w:szCs w:val="22"/>
          <w:lang w:val="pt-BR"/>
        </w:rPr>
        <w:t xml:space="preserve"> em alguns casos</w:t>
      </w:r>
      <w:r w:rsidR="00796174">
        <w:rPr>
          <w:rFonts w:ascii="Arial" w:hAnsi="Arial" w:cs="Arial"/>
          <w:sz w:val="22"/>
          <w:szCs w:val="22"/>
          <w:lang w:val="pt-BR"/>
        </w:rPr>
        <w:t xml:space="preserve"> até mesmo superiores ao modelo inicial. </w:t>
      </w:r>
      <w:r w:rsidR="008677D1">
        <w:rPr>
          <w:rFonts w:ascii="Arial" w:hAnsi="Arial" w:cs="Arial"/>
          <w:sz w:val="22"/>
          <w:szCs w:val="22"/>
          <w:lang w:val="pt-BR"/>
        </w:rPr>
        <w:t>Isso</w:t>
      </w:r>
      <w:r w:rsidR="00796174">
        <w:rPr>
          <w:rFonts w:ascii="Arial" w:hAnsi="Arial" w:cs="Arial"/>
          <w:sz w:val="22"/>
          <w:szCs w:val="22"/>
          <w:lang w:val="pt-BR"/>
        </w:rPr>
        <w:t xml:space="preserve"> </w:t>
      </w:r>
      <w:r w:rsidR="008677D1">
        <w:rPr>
          <w:rFonts w:ascii="Arial" w:hAnsi="Arial" w:cs="Arial"/>
          <w:sz w:val="22"/>
          <w:szCs w:val="22"/>
          <w:lang w:val="pt-BR"/>
        </w:rPr>
        <w:t>evidencia</w:t>
      </w:r>
      <w:r w:rsidR="00796174">
        <w:rPr>
          <w:rFonts w:ascii="Arial" w:hAnsi="Arial" w:cs="Arial"/>
          <w:sz w:val="22"/>
          <w:szCs w:val="22"/>
          <w:lang w:val="pt-BR"/>
        </w:rPr>
        <w:t xml:space="preserve"> que o modelo inicial obteve um bom desempenho na identificação dos eventos e principalmente os não eventos </w:t>
      </w:r>
      <w:r w:rsidR="00161582">
        <w:rPr>
          <w:rFonts w:ascii="Arial" w:hAnsi="Arial" w:cs="Arial"/>
          <w:sz w:val="22"/>
          <w:szCs w:val="22"/>
          <w:lang w:val="pt-BR"/>
        </w:rPr>
        <w:t>os quais a identificação são o principal objetivo desta pesquisa.</w:t>
      </w:r>
      <w:r w:rsidR="00CD2643">
        <w:rPr>
          <w:rFonts w:ascii="Arial" w:hAnsi="Arial" w:cs="Arial"/>
          <w:sz w:val="22"/>
          <w:szCs w:val="22"/>
          <w:lang w:val="pt-BR"/>
        </w:rPr>
        <w:t xml:space="preserve"> </w:t>
      </w:r>
    </w:p>
    <w:p w14:paraId="731D5E65" w14:textId="7BC4C4F8" w:rsidR="00CD2643" w:rsidRDefault="00CD2643" w:rsidP="00CD2643">
      <w:pPr>
        <w:spacing w:line="360" w:lineRule="auto"/>
        <w:ind w:firstLine="708"/>
        <w:jc w:val="both"/>
        <w:rPr>
          <w:rFonts w:ascii="Arial" w:hAnsi="Arial" w:cs="Arial"/>
          <w:sz w:val="22"/>
          <w:szCs w:val="22"/>
          <w:lang w:val="pt-BR"/>
        </w:rPr>
      </w:pPr>
      <w:r>
        <w:rPr>
          <w:rFonts w:ascii="Arial" w:hAnsi="Arial" w:cs="Arial"/>
          <w:sz w:val="22"/>
          <w:szCs w:val="22"/>
          <w:lang w:val="pt-BR"/>
        </w:rPr>
        <w:t>Para fins ilustrativo e didático, a Figura 12 permite visualizar a t</w:t>
      </w:r>
      <w:r w:rsidRPr="00CD2643">
        <w:rPr>
          <w:rFonts w:ascii="Arial" w:hAnsi="Arial" w:cs="Arial"/>
          <w:sz w:val="22"/>
          <w:szCs w:val="22"/>
          <w:lang w:val="pt-BR"/>
        </w:rPr>
        <w:t>axa de verdadeiro positivo e taxa de falso positivo para vários pontos de corte em cada modelo</w:t>
      </w:r>
      <w:r>
        <w:rPr>
          <w:rFonts w:ascii="Arial" w:hAnsi="Arial" w:cs="Arial"/>
          <w:sz w:val="22"/>
          <w:szCs w:val="22"/>
          <w:lang w:val="pt-BR"/>
        </w:rPr>
        <w:t xml:space="preserve">. </w:t>
      </w:r>
    </w:p>
    <w:p w14:paraId="603F9FB1" w14:textId="77777777" w:rsidR="00CD2643" w:rsidRDefault="00CD2643" w:rsidP="00CD2643">
      <w:pPr>
        <w:spacing w:line="360" w:lineRule="auto"/>
        <w:ind w:firstLine="708"/>
        <w:jc w:val="both"/>
        <w:rPr>
          <w:rFonts w:ascii="Arial" w:hAnsi="Arial" w:cs="Arial"/>
          <w:sz w:val="22"/>
          <w:szCs w:val="22"/>
          <w:lang w:val="pt-BR"/>
        </w:rPr>
      </w:pPr>
    </w:p>
    <w:p w14:paraId="4A0857B1" w14:textId="77777777" w:rsidR="00CD2643" w:rsidRDefault="00CD2643" w:rsidP="008B2D56">
      <w:pPr>
        <w:jc w:val="center"/>
        <w:rPr>
          <w:rFonts w:ascii="Arial" w:hAnsi="Arial" w:cs="Arial"/>
          <w:sz w:val="22"/>
          <w:szCs w:val="22"/>
        </w:rPr>
      </w:pPr>
      <w:r w:rsidRPr="00CD2643">
        <w:rPr>
          <w:rFonts w:ascii="Arial" w:hAnsi="Arial" w:cs="Arial"/>
          <w:noProof/>
          <w:sz w:val="22"/>
          <w:szCs w:val="22"/>
          <w:lang w:val="pt-BR"/>
        </w:rPr>
        <w:drawing>
          <wp:inline distT="0" distB="0" distL="0" distR="0" wp14:anchorId="2D696C9F" wp14:editId="3A36B23A">
            <wp:extent cx="3362037" cy="2279073"/>
            <wp:effectExtent l="0" t="0" r="3810" b="0"/>
            <wp:docPr id="206951356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13563" name="Picture 1" descr="Chart, line chart&#10;&#10;Description automatically generated"/>
                    <pic:cNvPicPr/>
                  </pic:nvPicPr>
                  <pic:blipFill>
                    <a:blip r:embed="rId23"/>
                    <a:stretch>
                      <a:fillRect/>
                    </a:stretch>
                  </pic:blipFill>
                  <pic:spPr>
                    <a:xfrm>
                      <a:off x="0" y="0"/>
                      <a:ext cx="3378251" cy="2290064"/>
                    </a:xfrm>
                    <a:prstGeom prst="rect">
                      <a:avLst/>
                    </a:prstGeom>
                  </pic:spPr>
                </pic:pic>
              </a:graphicData>
            </a:graphic>
          </wp:inline>
        </w:drawing>
      </w:r>
    </w:p>
    <w:p w14:paraId="1B358D27" w14:textId="3E0467A1" w:rsidR="00CD2643" w:rsidRPr="006C0373" w:rsidRDefault="00CD2643" w:rsidP="00CD2643">
      <w:pPr>
        <w:rPr>
          <w:rFonts w:ascii="Arial" w:hAnsi="Arial" w:cs="Arial"/>
          <w:sz w:val="22"/>
          <w:szCs w:val="22"/>
          <w:lang w:val="pt-BR"/>
        </w:rPr>
      </w:pPr>
      <w:r w:rsidRPr="00C563AD">
        <w:rPr>
          <w:rFonts w:ascii="Arial" w:hAnsi="Arial" w:cs="Arial"/>
          <w:sz w:val="22"/>
          <w:szCs w:val="22"/>
        </w:rPr>
        <w:t xml:space="preserve">Figura </w:t>
      </w:r>
      <w:r>
        <w:rPr>
          <w:rFonts w:ascii="Arial" w:hAnsi="Arial" w:cs="Arial"/>
          <w:sz w:val="22"/>
          <w:szCs w:val="22"/>
          <w:lang w:val="pt-BR"/>
        </w:rPr>
        <w:t>12</w:t>
      </w:r>
      <w:r w:rsidRPr="00C563AD">
        <w:rPr>
          <w:rFonts w:ascii="Arial" w:hAnsi="Arial" w:cs="Arial"/>
          <w:sz w:val="22"/>
          <w:szCs w:val="22"/>
        </w:rPr>
        <w:t xml:space="preserve"> – </w:t>
      </w:r>
      <w:r>
        <w:rPr>
          <w:rFonts w:ascii="Arial" w:hAnsi="Arial" w:cs="Arial"/>
          <w:sz w:val="22"/>
          <w:szCs w:val="22"/>
          <w:lang w:val="pt-BR"/>
        </w:rPr>
        <w:t>Visualização das áreas ROC  em relação a linha de referencia</w:t>
      </w:r>
    </w:p>
    <w:p w14:paraId="546C84FD" w14:textId="77777777" w:rsidR="00CD2643" w:rsidRPr="00C563AD" w:rsidRDefault="00CD2643" w:rsidP="00CD2643">
      <w:pPr>
        <w:rPr>
          <w:rFonts w:ascii="Arial" w:hAnsi="Arial" w:cs="Arial"/>
          <w:sz w:val="22"/>
          <w:szCs w:val="22"/>
        </w:rPr>
      </w:pPr>
      <w:r w:rsidRPr="00C563AD">
        <w:rPr>
          <w:rFonts w:ascii="Arial" w:hAnsi="Arial" w:cs="Arial"/>
          <w:sz w:val="22"/>
          <w:szCs w:val="22"/>
        </w:rPr>
        <w:t>Fonte: Dados originais da pesquisa</w:t>
      </w:r>
    </w:p>
    <w:p w14:paraId="3352308D" w14:textId="77777777" w:rsidR="00CD2643" w:rsidRPr="00CD2643" w:rsidRDefault="00CD2643" w:rsidP="00CD2643">
      <w:pPr>
        <w:spacing w:line="360" w:lineRule="auto"/>
        <w:ind w:firstLine="708"/>
        <w:jc w:val="both"/>
        <w:rPr>
          <w:rFonts w:ascii="Arial" w:hAnsi="Arial" w:cs="Arial"/>
          <w:sz w:val="22"/>
          <w:szCs w:val="22"/>
          <w:lang w:val="pt-BR"/>
        </w:rPr>
      </w:pPr>
    </w:p>
    <w:p w14:paraId="7E7EB4F1" w14:textId="6AB3B7C0" w:rsidR="00445005" w:rsidRDefault="00262659" w:rsidP="00796174">
      <w:pPr>
        <w:spacing w:line="360" w:lineRule="auto"/>
        <w:ind w:firstLine="708"/>
        <w:jc w:val="both"/>
        <w:rPr>
          <w:rFonts w:ascii="Arial" w:hAnsi="Arial" w:cs="Arial"/>
          <w:sz w:val="22"/>
          <w:szCs w:val="22"/>
          <w:lang w:val="pt-BR"/>
        </w:rPr>
      </w:pPr>
      <w:r w:rsidRPr="00262659">
        <w:rPr>
          <w:rFonts w:ascii="Arial" w:hAnsi="Arial" w:cs="Arial"/>
          <w:sz w:val="22"/>
          <w:szCs w:val="22"/>
          <w:lang w:val="pt-BR"/>
        </w:rPr>
        <w:t xml:space="preserve">O modelo desta pesquisa também foi comparado </w:t>
      </w:r>
      <w:r w:rsidR="00983B83">
        <w:rPr>
          <w:rFonts w:ascii="Arial" w:hAnsi="Arial" w:cs="Arial"/>
          <w:sz w:val="22"/>
          <w:szCs w:val="22"/>
          <w:lang w:val="pt-BR"/>
        </w:rPr>
        <w:t>a outro modelo de classificação conhecido como</w:t>
      </w:r>
      <w:r w:rsidRPr="00262659">
        <w:rPr>
          <w:rFonts w:ascii="Arial" w:hAnsi="Arial" w:cs="Arial"/>
          <w:sz w:val="22"/>
          <w:szCs w:val="22"/>
          <w:lang w:val="pt-BR"/>
        </w:rPr>
        <w:t xml:space="preserve"> "K-Nearest Neighbors" [KNN], algoritmo muito utilizado para resolução de problemas em classificação, </w:t>
      </w:r>
      <w:r>
        <w:rPr>
          <w:rFonts w:ascii="Arial" w:hAnsi="Arial" w:cs="Arial"/>
          <w:sz w:val="22"/>
          <w:szCs w:val="22"/>
          <w:lang w:val="pt-BR"/>
        </w:rPr>
        <w:t>o qual</w:t>
      </w:r>
      <w:r w:rsidRPr="00262659">
        <w:rPr>
          <w:rFonts w:ascii="Arial" w:hAnsi="Arial" w:cs="Arial"/>
          <w:sz w:val="22"/>
          <w:szCs w:val="22"/>
          <w:lang w:val="pt-BR"/>
        </w:rPr>
        <w:t xml:space="preserve"> se baseia em distâncias de k amostras mais próximas no conjunto de treinamento para classificar uma nova amostra (Zhang, 2022). Apesar de terem a mesma acurácia, o modelo de regressão logistica apresentou um</w:t>
      </w:r>
      <w:r>
        <w:rPr>
          <w:rFonts w:ascii="Arial" w:hAnsi="Arial" w:cs="Arial"/>
          <w:sz w:val="22"/>
          <w:szCs w:val="22"/>
          <w:lang w:val="pt-BR"/>
        </w:rPr>
        <w:t xml:space="preserve"> resultado “</w:t>
      </w:r>
      <w:r w:rsidRPr="00262659">
        <w:rPr>
          <w:rFonts w:ascii="Arial" w:hAnsi="Arial" w:cs="Arial"/>
          <w:sz w:val="22"/>
          <w:szCs w:val="22"/>
          <w:lang w:val="pt-BR"/>
        </w:rPr>
        <w:t>recall</w:t>
      </w:r>
      <w:r>
        <w:rPr>
          <w:rFonts w:ascii="Arial" w:hAnsi="Arial" w:cs="Arial"/>
          <w:sz w:val="22"/>
          <w:szCs w:val="22"/>
          <w:lang w:val="pt-BR"/>
        </w:rPr>
        <w:t>”</w:t>
      </w:r>
      <w:r w:rsidRPr="00262659">
        <w:rPr>
          <w:rFonts w:ascii="Arial" w:hAnsi="Arial" w:cs="Arial"/>
          <w:sz w:val="22"/>
          <w:szCs w:val="22"/>
          <w:lang w:val="pt-BR"/>
        </w:rPr>
        <w:t xml:space="preserve"> </w:t>
      </w:r>
      <w:r>
        <w:rPr>
          <w:rFonts w:ascii="Arial" w:hAnsi="Arial" w:cs="Arial"/>
          <w:sz w:val="22"/>
          <w:szCs w:val="22"/>
          <w:lang w:val="pt-BR"/>
        </w:rPr>
        <w:t>para os (não eventos)</w:t>
      </w:r>
      <w:r w:rsidRPr="00262659">
        <w:rPr>
          <w:rFonts w:ascii="Arial" w:hAnsi="Arial" w:cs="Arial"/>
          <w:sz w:val="22"/>
          <w:szCs w:val="22"/>
          <w:lang w:val="pt-BR"/>
        </w:rPr>
        <w:t xml:space="preserve"> </w:t>
      </w:r>
      <w:r>
        <w:rPr>
          <w:rFonts w:ascii="Arial" w:hAnsi="Arial" w:cs="Arial"/>
          <w:sz w:val="22"/>
          <w:szCs w:val="22"/>
          <w:lang w:val="pt-BR"/>
        </w:rPr>
        <w:t xml:space="preserve">significativamente melhor. </w:t>
      </w:r>
    </w:p>
    <w:p w14:paraId="52BC6FE7" w14:textId="77777777" w:rsidR="00262659" w:rsidRDefault="00262659" w:rsidP="00796174">
      <w:pPr>
        <w:spacing w:line="360" w:lineRule="auto"/>
        <w:ind w:firstLine="708"/>
        <w:jc w:val="both"/>
        <w:rPr>
          <w:rFonts w:ascii="Arial" w:hAnsi="Arial" w:cs="Arial"/>
          <w:sz w:val="22"/>
          <w:szCs w:val="22"/>
          <w:lang w:val="pt-BR"/>
        </w:rPr>
      </w:pPr>
    </w:p>
    <w:p w14:paraId="46226325" w14:textId="4CABAC83" w:rsidR="00445005" w:rsidRDefault="00445005" w:rsidP="00445005">
      <w:pPr>
        <w:jc w:val="both"/>
        <w:rPr>
          <w:rFonts w:ascii="Arial" w:hAnsi="Arial" w:cs="Arial"/>
          <w:sz w:val="22"/>
          <w:szCs w:val="22"/>
          <w:lang w:val="pt-BR"/>
        </w:rPr>
      </w:pPr>
      <w:r w:rsidRPr="00C563AD">
        <w:rPr>
          <w:rFonts w:ascii="Arial" w:hAnsi="Arial" w:cs="Arial"/>
          <w:sz w:val="22"/>
          <w:szCs w:val="22"/>
        </w:rPr>
        <w:t xml:space="preserve">Tabela </w:t>
      </w:r>
      <w:r>
        <w:rPr>
          <w:rFonts w:ascii="Arial" w:hAnsi="Arial" w:cs="Arial"/>
          <w:sz w:val="22"/>
          <w:szCs w:val="22"/>
          <w:lang w:val="pt-BR"/>
        </w:rPr>
        <w:t>1</w:t>
      </w:r>
      <w:r w:rsidR="00596D61">
        <w:rPr>
          <w:rFonts w:ascii="Arial" w:hAnsi="Arial" w:cs="Arial"/>
          <w:sz w:val="22"/>
          <w:szCs w:val="22"/>
          <w:lang w:val="pt-BR"/>
        </w:rPr>
        <w:t>7</w:t>
      </w:r>
      <w:r w:rsidRPr="00C563AD">
        <w:rPr>
          <w:rFonts w:ascii="Arial" w:hAnsi="Arial" w:cs="Arial"/>
          <w:sz w:val="22"/>
          <w:szCs w:val="22"/>
        </w:rPr>
        <w:t xml:space="preserve">. </w:t>
      </w:r>
      <w:r>
        <w:rPr>
          <w:rFonts w:ascii="Arial" w:hAnsi="Arial" w:cs="Arial"/>
          <w:sz w:val="22"/>
          <w:szCs w:val="22"/>
          <w:lang w:val="pt-BR"/>
        </w:rPr>
        <w:t>Comparativo modelo de regressão logistica e KNN</w:t>
      </w:r>
    </w:p>
    <w:tbl>
      <w:tblPr>
        <w:tblW w:w="9145" w:type="dxa"/>
        <w:tblLook w:val="04A0" w:firstRow="1" w:lastRow="0" w:firstColumn="1" w:lastColumn="0" w:noHBand="0" w:noVBand="1"/>
      </w:tblPr>
      <w:tblGrid>
        <w:gridCol w:w="2359"/>
        <w:gridCol w:w="3012"/>
        <w:gridCol w:w="3774"/>
      </w:tblGrid>
      <w:tr w:rsidR="00445005" w14:paraId="49901F46" w14:textId="77777777" w:rsidTr="00445005">
        <w:trPr>
          <w:trHeight w:val="342"/>
        </w:trPr>
        <w:tc>
          <w:tcPr>
            <w:tcW w:w="2359" w:type="dxa"/>
            <w:tcBorders>
              <w:top w:val="single" w:sz="4" w:space="0" w:color="auto"/>
              <w:left w:val="nil"/>
              <w:bottom w:val="single" w:sz="8" w:space="0" w:color="auto"/>
              <w:right w:val="nil"/>
            </w:tcBorders>
            <w:shd w:val="clear" w:color="auto" w:fill="auto"/>
            <w:noWrap/>
            <w:vAlign w:val="bottom"/>
            <w:hideMark/>
          </w:tcPr>
          <w:p w14:paraId="7E838812" w14:textId="77777777" w:rsidR="00445005" w:rsidRDefault="00445005">
            <w:pPr>
              <w:rPr>
                <w:rFonts w:ascii="Arial" w:hAnsi="Arial" w:cs="Arial"/>
                <w:color w:val="000000"/>
              </w:rPr>
            </w:pPr>
            <w:r>
              <w:rPr>
                <w:rFonts w:ascii="Arial" w:hAnsi="Arial" w:cs="Arial"/>
                <w:color w:val="000000"/>
              </w:rPr>
              <w:t> </w:t>
            </w:r>
          </w:p>
        </w:tc>
        <w:tc>
          <w:tcPr>
            <w:tcW w:w="3012" w:type="dxa"/>
            <w:tcBorders>
              <w:top w:val="single" w:sz="4" w:space="0" w:color="auto"/>
              <w:left w:val="nil"/>
              <w:bottom w:val="single" w:sz="8" w:space="0" w:color="auto"/>
              <w:right w:val="nil"/>
            </w:tcBorders>
            <w:shd w:val="clear" w:color="auto" w:fill="auto"/>
            <w:noWrap/>
            <w:vAlign w:val="bottom"/>
            <w:hideMark/>
          </w:tcPr>
          <w:p w14:paraId="170824C9" w14:textId="77777777" w:rsidR="00445005" w:rsidRDefault="00445005">
            <w:pPr>
              <w:jc w:val="center"/>
              <w:rPr>
                <w:rFonts w:ascii="Arial" w:hAnsi="Arial" w:cs="Arial"/>
                <w:color w:val="000000"/>
              </w:rPr>
            </w:pPr>
            <w:r>
              <w:rPr>
                <w:rFonts w:ascii="Arial" w:hAnsi="Arial" w:cs="Arial"/>
                <w:color w:val="000000"/>
              </w:rPr>
              <w:t>regLog</w:t>
            </w:r>
          </w:p>
        </w:tc>
        <w:tc>
          <w:tcPr>
            <w:tcW w:w="3774" w:type="dxa"/>
            <w:tcBorders>
              <w:top w:val="single" w:sz="4" w:space="0" w:color="auto"/>
              <w:left w:val="nil"/>
              <w:bottom w:val="single" w:sz="8" w:space="0" w:color="auto"/>
              <w:right w:val="nil"/>
            </w:tcBorders>
            <w:shd w:val="clear" w:color="auto" w:fill="auto"/>
            <w:noWrap/>
            <w:vAlign w:val="bottom"/>
            <w:hideMark/>
          </w:tcPr>
          <w:p w14:paraId="2E77EB71" w14:textId="77777777" w:rsidR="00445005" w:rsidRDefault="00445005">
            <w:pPr>
              <w:jc w:val="center"/>
              <w:rPr>
                <w:rFonts w:ascii="Arial" w:hAnsi="Arial" w:cs="Arial"/>
                <w:color w:val="000000"/>
              </w:rPr>
            </w:pPr>
            <w:r>
              <w:rPr>
                <w:rFonts w:ascii="Arial" w:hAnsi="Arial" w:cs="Arial"/>
                <w:color w:val="000000"/>
              </w:rPr>
              <w:t>KNN</w:t>
            </w:r>
          </w:p>
        </w:tc>
      </w:tr>
      <w:tr w:rsidR="00445005" w14:paraId="0350DC68" w14:textId="77777777" w:rsidTr="00445005">
        <w:trPr>
          <w:trHeight w:val="322"/>
        </w:trPr>
        <w:tc>
          <w:tcPr>
            <w:tcW w:w="2359" w:type="dxa"/>
            <w:tcBorders>
              <w:top w:val="nil"/>
              <w:left w:val="nil"/>
              <w:bottom w:val="nil"/>
              <w:right w:val="nil"/>
            </w:tcBorders>
            <w:shd w:val="clear" w:color="auto" w:fill="auto"/>
            <w:noWrap/>
            <w:vAlign w:val="bottom"/>
            <w:hideMark/>
          </w:tcPr>
          <w:p w14:paraId="390C9660" w14:textId="77777777" w:rsidR="00445005" w:rsidRDefault="00445005">
            <w:pPr>
              <w:rPr>
                <w:rFonts w:ascii="Arial" w:hAnsi="Arial" w:cs="Arial"/>
                <w:color w:val="000000"/>
              </w:rPr>
            </w:pPr>
            <w:r>
              <w:rPr>
                <w:rFonts w:ascii="Arial" w:hAnsi="Arial" w:cs="Arial"/>
                <w:color w:val="000000"/>
              </w:rPr>
              <w:t>precision</w:t>
            </w:r>
          </w:p>
        </w:tc>
        <w:tc>
          <w:tcPr>
            <w:tcW w:w="3012" w:type="dxa"/>
            <w:tcBorders>
              <w:top w:val="nil"/>
              <w:left w:val="nil"/>
              <w:bottom w:val="nil"/>
              <w:right w:val="nil"/>
            </w:tcBorders>
            <w:shd w:val="clear" w:color="auto" w:fill="auto"/>
            <w:noWrap/>
            <w:vAlign w:val="bottom"/>
            <w:hideMark/>
          </w:tcPr>
          <w:p w14:paraId="32F1A177" w14:textId="77777777" w:rsidR="00445005" w:rsidRDefault="00445005">
            <w:pPr>
              <w:jc w:val="center"/>
              <w:rPr>
                <w:rFonts w:ascii="Arial" w:hAnsi="Arial" w:cs="Arial"/>
                <w:color w:val="000000"/>
              </w:rPr>
            </w:pPr>
            <w:r>
              <w:rPr>
                <w:rFonts w:ascii="Arial" w:hAnsi="Arial" w:cs="Arial"/>
                <w:color w:val="000000"/>
              </w:rPr>
              <w:t>0.76</w:t>
            </w:r>
          </w:p>
        </w:tc>
        <w:tc>
          <w:tcPr>
            <w:tcW w:w="3774" w:type="dxa"/>
            <w:tcBorders>
              <w:top w:val="nil"/>
              <w:left w:val="nil"/>
              <w:bottom w:val="nil"/>
              <w:right w:val="nil"/>
            </w:tcBorders>
            <w:shd w:val="clear" w:color="auto" w:fill="auto"/>
            <w:noWrap/>
            <w:vAlign w:val="bottom"/>
            <w:hideMark/>
          </w:tcPr>
          <w:p w14:paraId="7ACC1BBB" w14:textId="77777777" w:rsidR="00445005" w:rsidRDefault="00445005">
            <w:pPr>
              <w:jc w:val="center"/>
              <w:rPr>
                <w:rFonts w:ascii="Arial" w:hAnsi="Arial" w:cs="Arial"/>
                <w:color w:val="000000"/>
              </w:rPr>
            </w:pPr>
            <w:r>
              <w:rPr>
                <w:rFonts w:ascii="Arial" w:hAnsi="Arial" w:cs="Arial"/>
                <w:color w:val="000000"/>
              </w:rPr>
              <w:t>0.77</w:t>
            </w:r>
          </w:p>
        </w:tc>
      </w:tr>
      <w:tr w:rsidR="00445005" w14:paraId="5F57785C" w14:textId="77777777" w:rsidTr="00445005">
        <w:trPr>
          <w:trHeight w:val="322"/>
        </w:trPr>
        <w:tc>
          <w:tcPr>
            <w:tcW w:w="2359" w:type="dxa"/>
            <w:tcBorders>
              <w:top w:val="nil"/>
              <w:left w:val="nil"/>
              <w:bottom w:val="nil"/>
              <w:right w:val="nil"/>
            </w:tcBorders>
            <w:shd w:val="clear" w:color="auto" w:fill="auto"/>
            <w:noWrap/>
            <w:vAlign w:val="bottom"/>
            <w:hideMark/>
          </w:tcPr>
          <w:p w14:paraId="502444D7" w14:textId="77777777" w:rsidR="00445005" w:rsidRDefault="00445005">
            <w:pPr>
              <w:rPr>
                <w:rFonts w:ascii="Arial" w:hAnsi="Arial" w:cs="Arial"/>
                <w:color w:val="000000"/>
              </w:rPr>
            </w:pPr>
            <w:r>
              <w:rPr>
                <w:rFonts w:ascii="Arial" w:hAnsi="Arial" w:cs="Arial"/>
                <w:color w:val="000000"/>
              </w:rPr>
              <w:t>recall</w:t>
            </w:r>
          </w:p>
        </w:tc>
        <w:tc>
          <w:tcPr>
            <w:tcW w:w="3012" w:type="dxa"/>
            <w:tcBorders>
              <w:top w:val="nil"/>
              <w:left w:val="nil"/>
              <w:bottom w:val="nil"/>
              <w:right w:val="nil"/>
            </w:tcBorders>
            <w:shd w:val="clear" w:color="auto" w:fill="auto"/>
            <w:noWrap/>
            <w:vAlign w:val="bottom"/>
            <w:hideMark/>
          </w:tcPr>
          <w:p w14:paraId="1A71DBC1" w14:textId="77777777" w:rsidR="00445005" w:rsidRDefault="00445005">
            <w:pPr>
              <w:jc w:val="center"/>
              <w:rPr>
                <w:rFonts w:ascii="Arial" w:hAnsi="Arial" w:cs="Arial"/>
                <w:color w:val="000000"/>
              </w:rPr>
            </w:pPr>
            <w:r>
              <w:rPr>
                <w:rFonts w:ascii="Arial" w:hAnsi="Arial" w:cs="Arial"/>
                <w:color w:val="000000"/>
              </w:rPr>
              <w:t>0.76</w:t>
            </w:r>
          </w:p>
        </w:tc>
        <w:tc>
          <w:tcPr>
            <w:tcW w:w="3774" w:type="dxa"/>
            <w:tcBorders>
              <w:top w:val="nil"/>
              <w:left w:val="nil"/>
              <w:bottom w:val="nil"/>
              <w:right w:val="nil"/>
            </w:tcBorders>
            <w:shd w:val="clear" w:color="auto" w:fill="auto"/>
            <w:noWrap/>
            <w:vAlign w:val="bottom"/>
            <w:hideMark/>
          </w:tcPr>
          <w:p w14:paraId="1D0837F5" w14:textId="77777777" w:rsidR="00445005" w:rsidRDefault="00445005">
            <w:pPr>
              <w:jc w:val="center"/>
              <w:rPr>
                <w:rFonts w:ascii="Arial" w:hAnsi="Arial" w:cs="Arial"/>
                <w:color w:val="000000"/>
              </w:rPr>
            </w:pPr>
            <w:r>
              <w:rPr>
                <w:rFonts w:ascii="Arial" w:hAnsi="Arial" w:cs="Arial"/>
                <w:color w:val="000000"/>
              </w:rPr>
              <w:t>0.69</w:t>
            </w:r>
          </w:p>
        </w:tc>
      </w:tr>
      <w:tr w:rsidR="00445005" w14:paraId="1BB6A61B" w14:textId="77777777" w:rsidTr="00445005">
        <w:trPr>
          <w:trHeight w:val="322"/>
        </w:trPr>
        <w:tc>
          <w:tcPr>
            <w:tcW w:w="2359" w:type="dxa"/>
            <w:tcBorders>
              <w:top w:val="nil"/>
              <w:left w:val="nil"/>
              <w:bottom w:val="nil"/>
              <w:right w:val="nil"/>
            </w:tcBorders>
            <w:shd w:val="clear" w:color="auto" w:fill="auto"/>
            <w:noWrap/>
            <w:vAlign w:val="bottom"/>
            <w:hideMark/>
          </w:tcPr>
          <w:p w14:paraId="39B150C4" w14:textId="77777777" w:rsidR="00445005" w:rsidRDefault="00445005">
            <w:pPr>
              <w:rPr>
                <w:rFonts w:ascii="Arial" w:hAnsi="Arial" w:cs="Arial"/>
                <w:color w:val="000000"/>
              </w:rPr>
            </w:pPr>
            <w:r>
              <w:rPr>
                <w:rFonts w:ascii="Arial" w:hAnsi="Arial" w:cs="Arial"/>
                <w:color w:val="000000"/>
              </w:rPr>
              <w:t>f1-score</w:t>
            </w:r>
          </w:p>
        </w:tc>
        <w:tc>
          <w:tcPr>
            <w:tcW w:w="3012" w:type="dxa"/>
            <w:tcBorders>
              <w:top w:val="nil"/>
              <w:left w:val="nil"/>
              <w:bottom w:val="nil"/>
              <w:right w:val="nil"/>
            </w:tcBorders>
            <w:shd w:val="clear" w:color="auto" w:fill="auto"/>
            <w:noWrap/>
            <w:vAlign w:val="bottom"/>
            <w:hideMark/>
          </w:tcPr>
          <w:p w14:paraId="627445E5" w14:textId="77777777" w:rsidR="00445005" w:rsidRDefault="00445005">
            <w:pPr>
              <w:jc w:val="center"/>
              <w:rPr>
                <w:rFonts w:ascii="Arial" w:hAnsi="Arial" w:cs="Arial"/>
                <w:color w:val="000000"/>
              </w:rPr>
            </w:pPr>
            <w:r>
              <w:rPr>
                <w:rFonts w:ascii="Arial" w:hAnsi="Arial" w:cs="Arial"/>
                <w:color w:val="000000"/>
              </w:rPr>
              <w:t>0.76</w:t>
            </w:r>
          </w:p>
        </w:tc>
        <w:tc>
          <w:tcPr>
            <w:tcW w:w="3774" w:type="dxa"/>
            <w:tcBorders>
              <w:top w:val="nil"/>
              <w:left w:val="nil"/>
              <w:bottom w:val="nil"/>
              <w:right w:val="nil"/>
            </w:tcBorders>
            <w:shd w:val="clear" w:color="auto" w:fill="auto"/>
            <w:noWrap/>
            <w:vAlign w:val="bottom"/>
            <w:hideMark/>
          </w:tcPr>
          <w:p w14:paraId="21AA421A" w14:textId="77777777" w:rsidR="00445005" w:rsidRDefault="00445005">
            <w:pPr>
              <w:jc w:val="center"/>
              <w:rPr>
                <w:rFonts w:ascii="Arial" w:hAnsi="Arial" w:cs="Arial"/>
                <w:color w:val="000000"/>
              </w:rPr>
            </w:pPr>
            <w:r>
              <w:rPr>
                <w:rFonts w:ascii="Arial" w:hAnsi="Arial" w:cs="Arial"/>
                <w:color w:val="000000"/>
              </w:rPr>
              <w:t>0.73</w:t>
            </w:r>
          </w:p>
        </w:tc>
      </w:tr>
      <w:tr w:rsidR="00445005" w14:paraId="49D693D5" w14:textId="77777777" w:rsidTr="00445005">
        <w:trPr>
          <w:trHeight w:val="322"/>
        </w:trPr>
        <w:tc>
          <w:tcPr>
            <w:tcW w:w="2359" w:type="dxa"/>
            <w:tcBorders>
              <w:top w:val="nil"/>
              <w:left w:val="nil"/>
              <w:bottom w:val="single" w:sz="4" w:space="0" w:color="auto"/>
              <w:right w:val="nil"/>
            </w:tcBorders>
            <w:shd w:val="clear" w:color="auto" w:fill="auto"/>
            <w:noWrap/>
            <w:vAlign w:val="bottom"/>
            <w:hideMark/>
          </w:tcPr>
          <w:p w14:paraId="490F184C" w14:textId="77777777" w:rsidR="00445005" w:rsidRDefault="00445005">
            <w:pPr>
              <w:rPr>
                <w:rFonts w:ascii="Arial" w:hAnsi="Arial" w:cs="Arial"/>
                <w:color w:val="000000"/>
              </w:rPr>
            </w:pPr>
            <w:r>
              <w:rPr>
                <w:rFonts w:ascii="Arial" w:hAnsi="Arial" w:cs="Arial"/>
                <w:color w:val="000000"/>
              </w:rPr>
              <w:t>accuracy</w:t>
            </w:r>
          </w:p>
        </w:tc>
        <w:tc>
          <w:tcPr>
            <w:tcW w:w="3012" w:type="dxa"/>
            <w:tcBorders>
              <w:top w:val="nil"/>
              <w:left w:val="nil"/>
              <w:bottom w:val="single" w:sz="4" w:space="0" w:color="auto"/>
              <w:right w:val="nil"/>
            </w:tcBorders>
            <w:shd w:val="clear" w:color="auto" w:fill="auto"/>
            <w:noWrap/>
            <w:vAlign w:val="bottom"/>
            <w:hideMark/>
          </w:tcPr>
          <w:p w14:paraId="6324082E" w14:textId="77777777" w:rsidR="00445005" w:rsidRDefault="00445005">
            <w:pPr>
              <w:jc w:val="center"/>
              <w:rPr>
                <w:rFonts w:ascii="Arial" w:hAnsi="Arial" w:cs="Arial"/>
                <w:color w:val="000000"/>
              </w:rPr>
            </w:pPr>
            <w:r>
              <w:rPr>
                <w:rFonts w:ascii="Arial" w:hAnsi="Arial" w:cs="Arial"/>
                <w:color w:val="000000"/>
              </w:rPr>
              <w:t>0.92</w:t>
            </w:r>
          </w:p>
        </w:tc>
        <w:tc>
          <w:tcPr>
            <w:tcW w:w="3774" w:type="dxa"/>
            <w:tcBorders>
              <w:top w:val="nil"/>
              <w:left w:val="nil"/>
              <w:bottom w:val="single" w:sz="4" w:space="0" w:color="auto"/>
              <w:right w:val="nil"/>
            </w:tcBorders>
            <w:shd w:val="clear" w:color="auto" w:fill="auto"/>
            <w:noWrap/>
            <w:vAlign w:val="bottom"/>
            <w:hideMark/>
          </w:tcPr>
          <w:p w14:paraId="785AAE1D" w14:textId="77777777" w:rsidR="00445005" w:rsidRDefault="00445005">
            <w:pPr>
              <w:jc w:val="center"/>
              <w:rPr>
                <w:rFonts w:ascii="Arial" w:hAnsi="Arial" w:cs="Arial"/>
                <w:color w:val="000000"/>
              </w:rPr>
            </w:pPr>
            <w:r>
              <w:rPr>
                <w:rFonts w:ascii="Arial" w:hAnsi="Arial" w:cs="Arial"/>
                <w:color w:val="000000"/>
              </w:rPr>
              <w:t>0.92</w:t>
            </w:r>
          </w:p>
        </w:tc>
      </w:tr>
    </w:tbl>
    <w:p w14:paraId="752D68DB" w14:textId="77777777" w:rsidR="00445005" w:rsidRPr="00ED4803" w:rsidRDefault="00445005" w:rsidP="00445005">
      <w:pPr>
        <w:spacing w:line="360" w:lineRule="auto"/>
        <w:jc w:val="both"/>
        <w:rPr>
          <w:rFonts w:ascii="Arial" w:hAnsi="Arial" w:cs="Arial"/>
          <w:sz w:val="22"/>
          <w:szCs w:val="22"/>
          <w:lang w:val="pt-BR"/>
        </w:rPr>
      </w:pPr>
      <w:r w:rsidRPr="00C563AD">
        <w:rPr>
          <w:rFonts w:ascii="Arial" w:hAnsi="Arial" w:cs="Arial"/>
          <w:sz w:val="22"/>
          <w:szCs w:val="22"/>
        </w:rPr>
        <w:t>Fonte: Dados originais da pesquisa</w:t>
      </w:r>
      <w:r>
        <w:rPr>
          <w:rFonts w:ascii="Arial" w:hAnsi="Arial" w:cs="Arial"/>
          <w:sz w:val="22"/>
          <w:szCs w:val="22"/>
          <w:lang w:val="pt-BR"/>
        </w:rPr>
        <w:t xml:space="preserve"> </w:t>
      </w:r>
    </w:p>
    <w:p w14:paraId="6BAD5F49" w14:textId="77777777" w:rsidR="00445005" w:rsidRDefault="00445005" w:rsidP="00445005">
      <w:pPr>
        <w:jc w:val="both"/>
        <w:rPr>
          <w:rFonts w:ascii="Arial" w:hAnsi="Arial" w:cs="Arial"/>
          <w:sz w:val="22"/>
          <w:szCs w:val="22"/>
          <w:lang w:val="pt-BR"/>
        </w:rPr>
      </w:pPr>
    </w:p>
    <w:p w14:paraId="42045220" w14:textId="43BBAEA7" w:rsidR="00A16B84" w:rsidRPr="00445005" w:rsidRDefault="00A16B84" w:rsidP="00445005">
      <w:pPr>
        <w:spacing w:line="360" w:lineRule="auto"/>
        <w:jc w:val="both"/>
        <w:rPr>
          <w:rFonts w:ascii="Arial" w:hAnsi="Arial" w:cs="Arial"/>
          <w:sz w:val="22"/>
          <w:szCs w:val="22"/>
          <w:lang w:val="pt-BR"/>
        </w:rPr>
      </w:pPr>
      <w:r w:rsidRPr="00445005">
        <w:rPr>
          <w:rFonts w:ascii="Arial" w:hAnsi="Arial" w:cs="Arial"/>
          <w:b/>
          <w:sz w:val="22"/>
          <w:szCs w:val="22"/>
        </w:rPr>
        <w:t>Considerações Finais</w:t>
      </w:r>
    </w:p>
    <w:p w14:paraId="165CD265" w14:textId="77777777" w:rsidR="00635C2A" w:rsidRPr="00C563AD" w:rsidRDefault="00635C2A" w:rsidP="005154B6">
      <w:pPr>
        <w:pStyle w:val="ListParagraph"/>
        <w:spacing w:line="360" w:lineRule="auto"/>
        <w:ind w:left="0" w:firstLine="709"/>
        <w:rPr>
          <w:bCs/>
        </w:rPr>
      </w:pPr>
    </w:p>
    <w:p w14:paraId="68531EF5" w14:textId="6E708065" w:rsidR="00635C2A" w:rsidRDefault="00025B5F" w:rsidP="005154B6">
      <w:pPr>
        <w:pStyle w:val="ListParagraph"/>
        <w:spacing w:line="360" w:lineRule="auto"/>
        <w:ind w:left="0" w:firstLine="709"/>
        <w:rPr>
          <w:bCs/>
        </w:rPr>
      </w:pPr>
      <w:r>
        <w:rPr>
          <w:bCs/>
        </w:rPr>
        <w:t xml:space="preserve">Os modelos de regressão logísticas são bastante usados nas áreas de créditos predizendo os riscos e se é viável realizar o empréstimo bancário para determinada pessoa, assim como na área da medicina predizendo a probabilidade de um individuo de ter ou não uma doença. Porém com esta pesquisa, ficou claro que estes modelos podem também </w:t>
      </w:r>
      <w:r w:rsidR="00EB2894">
        <w:rPr>
          <w:bCs/>
        </w:rPr>
        <w:t>em empresas que vendem produtos e serviços e sendo um bom</w:t>
      </w:r>
      <w:r>
        <w:rPr>
          <w:bCs/>
        </w:rPr>
        <w:t xml:space="preserve"> framework </w:t>
      </w:r>
      <w:r w:rsidR="00EB2894">
        <w:rPr>
          <w:bCs/>
        </w:rPr>
        <w:t>de suporte para a</w:t>
      </w:r>
      <w:r>
        <w:rPr>
          <w:bCs/>
        </w:rPr>
        <w:t xml:space="preserve"> área de vendas</w:t>
      </w:r>
      <w:r w:rsidR="00EB2894">
        <w:rPr>
          <w:bCs/>
        </w:rPr>
        <w:t xml:space="preserve"> atuar para conversão de receitas.</w:t>
      </w:r>
    </w:p>
    <w:p w14:paraId="74F5CFFF" w14:textId="02A092BA" w:rsidR="00EB2894" w:rsidRDefault="00EB2894" w:rsidP="005154B6">
      <w:pPr>
        <w:pStyle w:val="ListParagraph"/>
        <w:spacing w:line="360" w:lineRule="auto"/>
        <w:ind w:left="0" w:firstLine="709"/>
        <w:rPr>
          <w:bCs/>
        </w:rPr>
      </w:pPr>
      <w:r>
        <w:rPr>
          <w:bCs/>
        </w:rPr>
        <w:t>O método stepwise, uma ótima técnica a adiciona e remove uma a uma as variáveis em uma base métrica de desempenho, seja por valor de R</w:t>
      </w:r>
      <w:r w:rsidRPr="00262659">
        <w:rPr>
          <w:bCs/>
          <w:vertAlign w:val="superscript"/>
        </w:rPr>
        <w:t>2</w:t>
      </w:r>
      <w:r>
        <w:rPr>
          <w:bCs/>
        </w:rPr>
        <w:t xml:space="preserve"> ajustado pelo erro quadrado médio, por fim selecionando as melhores variáveis, para o modelo de pesquisa não foi tão eficaz</w:t>
      </w:r>
      <w:r w:rsidR="009F1578">
        <w:rPr>
          <w:bCs/>
        </w:rPr>
        <w:t xml:space="preserve"> de acordo com os indicadores </w:t>
      </w:r>
      <w:r w:rsidR="00262659">
        <w:rPr>
          <w:bCs/>
        </w:rPr>
        <w:t>“</w:t>
      </w:r>
      <w:r w:rsidR="009F1578">
        <w:rPr>
          <w:bCs/>
        </w:rPr>
        <w:t>LogLik</w:t>
      </w:r>
      <w:r w:rsidR="00262659">
        <w:rPr>
          <w:bCs/>
        </w:rPr>
        <w:t>”</w:t>
      </w:r>
      <w:r w:rsidR="009F1578">
        <w:rPr>
          <w:bCs/>
        </w:rPr>
        <w:t>, AIC e BIC.</w:t>
      </w:r>
      <w:r>
        <w:rPr>
          <w:bCs/>
        </w:rPr>
        <w:t xml:space="preserve"> </w:t>
      </w:r>
      <w:r w:rsidR="008A3470">
        <w:rPr>
          <w:bCs/>
        </w:rPr>
        <w:t xml:space="preserve">Provavelmente o método não considerou a interação entre as variáveis que podem não ser importantes quando consideradas individualmente, porém podem ter um efeito significativo no resultado quando interagem entre si. </w:t>
      </w:r>
    </w:p>
    <w:p w14:paraId="4D59D974" w14:textId="41878252" w:rsidR="008A3470" w:rsidRDefault="008A3470" w:rsidP="005154B6">
      <w:pPr>
        <w:pStyle w:val="ListParagraph"/>
        <w:spacing w:line="360" w:lineRule="auto"/>
        <w:ind w:left="0" w:firstLine="709"/>
        <w:rPr>
          <w:bCs/>
        </w:rPr>
      </w:pPr>
      <w:r>
        <w:rPr>
          <w:bCs/>
        </w:rPr>
        <w:t xml:space="preserve">Apesar de não ser indicado o balanceamento da base de dados em modelos de regressão logistica, para esta pesquisa foram testados dois </w:t>
      </w:r>
      <w:r w:rsidR="00262659">
        <w:rPr>
          <w:bCs/>
        </w:rPr>
        <w:t>algoritmos</w:t>
      </w:r>
      <w:r>
        <w:rPr>
          <w:bCs/>
        </w:rPr>
        <w:t xml:space="preserve"> </w:t>
      </w:r>
      <w:r w:rsidR="00915FA4">
        <w:rPr>
          <w:bCs/>
        </w:rPr>
        <w:t xml:space="preserve">que realizam balanceamento das classes </w:t>
      </w:r>
      <w:r>
        <w:rPr>
          <w:bCs/>
        </w:rPr>
        <w:t xml:space="preserve">para comparativo com o modelo generalizado com as classes desbalanceadas. O primeiro deles foi o </w:t>
      </w:r>
      <w:r w:rsidR="00262659">
        <w:rPr>
          <w:bCs/>
        </w:rPr>
        <w:t>“</w:t>
      </w:r>
      <w:r>
        <w:rPr>
          <w:bCs/>
        </w:rPr>
        <w:t>NearMiss</w:t>
      </w:r>
      <w:r w:rsidR="00262659">
        <w:rPr>
          <w:bCs/>
        </w:rPr>
        <w:t>”</w:t>
      </w:r>
      <w:r>
        <w:rPr>
          <w:bCs/>
        </w:rPr>
        <w:t xml:space="preserve"> que </w:t>
      </w:r>
      <w:r w:rsidR="00915FA4">
        <w:rPr>
          <w:bCs/>
        </w:rPr>
        <w:t xml:space="preserve">ao realizar o balanceamento igualando a classe majoritária com a classe minoritária obteve um resultado bem similar ao modelo inicial. Apesar de ser um método simples e de fácil implementação, ele pode ser mais eficaz em casos mais extremos, onde há </w:t>
      </w:r>
      <w:r w:rsidR="00DC023A">
        <w:rPr>
          <w:bCs/>
        </w:rPr>
        <w:t>um maior desequilíbrio</w:t>
      </w:r>
      <w:r w:rsidR="00915FA4">
        <w:rPr>
          <w:bCs/>
        </w:rPr>
        <w:t xml:space="preserve"> entre as classes</w:t>
      </w:r>
      <w:r w:rsidR="00DC023A">
        <w:rPr>
          <w:bCs/>
        </w:rPr>
        <w:t xml:space="preserve"> ou para diminuir o número de exemplos a serem processados e reduzindo o tempo de treinamento do modelo. </w:t>
      </w:r>
      <w:r w:rsidR="00262659">
        <w:rPr>
          <w:bCs/>
        </w:rPr>
        <w:t>O outro algoritmo</w:t>
      </w:r>
      <w:r w:rsidR="00DC023A">
        <w:rPr>
          <w:bCs/>
        </w:rPr>
        <w:t xml:space="preserve"> utilizad</w:t>
      </w:r>
      <w:r w:rsidR="00262659">
        <w:rPr>
          <w:bCs/>
        </w:rPr>
        <w:t>o</w:t>
      </w:r>
      <w:r w:rsidR="00DC023A">
        <w:rPr>
          <w:bCs/>
        </w:rPr>
        <w:t xml:space="preserve"> foi o SMOTE</w:t>
      </w:r>
      <w:r w:rsidR="008C142D">
        <w:rPr>
          <w:bCs/>
        </w:rPr>
        <w:t xml:space="preserve">, a qual ao comparar todos os indicadores não demonstrou ser tão eficiente, provavelmente pelo fato de </w:t>
      </w:r>
      <w:r w:rsidR="00DC023A">
        <w:rPr>
          <w:bCs/>
        </w:rPr>
        <w:t xml:space="preserve">ao </w:t>
      </w:r>
      <w:proofErr w:type="gramStart"/>
      <w:r w:rsidR="00035F8F">
        <w:rPr>
          <w:bCs/>
        </w:rPr>
        <w:t>criar</w:t>
      </w:r>
      <w:r w:rsidR="00DC023A">
        <w:rPr>
          <w:bCs/>
        </w:rPr>
        <w:t xml:space="preserve"> </w:t>
      </w:r>
      <w:r w:rsidR="00035F8F">
        <w:rPr>
          <w:bCs/>
        </w:rPr>
        <w:t>novos</w:t>
      </w:r>
      <w:proofErr w:type="gramEnd"/>
      <w:r w:rsidR="00035F8F">
        <w:rPr>
          <w:bCs/>
        </w:rPr>
        <w:t xml:space="preserve"> </w:t>
      </w:r>
      <w:r w:rsidR="00DC023A">
        <w:rPr>
          <w:bCs/>
        </w:rPr>
        <w:t xml:space="preserve">exemplos sintéticos da classe minoritária com uma combinação </w:t>
      </w:r>
      <w:r w:rsidR="008C142D">
        <w:rPr>
          <w:bCs/>
        </w:rPr>
        <w:t xml:space="preserve">de exemplos existentes dessa classe com os seus vizinhos mais próximos, pode ter introduzido vieses no conjunto de dados. </w:t>
      </w:r>
    </w:p>
    <w:p w14:paraId="0C66729F" w14:textId="61000066" w:rsidR="00B76FDF" w:rsidRDefault="00B76FDF" w:rsidP="005154B6">
      <w:pPr>
        <w:pStyle w:val="ListParagraph"/>
        <w:spacing w:line="360" w:lineRule="auto"/>
        <w:ind w:left="0" w:firstLine="709"/>
        <w:rPr>
          <w:bCs/>
        </w:rPr>
      </w:pPr>
      <w:r>
        <w:rPr>
          <w:bCs/>
        </w:rPr>
        <w:t xml:space="preserve">Para este problema de pesquisa, o qual a ideia é buscar os potenciais orçamentos que não serão aprovados, ou seja, os não eventos, de modo que o time de vendas possa agir de forma mais efetiva, o modelo inicial generalizado obteve um bom desemprenho. </w:t>
      </w:r>
      <w:r w:rsidR="00D41D88">
        <w:rPr>
          <w:bCs/>
        </w:rPr>
        <w:t>Na base de teste com 12704 orçamentos, direcionaria o time de vendas atuar em 2067 orçamentos, ou seja, em aproximadamente 16% dos orçamentos, ao invés de focar de forma aleatória e intuitiva</w:t>
      </w:r>
      <w:r w:rsidR="009F1578">
        <w:rPr>
          <w:bCs/>
        </w:rPr>
        <w:t>, sendo que entre esses, 1592 realmente não foram aprovados</w:t>
      </w:r>
      <w:r w:rsidR="00D41D88">
        <w:rPr>
          <w:bCs/>
        </w:rPr>
        <w:t xml:space="preserve">. </w:t>
      </w:r>
      <w:r w:rsidR="00B41BA4">
        <w:rPr>
          <w:bCs/>
        </w:rPr>
        <w:t xml:space="preserve">Já nos 188 orçamentos feitos no mês janeiro de </w:t>
      </w:r>
      <w:r w:rsidR="009F1578">
        <w:rPr>
          <w:bCs/>
        </w:rPr>
        <w:t xml:space="preserve">2023, o modelo indicaria para </w:t>
      </w:r>
      <w:r w:rsidR="00B41BA4">
        <w:rPr>
          <w:bCs/>
        </w:rPr>
        <w:t xml:space="preserve">o time de vendas </w:t>
      </w:r>
      <w:r w:rsidR="009F1578">
        <w:rPr>
          <w:bCs/>
        </w:rPr>
        <w:t xml:space="preserve">priorizar 46 orçamentos que representaram 24% dos orçamentos feitos no mês, sendo que dentre estes, 39 realmente não foram aprovados. </w:t>
      </w:r>
      <w:r w:rsidR="00445005">
        <w:rPr>
          <w:bCs/>
        </w:rPr>
        <w:t xml:space="preserve">Notou-se que ao aumentar o </w:t>
      </w:r>
      <w:r w:rsidR="001155A0">
        <w:rPr>
          <w:bCs/>
        </w:rPr>
        <w:t>cutoff</w:t>
      </w:r>
      <w:r w:rsidR="00445005">
        <w:rPr>
          <w:bCs/>
        </w:rPr>
        <w:t xml:space="preserve"> de 0.5 para 0.7</w:t>
      </w:r>
      <w:r w:rsidR="001155A0">
        <w:rPr>
          <w:bCs/>
        </w:rPr>
        <w:t>,</w:t>
      </w:r>
      <w:r w:rsidR="00445005">
        <w:rPr>
          <w:bCs/>
        </w:rPr>
        <w:t xml:space="preserve"> </w:t>
      </w:r>
      <w:r w:rsidR="001155A0">
        <w:rPr>
          <w:bCs/>
        </w:rPr>
        <w:lastRenderedPageBreak/>
        <w:t>obteve-se</w:t>
      </w:r>
      <w:r w:rsidR="00445005">
        <w:rPr>
          <w:bCs/>
        </w:rPr>
        <w:t xml:space="preserve"> um aumento significativo em identificar os não eventos </w:t>
      </w:r>
      <w:r w:rsidR="001155A0">
        <w:rPr>
          <w:bCs/>
        </w:rPr>
        <w:t xml:space="preserve">para os orçamentos referentes a janeiro de 2023, passando de 77% para 85%, sem afetar de forma drástica os demais indicadores e a acurácia sendo mantida em 89% em ambos.  Fato que corrobora que para o problema desta pesquisa, o cutoff igual a 0.7 se adequa a realidade e necessidade do negócio. </w:t>
      </w:r>
    </w:p>
    <w:p w14:paraId="34A1D45E" w14:textId="4C5C93B1" w:rsidR="00445005" w:rsidRDefault="00262659" w:rsidP="00C43F5E">
      <w:pPr>
        <w:spacing w:line="360" w:lineRule="auto"/>
        <w:ind w:firstLine="708"/>
        <w:jc w:val="both"/>
        <w:rPr>
          <w:rFonts w:ascii="Arial" w:eastAsiaTheme="minorHAnsi" w:hAnsi="Arial" w:cs="Arial"/>
          <w:bCs/>
          <w:sz w:val="22"/>
          <w:szCs w:val="22"/>
          <w:lang w:val="pt-BR"/>
        </w:rPr>
      </w:pPr>
      <w:r w:rsidRPr="00262659">
        <w:rPr>
          <w:rFonts w:ascii="Arial" w:eastAsiaTheme="minorHAnsi" w:hAnsi="Arial" w:cs="Arial"/>
          <w:bCs/>
          <w:sz w:val="22"/>
          <w:szCs w:val="22"/>
          <w:lang w:val="pt-BR"/>
        </w:rPr>
        <w:t>Para estudos futuros, fica a recomendação para novas pesquisas visando outros modelos classificatórios, como por exemplo, Árvore de Decisão, KNN, entre outros, sendo que este último, apesar de não explorado nesta pesquisa, obteve resultados bem próximos ao modelo de regressão logistica, podendo ser também um bom modelo para este tipo de problema de pesquisa.</w:t>
      </w:r>
    </w:p>
    <w:p w14:paraId="6D2E3FAE" w14:textId="52759E4B" w:rsidR="000C31D4" w:rsidRDefault="000C31D4" w:rsidP="00C43F5E">
      <w:pPr>
        <w:spacing w:line="360" w:lineRule="auto"/>
        <w:ind w:firstLine="708"/>
        <w:jc w:val="both"/>
        <w:rPr>
          <w:rFonts w:ascii="Arial" w:hAnsi="Arial" w:cs="Arial"/>
          <w:b/>
          <w:sz w:val="22"/>
          <w:szCs w:val="22"/>
        </w:rPr>
      </w:pPr>
      <w:r>
        <w:rPr>
          <w:rFonts w:ascii="Arial" w:eastAsiaTheme="minorHAnsi" w:hAnsi="Arial" w:cs="Arial"/>
          <w:bCs/>
          <w:sz w:val="22"/>
          <w:szCs w:val="22"/>
          <w:lang w:val="pt-BR"/>
        </w:rPr>
        <w:t xml:space="preserve">Por fim, a pesquisa mostrou-se relevante para a sociedade como um todo, uma vez que </w:t>
      </w:r>
      <w:r w:rsidR="00A57CCC">
        <w:rPr>
          <w:rFonts w:ascii="Arial" w:eastAsiaTheme="minorHAnsi" w:hAnsi="Arial" w:cs="Arial"/>
          <w:bCs/>
          <w:sz w:val="22"/>
          <w:szCs w:val="22"/>
          <w:lang w:val="pt-BR"/>
        </w:rPr>
        <w:t xml:space="preserve">com a crescente </w:t>
      </w:r>
      <w:r w:rsidR="00596D61">
        <w:rPr>
          <w:rFonts w:ascii="Arial" w:eastAsiaTheme="minorHAnsi" w:hAnsi="Arial" w:cs="Arial"/>
          <w:bCs/>
          <w:sz w:val="22"/>
          <w:szCs w:val="22"/>
          <w:lang w:val="pt-BR"/>
        </w:rPr>
        <w:t>mercadológic</w:t>
      </w:r>
      <w:r w:rsidR="00596D61">
        <w:rPr>
          <w:rFonts w:ascii="Arial" w:eastAsiaTheme="minorHAnsi" w:hAnsi="Arial" w:cs="Arial"/>
          <w:bCs/>
          <w:sz w:val="22"/>
          <w:szCs w:val="22"/>
          <w:lang w:val="pt-BR"/>
        </w:rPr>
        <w:t xml:space="preserve">a </w:t>
      </w:r>
      <w:r w:rsidR="00A57CCC">
        <w:rPr>
          <w:rFonts w:ascii="Arial" w:eastAsiaTheme="minorHAnsi" w:hAnsi="Arial" w:cs="Arial"/>
          <w:bCs/>
          <w:sz w:val="22"/>
          <w:szCs w:val="22"/>
          <w:lang w:val="pt-BR"/>
        </w:rPr>
        <w:t xml:space="preserve">nesse nicho, o modelo do estudo pode propiciar grandes benefícios aos mesmos. </w:t>
      </w:r>
    </w:p>
    <w:p w14:paraId="5B1374C6" w14:textId="77777777" w:rsidR="00A91ADE" w:rsidRDefault="00A91ADE" w:rsidP="00635C2A">
      <w:pPr>
        <w:spacing w:line="360" w:lineRule="auto"/>
        <w:rPr>
          <w:rFonts w:ascii="Arial" w:hAnsi="Arial" w:cs="Arial"/>
          <w:b/>
          <w:sz w:val="22"/>
          <w:szCs w:val="22"/>
        </w:rPr>
      </w:pPr>
    </w:p>
    <w:p w14:paraId="68ABFA77" w14:textId="75EE893A" w:rsidR="00635C2A" w:rsidRPr="00C563AD" w:rsidRDefault="00635C2A" w:rsidP="00635C2A">
      <w:pPr>
        <w:spacing w:line="360" w:lineRule="auto"/>
        <w:rPr>
          <w:rFonts w:ascii="Arial" w:hAnsi="Arial" w:cs="Arial"/>
          <w:sz w:val="22"/>
          <w:szCs w:val="22"/>
        </w:rPr>
      </w:pPr>
      <w:r w:rsidRPr="00C563AD">
        <w:rPr>
          <w:rFonts w:ascii="Arial" w:hAnsi="Arial" w:cs="Arial"/>
          <w:b/>
          <w:sz w:val="22"/>
          <w:szCs w:val="22"/>
        </w:rPr>
        <w:t xml:space="preserve">Agradecimentos </w:t>
      </w:r>
    </w:p>
    <w:p w14:paraId="28B49CDF" w14:textId="77777777" w:rsidR="00635C2A" w:rsidRPr="00C563AD" w:rsidRDefault="00635C2A" w:rsidP="00635C2A">
      <w:pPr>
        <w:spacing w:line="360" w:lineRule="auto"/>
        <w:rPr>
          <w:rFonts w:ascii="Arial" w:hAnsi="Arial" w:cs="Arial"/>
          <w:sz w:val="22"/>
          <w:szCs w:val="22"/>
        </w:rPr>
      </w:pPr>
      <w:r w:rsidRPr="00C563AD">
        <w:rPr>
          <w:rFonts w:ascii="Arial" w:hAnsi="Arial" w:cs="Arial"/>
          <w:sz w:val="22"/>
          <w:szCs w:val="22"/>
        </w:rPr>
        <w:t xml:space="preserve"> </w:t>
      </w:r>
    </w:p>
    <w:p w14:paraId="33F2D13B" w14:textId="538533CC" w:rsidR="00635C2A" w:rsidRPr="00262659" w:rsidRDefault="00635C2A" w:rsidP="000D5C7F">
      <w:pPr>
        <w:spacing w:line="360" w:lineRule="auto"/>
        <w:jc w:val="both"/>
        <w:rPr>
          <w:rFonts w:ascii="Arial" w:hAnsi="Arial" w:cs="Arial"/>
          <w:sz w:val="22"/>
          <w:szCs w:val="22"/>
          <w:lang w:val="pt-BR"/>
        </w:rPr>
      </w:pPr>
      <w:r w:rsidRPr="00C563AD">
        <w:rPr>
          <w:rFonts w:ascii="Arial" w:hAnsi="Arial" w:cs="Arial"/>
          <w:sz w:val="22"/>
          <w:szCs w:val="22"/>
        </w:rPr>
        <w:tab/>
      </w:r>
      <w:r w:rsidR="00262659">
        <w:rPr>
          <w:rFonts w:ascii="Arial" w:hAnsi="Arial" w:cs="Arial"/>
          <w:sz w:val="22"/>
          <w:szCs w:val="22"/>
          <w:lang w:val="pt-BR"/>
        </w:rPr>
        <w:t xml:space="preserve">Primeiramente a Deus, pois </w:t>
      </w:r>
      <w:r w:rsidR="000D5C7F">
        <w:rPr>
          <w:rFonts w:ascii="Arial" w:hAnsi="Arial" w:cs="Arial"/>
          <w:sz w:val="22"/>
          <w:szCs w:val="22"/>
          <w:lang w:val="pt-BR"/>
        </w:rPr>
        <w:t>tudo acontece somente com a permissão dele</w:t>
      </w:r>
      <w:r w:rsidR="00262659">
        <w:rPr>
          <w:rFonts w:ascii="Arial" w:hAnsi="Arial" w:cs="Arial"/>
          <w:sz w:val="22"/>
          <w:szCs w:val="22"/>
          <w:lang w:val="pt-BR"/>
        </w:rPr>
        <w:t xml:space="preserve">. Aos meus pais, </w:t>
      </w:r>
      <w:r w:rsidR="000D5C7F">
        <w:rPr>
          <w:rFonts w:ascii="Arial" w:hAnsi="Arial" w:cs="Arial"/>
          <w:sz w:val="22"/>
          <w:szCs w:val="22"/>
          <w:lang w:val="pt-BR"/>
        </w:rPr>
        <w:t xml:space="preserve">João </w:t>
      </w:r>
      <w:r w:rsidR="000D5C7F" w:rsidRPr="000D5C7F">
        <w:rPr>
          <w:rFonts w:ascii="Arial" w:hAnsi="Arial" w:cs="Arial"/>
          <w:sz w:val="16"/>
          <w:szCs w:val="16"/>
          <w:lang w:val="pt-BR"/>
        </w:rPr>
        <w:t xml:space="preserve">“in memoriam” </w:t>
      </w:r>
      <w:r w:rsidR="000D5C7F">
        <w:rPr>
          <w:rFonts w:ascii="Arial" w:hAnsi="Arial" w:cs="Arial"/>
          <w:sz w:val="22"/>
          <w:szCs w:val="22"/>
          <w:lang w:val="pt-BR"/>
        </w:rPr>
        <w:t xml:space="preserve">e Neusa, os quais me deram o direcionamento corretos na vida proporcionando chegar até aqui. A minha esposa Ariell, por todo companheirismo, suporte e apoio, principalmente nos mais difíceis momentos. Aos meus filhos, Enzo Benjamim e Louise os quais na simplicidade e ingenuidade de seus sorrisos me motiva cada dia mais.  Ao </w:t>
      </w:r>
      <w:r w:rsidR="007854B6">
        <w:rPr>
          <w:rFonts w:ascii="Arial" w:hAnsi="Arial" w:cs="Arial"/>
          <w:sz w:val="22"/>
          <w:szCs w:val="22"/>
          <w:lang w:val="pt-BR"/>
        </w:rPr>
        <w:t>meu professor e orientador Marcos dos Santos</w:t>
      </w:r>
      <w:r w:rsidR="00A57CCC">
        <w:rPr>
          <w:rFonts w:ascii="Arial" w:hAnsi="Arial" w:cs="Arial"/>
          <w:sz w:val="22"/>
          <w:szCs w:val="22"/>
          <w:lang w:val="pt-BR"/>
        </w:rPr>
        <w:t xml:space="preserve">, </w:t>
      </w:r>
      <w:r w:rsidR="006D6F0F">
        <w:rPr>
          <w:rFonts w:ascii="Arial" w:hAnsi="Arial" w:cs="Arial"/>
          <w:sz w:val="22"/>
          <w:szCs w:val="22"/>
          <w:lang w:val="pt-BR"/>
        </w:rPr>
        <w:t>por toda a</w:t>
      </w:r>
      <w:r w:rsidR="00A57CCC">
        <w:rPr>
          <w:rFonts w:ascii="Arial" w:hAnsi="Arial" w:cs="Arial"/>
          <w:sz w:val="22"/>
          <w:szCs w:val="22"/>
          <w:lang w:val="pt-BR"/>
        </w:rPr>
        <w:t xml:space="preserve"> sua </w:t>
      </w:r>
      <w:r w:rsidR="006D6F0F">
        <w:rPr>
          <w:rFonts w:ascii="Arial" w:hAnsi="Arial" w:cs="Arial"/>
          <w:sz w:val="22"/>
          <w:szCs w:val="22"/>
          <w:lang w:val="pt-BR"/>
        </w:rPr>
        <w:t xml:space="preserve">inspiradora </w:t>
      </w:r>
      <w:r w:rsidR="00A57CCC">
        <w:rPr>
          <w:rFonts w:ascii="Arial" w:hAnsi="Arial" w:cs="Arial"/>
          <w:sz w:val="22"/>
          <w:szCs w:val="22"/>
          <w:lang w:val="pt-BR"/>
        </w:rPr>
        <w:t>história de vida</w:t>
      </w:r>
      <w:r w:rsidR="006D6F0F">
        <w:rPr>
          <w:rFonts w:ascii="Arial" w:hAnsi="Arial" w:cs="Arial"/>
          <w:sz w:val="22"/>
          <w:szCs w:val="22"/>
          <w:lang w:val="pt-BR"/>
        </w:rPr>
        <w:t xml:space="preserve">, mostrando o caminho das pedras </w:t>
      </w:r>
      <w:r w:rsidR="000B478F">
        <w:rPr>
          <w:rFonts w:ascii="Arial" w:hAnsi="Arial" w:cs="Arial"/>
          <w:sz w:val="22"/>
          <w:szCs w:val="22"/>
          <w:lang w:val="pt-BR"/>
        </w:rPr>
        <w:t xml:space="preserve">e tranquilizando </w:t>
      </w:r>
      <w:r w:rsidR="007854B6">
        <w:rPr>
          <w:rFonts w:ascii="Arial" w:hAnsi="Arial" w:cs="Arial"/>
          <w:sz w:val="22"/>
          <w:szCs w:val="22"/>
          <w:lang w:val="pt-BR"/>
        </w:rPr>
        <w:t xml:space="preserve">para que eu conseguisse desenvolver este trabalho </w:t>
      </w:r>
      <w:r w:rsidR="00A57CCC">
        <w:rPr>
          <w:rFonts w:ascii="Arial" w:hAnsi="Arial" w:cs="Arial"/>
          <w:sz w:val="22"/>
          <w:szCs w:val="22"/>
          <w:lang w:val="pt-BR"/>
        </w:rPr>
        <w:t>dentro do</w:t>
      </w:r>
      <w:r w:rsidR="007854B6">
        <w:rPr>
          <w:rFonts w:ascii="Arial" w:hAnsi="Arial" w:cs="Arial"/>
          <w:sz w:val="22"/>
          <w:szCs w:val="22"/>
          <w:lang w:val="pt-BR"/>
        </w:rPr>
        <w:t xml:space="preserve"> meu melhor e </w:t>
      </w:r>
      <w:r w:rsidR="00A57CCC">
        <w:rPr>
          <w:rFonts w:ascii="Arial" w:hAnsi="Arial" w:cs="Arial"/>
          <w:sz w:val="22"/>
          <w:szCs w:val="22"/>
          <w:lang w:val="pt-BR"/>
        </w:rPr>
        <w:t xml:space="preserve">por fim, </w:t>
      </w:r>
      <w:r w:rsidR="007854B6">
        <w:rPr>
          <w:rFonts w:ascii="Arial" w:hAnsi="Arial" w:cs="Arial"/>
          <w:sz w:val="22"/>
          <w:szCs w:val="22"/>
          <w:lang w:val="pt-BR"/>
        </w:rPr>
        <w:t xml:space="preserve">a </w:t>
      </w:r>
      <w:r w:rsidR="00A57CCC">
        <w:rPr>
          <w:rFonts w:ascii="Arial" w:hAnsi="Arial" w:cs="Arial"/>
          <w:sz w:val="22"/>
          <w:szCs w:val="22"/>
          <w:lang w:val="pt-BR"/>
        </w:rPr>
        <w:t xml:space="preserve">instituição </w:t>
      </w:r>
      <w:r w:rsidR="007854B6">
        <w:rPr>
          <w:rFonts w:ascii="Arial" w:hAnsi="Arial" w:cs="Arial"/>
          <w:sz w:val="22"/>
          <w:szCs w:val="22"/>
          <w:lang w:val="pt-BR"/>
        </w:rPr>
        <w:t xml:space="preserve">USP por propiciar </w:t>
      </w:r>
      <w:r w:rsidR="00A57CCC">
        <w:rPr>
          <w:rFonts w:ascii="Arial" w:hAnsi="Arial" w:cs="Arial"/>
          <w:sz w:val="22"/>
          <w:szCs w:val="22"/>
          <w:lang w:val="pt-BR"/>
        </w:rPr>
        <w:t xml:space="preserve">e tornar real </w:t>
      </w:r>
      <w:r w:rsidR="007854B6">
        <w:rPr>
          <w:rFonts w:ascii="Arial" w:hAnsi="Arial" w:cs="Arial"/>
          <w:sz w:val="22"/>
          <w:szCs w:val="22"/>
          <w:lang w:val="pt-BR"/>
        </w:rPr>
        <w:t xml:space="preserve">um sonho </w:t>
      </w:r>
      <w:r w:rsidR="006D6F0F">
        <w:rPr>
          <w:rFonts w:ascii="Arial" w:hAnsi="Arial" w:cs="Arial"/>
          <w:sz w:val="22"/>
          <w:szCs w:val="22"/>
          <w:lang w:val="pt-BR"/>
        </w:rPr>
        <w:t>que tenho desde criança.</w:t>
      </w:r>
      <w:r w:rsidR="007854B6">
        <w:rPr>
          <w:rFonts w:ascii="Arial" w:hAnsi="Arial" w:cs="Arial"/>
          <w:sz w:val="22"/>
          <w:szCs w:val="22"/>
          <w:lang w:val="pt-BR"/>
        </w:rPr>
        <w:t xml:space="preserve">  </w:t>
      </w:r>
    </w:p>
    <w:p w14:paraId="602AEEEA" w14:textId="77777777" w:rsidR="007854B6" w:rsidRDefault="007854B6" w:rsidP="000A46BE">
      <w:pPr>
        <w:spacing w:line="360" w:lineRule="auto"/>
        <w:rPr>
          <w:rFonts w:ascii="Arial" w:hAnsi="Arial" w:cs="Arial"/>
          <w:b/>
          <w:sz w:val="22"/>
          <w:szCs w:val="22"/>
        </w:rPr>
      </w:pPr>
      <w:bookmarkStart w:id="15" w:name="_Hlk33977167"/>
    </w:p>
    <w:p w14:paraId="6597D8DE" w14:textId="782936DF" w:rsidR="000A46BE" w:rsidRPr="00C563AD" w:rsidRDefault="000A46BE" w:rsidP="000A46BE">
      <w:pPr>
        <w:spacing w:line="360" w:lineRule="auto"/>
        <w:rPr>
          <w:rFonts w:ascii="Arial" w:hAnsi="Arial" w:cs="Arial"/>
          <w:b/>
          <w:sz w:val="22"/>
          <w:szCs w:val="22"/>
        </w:rPr>
      </w:pPr>
      <w:r w:rsidRPr="00C563AD">
        <w:rPr>
          <w:rFonts w:ascii="Arial" w:hAnsi="Arial" w:cs="Arial"/>
          <w:b/>
          <w:sz w:val="22"/>
          <w:szCs w:val="22"/>
        </w:rPr>
        <w:t>Referências</w:t>
      </w:r>
    </w:p>
    <w:bookmarkEnd w:id="15"/>
    <w:p w14:paraId="0D67B80F" w14:textId="77777777" w:rsidR="000A46BE" w:rsidRPr="00C563AD" w:rsidRDefault="000A46BE" w:rsidP="000A46BE">
      <w:pPr>
        <w:spacing w:line="360" w:lineRule="auto"/>
        <w:rPr>
          <w:rFonts w:ascii="Arial" w:hAnsi="Arial" w:cs="Arial"/>
          <w:b/>
          <w:sz w:val="22"/>
          <w:szCs w:val="22"/>
        </w:rPr>
      </w:pPr>
    </w:p>
    <w:p w14:paraId="33A1C8CE"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ARDITO, L., Petruzzelli, A.M., Panniello, U., Garavelli, A.C., 2019. Towards Industry 4.0: mapping digital technologies for supply chain management-marketing integration. Bus. Process Manag. J. 25 (2), 323e346. Barata, J., Rupino Da Cunha, P., Stal, J., 2018. Mobile supply. Disponível em: https://www.emerald.com/insight/content/doi/10.1108/BPMJ-04-2017-0088/full/html. Accesso em: 19 set. 2021.</w:t>
      </w:r>
    </w:p>
    <w:p w14:paraId="60A16911" w14:textId="77777777" w:rsidR="004A06DA" w:rsidRPr="004A06DA" w:rsidRDefault="004A06DA" w:rsidP="004A06DA">
      <w:pPr>
        <w:spacing w:line="276" w:lineRule="auto"/>
        <w:rPr>
          <w:rFonts w:ascii="Arial" w:hAnsi="Arial" w:cs="Arial"/>
          <w:sz w:val="22"/>
          <w:szCs w:val="22"/>
        </w:rPr>
      </w:pPr>
    </w:p>
    <w:p w14:paraId="2B489009"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Da Silva, B.M. 2022. "MODELO PREDITIVO APLICADO AO FUTEBOL BRASILEIRO /Predictive Model Applied to Brazilian Football." Revista Brasileira De Futsal E Futebol 14.58: 291. Disponível em: https://rnp-primo.hosted.exlibrisgroup.com/permalink/f/vsvpiv/TN_cdi_gale_infotracmisc_A729756735. Acesso em: 21 fev. 2023.</w:t>
      </w:r>
    </w:p>
    <w:p w14:paraId="19CA8176" w14:textId="77777777" w:rsidR="004A06DA" w:rsidRPr="004A06DA" w:rsidRDefault="004A06DA" w:rsidP="004A06DA">
      <w:pPr>
        <w:spacing w:line="276" w:lineRule="auto"/>
        <w:rPr>
          <w:rFonts w:ascii="Arial" w:hAnsi="Arial" w:cs="Arial"/>
          <w:sz w:val="22"/>
          <w:szCs w:val="22"/>
        </w:rPr>
      </w:pPr>
    </w:p>
    <w:p w14:paraId="08D55DB1"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De Sá, C.P.N., Jiménez, M.F., Rosa, M.W., Arlindo, E.M, Ayub, A.C.K,. Cardoso, R.B., Kreitchmann, R., Beitune, P.E. 2020. "Evaluation of Angiogenic Factors (PlGF and SFlt-1) in Pre-eclampsia Diagnosis." Revista Brasileira De Ginecologia E Obstetrícia 42.11: 697-704. Disponível em: https://www-thieme-connect-de.ez67.periodicos.capes.gov.br/products/ejournals/abstract/10.1055/s-0040-1713916. Acesso em: 11 nov. 2022.</w:t>
      </w:r>
    </w:p>
    <w:p w14:paraId="7C781043" w14:textId="77777777" w:rsidR="004A06DA" w:rsidRPr="004A06DA" w:rsidRDefault="004A06DA" w:rsidP="004A06DA">
      <w:pPr>
        <w:spacing w:line="276" w:lineRule="auto"/>
        <w:rPr>
          <w:rFonts w:ascii="Arial" w:hAnsi="Arial" w:cs="Arial"/>
          <w:sz w:val="22"/>
          <w:szCs w:val="22"/>
        </w:rPr>
      </w:pPr>
    </w:p>
    <w:p w14:paraId="2514C6B0"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Demenech, L.M., Dumith, S.D.C., Vieira, M.E.C.D., Silva, L.N. 2020. "Desigualdade Econômica E Risco De Infecção E Morte Por COVID-19 No Brasil." Revista Brasileira De Epidemiologia 23: Revista Brasileira De Epidemiologia, 2020, Vol.23. Disponível em: https://rnp-primo.hosted.exlibrisgroup.com/permalink/f/vsvpiv/TN_cdi_scielo_journals_S1415_790X2020000100209. Acesso em: 11 nov. 2022.</w:t>
      </w:r>
    </w:p>
    <w:p w14:paraId="29171A97" w14:textId="77777777" w:rsidR="004A06DA" w:rsidRPr="004A06DA" w:rsidRDefault="004A06DA" w:rsidP="004A06DA">
      <w:pPr>
        <w:spacing w:line="276" w:lineRule="auto"/>
        <w:rPr>
          <w:rFonts w:ascii="Arial" w:hAnsi="Arial" w:cs="Arial"/>
          <w:sz w:val="22"/>
          <w:szCs w:val="22"/>
        </w:rPr>
      </w:pPr>
    </w:p>
    <w:p w14:paraId="7663E5B9"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DeVries, Z., Locke, E., Hoda, M., Moravek, D., Phan, K., Stratton, A., Kingwell, S., Wai, E K., Phan, P. 2021. "Using a National Surgical Database to Predict Complications following Posterior Lumbar Surgery and Comparing the Area under the Curve and F1-score for the Assessment of Prognostic Capability." The Spine Journal 21.7: 1135-142. Disponível em: https://doi.org/10.1016/j.spinee.2021.02.007. Acesso em: 9 set. 2022.</w:t>
      </w:r>
    </w:p>
    <w:p w14:paraId="7170E65C" w14:textId="77777777" w:rsidR="004A06DA" w:rsidRPr="004A06DA" w:rsidRDefault="004A06DA" w:rsidP="004A06DA">
      <w:pPr>
        <w:spacing w:line="276" w:lineRule="auto"/>
        <w:rPr>
          <w:rFonts w:ascii="Arial" w:hAnsi="Arial" w:cs="Arial"/>
          <w:sz w:val="22"/>
          <w:szCs w:val="22"/>
        </w:rPr>
      </w:pPr>
    </w:p>
    <w:p w14:paraId="134256E1"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 xml:space="preserve">FÁVERO, P. F., BELFIORE, P. 2017. Análise de Dados. Estatística e Modelagem Multiderivada com Excel, SPSS e Stata. 7. ed. Elsevier Editora Ltda. 2017. </w:t>
      </w:r>
    </w:p>
    <w:p w14:paraId="730BA82A" w14:textId="77777777" w:rsidR="004A06DA" w:rsidRPr="004A06DA" w:rsidRDefault="004A06DA" w:rsidP="004A06DA">
      <w:pPr>
        <w:spacing w:line="276" w:lineRule="auto"/>
        <w:rPr>
          <w:rFonts w:ascii="Arial" w:hAnsi="Arial" w:cs="Arial"/>
          <w:sz w:val="22"/>
          <w:szCs w:val="22"/>
        </w:rPr>
      </w:pPr>
    </w:p>
    <w:p w14:paraId="213F3677"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 xml:space="preserve">Fernandes, A.V.T; FILHO, D.B.F; ROCHA, E.C; NASCIMENTO, W.S. 2020. Leia este artigo se você quiser aprender regressão logística. (2020). Rev. Sociol. Polit. 28 (74). Disponível em https://doi.org/10.1590/1678-987320287406en. Acesso em: 11 jan. 2023. </w:t>
      </w:r>
    </w:p>
    <w:p w14:paraId="11193997" w14:textId="77777777" w:rsidR="004A06DA" w:rsidRPr="004A06DA" w:rsidRDefault="004A06DA" w:rsidP="004A06DA">
      <w:pPr>
        <w:spacing w:line="276" w:lineRule="auto"/>
        <w:rPr>
          <w:rFonts w:ascii="Arial" w:hAnsi="Arial" w:cs="Arial"/>
          <w:sz w:val="22"/>
          <w:szCs w:val="22"/>
        </w:rPr>
      </w:pPr>
    </w:p>
    <w:p w14:paraId="0FC31ED7"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Gonçalves, B.D.O., Lerner, A.F., Souza, R.B.D.L.. 2022. "Relação Entre a Estrutura De Capital E a Política De Dividendos Nas Empresas Brasileiras Que Negociam American Depositary Receipts (ADR’s)." Reunir : Revista De Administração, Ciências Contábeis E Sustentabilidade 12.1: 87-98. Disponível em: https://rnp-primo.hosted.exlibrisgroup.com/permalink/f/vsvpiv/TN_cdi_crossref_primary_10_18696_reunir_v12i1_1256 https://rnp-primo.hosted.exlibrisgroup. Acesso em: 06 dez. 2022.</w:t>
      </w:r>
    </w:p>
    <w:p w14:paraId="4B82CE6F" w14:textId="77777777" w:rsidR="004A06DA" w:rsidRPr="004A06DA" w:rsidRDefault="004A06DA" w:rsidP="004A06DA">
      <w:pPr>
        <w:spacing w:line="276" w:lineRule="auto"/>
        <w:rPr>
          <w:rFonts w:ascii="Arial" w:hAnsi="Arial" w:cs="Arial"/>
          <w:sz w:val="22"/>
          <w:szCs w:val="22"/>
        </w:rPr>
      </w:pPr>
    </w:p>
    <w:p w14:paraId="7436583B"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Georganos, S., Grippa, T., Vanhuysse, S., Lennert, M., Shimoni, M., Wolff, E. 2018. "Very High Resolution Object-Based Land Use-Land Cover Urban Classification Using Extreme Gradient Boosting." IEEE Geoscience and Remote Sensing Letters 15.4: 607-11. Disponível em: https://rnp-primo.hosted.exlibrisgroup.com/permalink/f/vsvpiv/TN_cdi_proquest_journals_2174546710. Acesso em: 11 dez. 2022.</w:t>
      </w:r>
    </w:p>
    <w:p w14:paraId="63E3BC74" w14:textId="77777777" w:rsidR="004A06DA" w:rsidRPr="004A06DA" w:rsidRDefault="004A06DA" w:rsidP="004A06DA">
      <w:pPr>
        <w:spacing w:line="276" w:lineRule="auto"/>
        <w:rPr>
          <w:rFonts w:ascii="Arial" w:hAnsi="Arial" w:cs="Arial"/>
          <w:sz w:val="22"/>
          <w:szCs w:val="22"/>
        </w:rPr>
      </w:pPr>
    </w:p>
    <w:p w14:paraId="32C19312"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 xml:space="preserve">IBGE, Diretoria de Pesquisas, Coordenação de Estatísticas Estruturais e Temáticas em Empresas, Pesquisa Anual de Serviços 2022. Disponível em: &lt;https://biblioteca.ibge.gov.br/ visualizacao/periodicos/150/pas_2020_v22_informativo.pdf&gt; Acesso em: 27 set. 2022. </w:t>
      </w:r>
    </w:p>
    <w:p w14:paraId="4733E6B7" w14:textId="77777777" w:rsidR="004A06DA" w:rsidRPr="004A06DA" w:rsidRDefault="004A06DA" w:rsidP="004A06DA">
      <w:pPr>
        <w:spacing w:line="276" w:lineRule="auto"/>
        <w:rPr>
          <w:rFonts w:ascii="Arial" w:hAnsi="Arial" w:cs="Arial"/>
          <w:sz w:val="22"/>
          <w:szCs w:val="22"/>
        </w:rPr>
      </w:pPr>
    </w:p>
    <w:p w14:paraId="2D26D7C5"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lastRenderedPageBreak/>
        <w:t>KOTLER, P.; KELLER, K. L. Administração de marketing: a bíblia do marketing. 12. ed. São Paulo, 2007.</w:t>
      </w:r>
    </w:p>
    <w:p w14:paraId="46305983" w14:textId="77777777" w:rsidR="004A06DA" w:rsidRPr="004A06DA" w:rsidRDefault="004A06DA" w:rsidP="004A06DA">
      <w:pPr>
        <w:spacing w:line="276" w:lineRule="auto"/>
        <w:rPr>
          <w:rFonts w:ascii="Arial" w:hAnsi="Arial" w:cs="Arial"/>
          <w:sz w:val="22"/>
          <w:szCs w:val="22"/>
        </w:rPr>
      </w:pPr>
    </w:p>
    <w:p w14:paraId="47E6D23A"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Mantas, C.J., Javier G. , Castellano, S.M., Abellán, J.2019. "A Comparison of Random Forest Based Algorithms: Random Credal Random Forest versus Oblique Random Forest." Soft Computing (Berlin, Germany) 23.21: 10739-0754. Disponível em: https://link-springer-com.ez67.periodicos.capes.gov.br/article/10.1007/s00500-018-3628-5. Acesso em: 08 dez. 2022.</w:t>
      </w:r>
    </w:p>
    <w:p w14:paraId="7D1BDA87" w14:textId="77777777" w:rsidR="004A06DA" w:rsidRPr="004A06DA" w:rsidRDefault="004A06DA" w:rsidP="004A06DA">
      <w:pPr>
        <w:spacing w:line="276" w:lineRule="auto"/>
        <w:rPr>
          <w:rFonts w:ascii="Arial" w:hAnsi="Arial" w:cs="Arial"/>
          <w:sz w:val="22"/>
          <w:szCs w:val="22"/>
        </w:rPr>
      </w:pPr>
    </w:p>
    <w:p w14:paraId="309B569E"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 xml:space="preserve">Miranda, W.D.A., Medeiros, L.B.D., Nascimento, J.A.D., Ribeiro, K.S.Q.S., Nogueira, J.D.A., Leadebal, O.D.C.P. 2018. "Modelo Preditivo De Retenção No Cuidado Especializado Em HIV/aids." Cadernos De Saúde Pública 34.10: Cadernos De Saúde Pública, 2018, Vol.34 (10). Disponível em:  https://www.scielo.br/j/csp/a/RWwSLpbLGzVzNyXVgYgndJv/?lang=pt. Acesso em: 06 dez. 2022. </w:t>
      </w:r>
    </w:p>
    <w:p w14:paraId="5256C2B0" w14:textId="77777777" w:rsidR="004A06DA" w:rsidRPr="004A06DA" w:rsidRDefault="004A06DA" w:rsidP="004A06DA">
      <w:pPr>
        <w:spacing w:line="276" w:lineRule="auto"/>
        <w:rPr>
          <w:rFonts w:ascii="Arial" w:hAnsi="Arial" w:cs="Arial"/>
          <w:sz w:val="22"/>
          <w:szCs w:val="22"/>
        </w:rPr>
      </w:pPr>
    </w:p>
    <w:p w14:paraId="6577CB3A"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Motta, D.B.A., Brito, B.B.D., Neves, L.L.V., Almeida, R.L.D., Santos, L.D., Barauna, V.G., Haraguchi, F.K. 2022. "Body Fat Estimated by Equations Based on Anthropometric Parameters Correlates with Bioelectrical Impedance in Patients Undergoing Bariatric Surgery." Revista Brasileira De Crescimento E Desenvolvimento Humano 32.3: 185-92. Disponível em: https://doi.org/10.36311/jhgd.v32.13776. Acesso em: 11 nov. 2022.</w:t>
      </w:r>
    </w:p>
    <w:p w14:paraId="3FBC627C" w14:textId="77777777" w:rsidR="004A06DA" w:rsidRPr="004A06DA" w:rsidRDefault="004A06DA" w:rsidP="004A06DA">
      <w:pPr>
        <w:spacing w:line="276" w:lineRule="auto"/>
        <w:rPr>
          <w:rFonts w:ascii="Arial" w:hAnsi="Arial" w:cs="Arial"/>
          <w:sz w:val="22"/>
          <w:szCs w:val="22"/>
        </w:rPr>
      </w:pPr>
    </w:p>
    <w:p w14:paraId="391B16E6"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Oliveira, W.F., Lima, E.M., Gomes, D.I., Alves, K.S., Santos, P.M., Azevedo, G.S., Mezzomo, R. 2019. "Agronomic Performance of Marandu Grass Treated with Plant Growth Biostimulants in the Amazon Biome." Arquivo Brasileiro De Medicina Veterinária E Zootecnia 71.2: 603-12. Disponível em: https://rnp-primo.hosted.exlibrisgroup.com/permalink/f/vsvpiv/TN_cdi_doaj_primary_oai_doaj_org_article_dffa6c51563542eb8758b212c8796d96. Acesso em: 06 dez. 2022.</w:t>
      </w:r>
    </w:p>
    <w:p w14:paraId="5F4A45F3" w14:textId="77777777" w:rsidR="004A06DA" w:rsidRPr="004A06DA" w:rsidRDefault="004A06DA" w:rsidP="004A06DA">
      <w:pPr>
        <w:spacing w:line="276" w:lineRule="auto"/>
        <w:rPr>
          <w:rFonts w:ascii="Arial" w:hAnsi="Arial" w:cs="Arial"/>
          <w:sz w:val="22"/>
          <w:szCs w:val="22"/>
        </w:rPr>
      </w:pPr>
    </w:p>
    <w:p w14:paraId="3F6A77A9"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Palmeira, L.L.D.L, Cordeiro, C.P.B.S, Prado, E.C.D. 2020. "A Análise De Conteúdo E Sua Importância Como Instrumento De Interpretação Dos Dados Qualitativos Nas Pesquisas Educacionais. Disponível em: https://rnp-primo.hosted.exlibrisgroup.com/permalink/f/vsvpiv/TN_cdi_crossref_primary_10_5585_cpg_v19n1_17159. Acesso em: 07 out. 2022.</w:t>
      </w:r>
    </w:p>
    <w:p w14:paraId="727D55F3" w14:textId="77777777" w:rsidR="004A06DA" w:rsidRPr="004A06DA" w:rsidRDefault="004A06DA" w:rsidP="004A06DA">
      <w:pPr>
        <w:spacing w:line="276" w:lineRule="auto"/>
        <w:rPr>
          <w:rFonts w:ascii="Arial" w:hAnsi="Arial" w:cs="Arial"/>
          <w:sz w:val="22"/>
          <w:szCs w:val="22"/>
        </w:rPr>
      </w:pPr>
    </w:p>
    <w:p w14:paraId="4D573706"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Polo, T.C.F., Miot, H.A. 2020. "Aplicações Da Curva ROC Em Estudos Clínicos E Experimentais." Jornal Vascular Brasileiro 19: Jornal Vascular Brasileiro, 2020, Vol.19. Disponível em: https://www.scielo.br/j/jvb/a/8S8Pfqnz8csmQJVqwgZT8gH/?lang=pt. Acesso em: 04 fev. 2023.</w:t>
      </w:r>
    </w:p>
    <w:p w14:paraId="25E6C2D0" w14:textId="77777777" w:rsidR="004A06DA" w:rsidRPr="004A06DA" w:rsidRDefault="004A06DA" w:rsidP="004A06DA">
      <w:pPr>
        <w:spacing w:line="276" w:lineRule="auto"/>
        <w:rPr>
          <w:rFonts w:ascii="Arial" w:hAnsi="Arial" w:cs="Arial"/>
          <w:sz w:val="22"/>
          <w:szCs w:val="22"/>
        </w:rPr>
      </w:pPr>
    </w:p>
    <w:p w14:paraId="20CC730A"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Rubaidi, Z.S., Ammar. B.B., Aouicha, M.B. 2022. "Fraud Detection Using Large-scale Imbalance Dataset." International Journal on Artificial Intelligence Tools 31.8 (): International Journal on Artificial Intelligence Tools, 2022, Vol.31 (8). Disponível em: https://www-worldscientific-com.ez67.periodicos.capes.gov.br/doi/abs/10.1142/S0218213022500373. Acesso em: 17 fev. 2023.</w:t>
      </w:r>
    </w:p>
    <w:p w14:paraId="5E66196D" w14:textId="77777777" w:rsidR="004A06DA" w:rsidRPr="004A06DA" w:rsidRDefault="004A06DA" w:rsidP="004A06DA">
      <w:pPr>
        <w:spacing w:line="276" w:lineRule="auto"/>
        <w:rPr>
          <w:rFonts w:ascii="Arial" w:hAnsi="Arial" w:cs="Arial"/>
          <w:sz w:val="22"/>
          <w:szCs w:val="22"/>
        </w:rPr>
      </w:pPr>
    </w:p>
    <w:p w14:paraId="0DEA5FCA"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 xml:space="preserve">Silva Júnior, A.A.D., Gomes, R.D.S.R, Ventura, T.M., Rodrigues, T.R., Nogueira, J.D.S., Oliveira, A.G.D., Figueiredo, J.M.D. 2019. "Visão Geral Sobre O Tratamento De Dados </w:t>
      </w:r>
      <w:r w:rsidRPr="004A06DA">
        <w:rPr>
          <w:rFonts w:ascii="Arial" w:hAnsi="Arial" w:cs="Arial"/>
          <w:sz w:val="22"/>
          <w:szCs w:val="22"/>
        </w:rPr>
        <w:lastRenderedPageBreak/>
        <w:t>Meteorológicos No Brasil." Natural Resources (Aquidabã) 9.2: 59-66. Disponível em: https://rnp-primo.hosted.exlibrisgroup.com/permalink/f/vsvpiv/TN_cdi_crossref_primary_10_6008_CBPC2237_9290_2019_002_0006. Acesso em: 11 nov. 2022.</w:t>
      </w:r>
    </w:p>
    <w:p w14:paraId="73697F27" w14:textId="77777777" w:rsidR="004A06DA" w:rsidRPr="004A06DA" w:rsidRDefault="004A06DA" w:rsidP="004A06DA">
      <w:pPr>
        <w:spacing w:line="276" w:lineRule="auto"/>
        <w:rPr>
          <w:rFonts w:ascii="Arial" w:hAnsi="Arial" w:cs="Arial"/>
          <w:sz w:val="22"/>
          <w:szCs w:val="22"/>
        </w:rPr>
      </w:pPr>
    </w:p>
    <w:p w14:paraId="313FF2E8" w14:textId="77777777" w:rsidR="004A06DA" w:rsidRPr="004A06DA" w:rsidRDefault="004A06DA" w:rsidP="004A06DA">
      <w:pPr>
        <w:spacing w:line="276" w:lineRule="auto"/>
        <w:rPr>
          <w:rFonts w:ascii="Arial" w:hAnsi="Arial" w:cs="Arial"/>
          <w:sz w:val="22"/>
          <w:szCs w:val="22"/>
        </w:rPr>
      </w:pPr>
      <w:r w:rsidRPr="004A06DA">
        <w:rPr>
          <w:rFonts w:ascii="Arial" w:hAnsi="Arial" w:cs="Arial"/>
          <w:sz w:val="22"/>
          <w:szCs w:val="22"/>
        </w:rPr>
        <w:t>Zhang, A.H.Y., Huan, Z., Yang, X., Zheng, S., Gao, S. 2022. "SMOTE-RkNN: A Hybrid Re-sampling Method Based on SMOTE and Reverse K-nearest Neighbors." Information Sciences 595: 70-88. Disponível em: https://www-sciencedirect.ez67.periodicos.capes.gov.br/science/article/pii/S0020025522001736?via%3Dihub. Acesso em: 23 fev. 2023.</w:t>
      </w:r>
    </w:p>
    <w:p w14:paraId="7D566BF2" w14:textId="77777777" w:rsidR="004A06DA" w:rsidRPr="004A06DA" w:rsidRDefault="004A06DA" w:rsidP="004A06DA">
      <w:pPr>
        <w:spacing w:line="276" w:lineRule="auto"/>
        <w:rPr>
          <w:rFonts w:ascii="Arial" w:hAnsi="Arial" w:cs="Arial"/>
          <w:sz w:val="22"/>
          <w:szCs w:val="22"/>
        </w:rPr>
      </w:pPr>
    </w:p>
    <w:p w14:paraId="6ADFFED1" w14:textId="77780F8F" w:rsidR="004C12D2" w:rsidRPr="00C563AD" w:rsidRDefault="004A06DA" w:rsidP="004A06DA">
      <w:pPr>
        <w:spacing w:line="276" w:lineRule="auto"/>
        <w:rPr>
          <w:rFonts w:ascii="Arial" w:hAnsi="Arial" w:cs="Arial"/>
          <w:sz w:val="22"/>
          <w:szCs w:val="22"/>
        </w:rPr>
      </w:pPr>
      <w:r w:rsidRPr="004A06DA">
        <w:rPr>
          <w:rFonts w:ascii="Arial" w:hAnsi="Arial" w:cs="Arial"/>
          <w:sz w:val="22"/>
          <w:szCs w:val="22"/>
        </w:rPr>
        <w:t>Zhang, S. 2022. "Challenges in KNN Classification." IEEE Transactions on Knowledge and Data Engineering 34.10: 1. Disponível em: https://rnp-primo.hosted.exlibrisgroup.com/permalink/f/vsvpiv/TN_cdi_scielo_journals_S1415_790X2020000100209. Acesso em: 23 fev. 2023.</w:t>
      </w:r>
    </w:p>
    <w:p w14:paraId="558AA7AF" w14:textId="43F9A501" w:rsidR="00551EA4" w:rsidRPr="00C563AD" w:rsidRDefault="00551EA4" w:rsidP="00CB4C42">
      <w:pPr>
        <w:spacing w:line="360" w:lineRule="auto"/>
        <w:rPr>
          <w:rFonts w:ascii="Arial" w:hAnsi="Arial" w:cs="Arial"/>
          <w:sz w:val="22"/>
          <w:szCs w:val="22"/>
        </w:rPr>
      </w:pPr>
    </w:p>
    <w:sectPr w:rsidR="00551EA4" w:rsidRPr="00C563AD" w:rsidSect="00EE21D2">
      <w:headerReference w:type="default" r:id="rId24"/>
      <w:footerReference w:type="default" r:id="rId25"/>
      <w:footerReference w:type="first" r:id="rId26"/>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084B6" w14:textId="77777777" w:rsidR="005018B0" w:rsidRDefault="005018B0" w:rsidP="005F5FEB">
      <w:r>
        <w:separator/>
      </w:r>
    </w:p>
  </w:endnote>
  <w:endnote w:type="continuationSeparator" w:id="0">
    <w:p w14:paraId="2D6858CE" w14:textId="77777777" w:rsidR="005018B0" w:rsidRDefault="005018B0" w:rsidP="005F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Footer"/>
          <w:jc w:val="right"/>
        </w:pPr>
      </w:p>
    </w:sdtContent>
  </w:sdt>
  <w:p w14:paraId="450CB917" w14:textId="77777777" w:rsidR="0094025E" w:rsidRDefault="009402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Footer"/>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2ECFB" w14:textId="77777777" w:rsidR="005018B0" w:rsidRDefault="005018B0" w:rsidP="005F5FEB">
      <w:bookmarkStart w:id="0" w:name="_Hlk493588901"/>
      <w:bookmarkEnd w:id="0"/>
      <w:r>
        <w:separator/>
      </w:r>
    </w:p>
  </w:footnote>
  <w:footnote w:type="continuationSeparator" w:id="0">
    <w:p w14:paraId="2F5A59DE" w14:textId="77777777" w:rsidR="005018B0" w:rsidRDefault="005018B0" w:rsidP="005F5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5A293397" w:rsidR="00D92CD6" w:rsidRPr="00D52F94" w:rsidRDefault="008F2AC4" w:rsidP="00D92CD6">
    <w:pPr>
      <w:pStyle w:val="NoSpacing"/>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555C51">
      <w:rPr>
        <w:sz w:val="16"/>
        <w:szCs w:val="17"/>
      </w:rPr>
      <w:t>Data Science e Analytics - 2023</w:t>
    </w:r>
  </w:p>
  <w:p w14:paraId="450CB919" w14:textId="77777777" w:rsidR="00D92CD6" w:rsidRDefault="00D92CD6" w:rsidP="00D92CD6">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41120D1D" w:rsidR="00EE21D2" w:rsidRPr="00D52F94" w:rsidRDefault="00992A07" w:rsidP="00EE21D2">
    <w:pPr>
      <w:pStyle w:val="NoSpacing"/>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A76" w:rsidRPr="002E5A76">
      <w:rPr>
        <w:sz w:val="16"/>
        <w:szCs w:val="17"/>
      </w:rPr>
      <w:t>Trabalho de Conclusão de Curso apresentado para obtenção do título de especialista em Data Science e Analytics - 202</w:t>
    </w:r>
    <w:r w:rsidR="002E5A76">
      <w:rPr>
        <w:sz w:val="16"/>
        <w:szCs w:val="17"/>
      </w:rPr>
      <w:t>3</w:t>
    </w:r>
  </w:p>
  <w:p w14:paraId="11B128D1" w14:textId="42F013DB"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2566217">
    <w:abstractNumId w:val="1"/>
  </w:num>
  <w:num w:numId="2" w16cid:durableId="359089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516E"/>
    <w:rsid w:val="00010625"/>
    <w:rsid w:val="000121A2"/>
    <w:rsid w:val="000129BF"/>
    <w:rsid w:val="00013CFA"/>
    <w:rsid w:val="00015A3B"/>
    <w:rsid w:val="00025B5F"/>
    <w:rsid w:val="00030B20"/>
    <w:rsid w:val="000318BF"/>
    <w:rsid w:val="0003392C"/>
    <w:rsid w:val="00033ABE"/>
    <w:rsid w:val="00035F8F"/>
    <w:rsid w:val="00036E32"/>
    <w:rsid w:val="000379B9"/>
    <w:rsid w:val="000414DF"/>
    <w:rsid w:val="00042541"/>
    <w:rsid w:val="00050A13"/>
    <w:rsid w:val="0005223F"/>
    <w:rsid w:val="0006184C"/>
    <w:rsid w:val="0006582A"/>
    <w:rsid w:val="00080BC8"/>
    <w:rsid w:val="000A1F2D"/>
    <w:rsid w:val="000A23B0"/>
    <w:rsid w:val="000A46BE"/>
    <w:rsid w:val="000A64CD"/>
    <w:rsid w:val="000A7332"/>
    <w:rsid w:val="000B478F"/>
    <w:rsid w:val="000B5BF5"/>
    <w:rsid w:val="000B64A4"/>
    <w:rsid w:val="000B6C41"/>
    <w:rsid w:val="000C043D"/>
    <w:rsid w:val="000C31D4"/>
    <w:rsid w:val="000C3C52"/>
    <w:rsid w:val="000C5E50"/>
    <w:rsid w:val="000C756B"/>
    <w:rsid w:val="000D5C7F"/>
    <w:rsid w:val="000D65A6"/>
    <w:rsid w:val="000D7128"/>
    <w:rsid w:val="000E6826"/>
    <w:rsid w:val="000F06D0"/>
    <w:rsid w:val="000F12C3"/>
    <w:rsid w:val="000F2A72"/>
    <w:rsid w:val="000F3312"/>
    <w:rsid w:val="000F7383"/>
    <w:rsid w:val="00103C8C"/>
    <w:rsid w:val="00105433"/>
    <w:rsid w:val="0010566C"/>
    <w:rsid w:val="00106E6C"/>
    <w:rsid w:val="00110C54"/>
    <w:rsid w:val="00111217"/>
    <w:rsid w:val="001155A0"/>
    <w:rsid w:val="00116C60"/>
    <w:rsid w:val="001179F3"/>
    <w:rsid w:val="0012195E"/>
    <w:rsid w:val="00123A50"/>
    <w:rsid w:val="001318B4"/>
    <w:rsid w:val="00132BFC"/>
    <w:rsid w:val="001349B7"/>
    <w:rsid w:val="0014260C"/>
    <w:rsid w:val="00146D65"/>
    <w:rsid w:val="00155FEB"/>
    <w:rsid w:val="00161582"/>
    <w:rsid w:val="001650D8"/>
    <w:rsid w:val="00173435"/>
    <w:rsid w:val="0017695E"/>
    <w:rsid w:val="00177EB4"/>
    <w:rsid w:val="0018079B"/>
    <w:rsid w:val="00183B05"/>
    <w:rsid w:val="00187DE9"/>
    <w:rsid w:val="00196DB1"/>
    <w:rsid w:val="001A2B26"/>
    <w:rsid w:val="001A3AE9"/>
    <w:rsid w:val="001A6D67"/>
    <w:rsid w:val="001B29CD"/>
    <w:rsid w:val="001B47C9"/>
    <w:rsid w:val="001B7001"/>
    <w:rsid w:val="001B7C5F"/>
    <w:rsid w:val="001C73A1"/>
    <w:rsid w:val="001E063F"/>
    <w:rsid w:val="001E108A"/>
    <w:rsid w:val="001E31F5"/>
    <w:rsid w:val="001E4B82"/>
    <w:rsid w:val="001E6121"/>
    <w:rsid w:val="001E6B8D"/>
    <w:rsid w:val="001F0A4F"/>
    <w:rsid w:val="001F5096"/>
    <w:rsid w:val="001F5BA3"/>
    <w:rsid w:val="001F677B"/>
    <w:rsid w:val="002013ED"/>
    <w:rsid w:val="002134BF"/>
    <w:rsid w:val="002138F6"/>
    <w:rsid w:val="0021498A"/>
    <w:rsid w:val="00214A52"/>
    <w:rsid w:val="00221EC9"/>
    <w:rsid w:val="00222FB8"/>
    <w:rsid w:val="00225427"/>
    <w:rsid w:val="00234AE7"/>
    <w:rsid w:val="00240517"/>
    <w:rsid w:val="00244916"/>
    <w:rsid w:val="00246075"/>
    <w:rsid w:val="00247798"/>
    <w:rsid w:val="00250606"/>
    <w:rsid w:val="0025090A"/>
    <w:rsid w:val="00251C3C"/>
    <w:rsid w:val="0026130F"/>
    <w:rsid w:val="00261F9A"/>
    <w:rsid w:val="00262449"/>
    <w:rsid w:val="00262659"/>
    <w:rsid w:val="0026400A"/>
    <w:rsid w:val="00264EA6"/>
    <w:rsid w:val="00266914"/>
    <w:rsid w:val="00266DEE"/>
    <w:rsid w:val="00273955"/>
    <w:rsid w:val="00274858"/>
    <w:rsid w:val="00282166"/>
    <w:rsid w:val="002846DF"/>
    <w:rsid w:val="0028504C"/>
    <w:rsid w:val="00286FB4"/>
    <w:rsid w:val="002875D3"/>
    <w:rsid w:val="002942F9"/>
    <w:rsid w:val="00294593"/>
    <w:rsid w:val="00295E7E"/>
    <w:rsid w:val="00296614"/>
    <w:rsid w:val="002B2B0F"/>
    <w:rsid w:val="002B5BAD"/>
    <w:rsid w:val="002B7B5A"/>
    <w:rsid w:val="002C3918"/>
    <w:rsid w:val="002D0A4C"/>
    <w:rsid w:val="002D35E9"/>
    <w:rsid w:val="002D3B35"/>
    <w:rsid w:val="002D6078"/>
    <w:rsid w:val="002D6AF2"/>
    <w:rsid w:val="002D778A"/>
    <w:rsid w:val="002E3D0D"/>
    <w:rsid w:val="002E5A76"/>
    <w:rsid w:val="002F1330"/>
    <w:rsid w:val="002F1472"/>
    <w:rsid w:val="002F2245"/>
    <w:rsid w:val="002F3830"/>
    <w:rsid w:val="002F4A39"/>
    <w:rsid w:val="00302BCD"/>
    <w:rsid w:val="003053C2"/>
    <w:rsid w:val="00311C33"/>
    <w:rsid w:val="0031459B"/>
    <w:rsid w:val="00320448"/>
    <w:rsid w:val="00323A4C"/>
    <w:rsid w:val="00325ADA"/>
    <w:rsid w:val="00325B43"/>
    <w:rsid w:val="0033177F"/>
    <w:rsid w:val="0033468D"/>
    <w:rsid w:val="00334E4E"/>
    <w:rsid w:val="00335CBF"/>
    <w:rsid w:val="0035192B"/>
    <w:rsid w:val="00351961"/>
    <w:rsid w:val="003542E3"/>
    <w:rsid w:val="0036032E"/>
    <w:rsid w:val="00362B83"/>
    <w:rsid w:val="00363932"/>
    <w:rsid w:val="00364D20"/>
    <w:rsid w:val="00364D22"/>
    <w:rsid w:val="00364EBE"/>
    <w:rsid w:val="003678EC"/>
    <w:rsid w:val="0037116D"/>
    <w:rsid w:val="0038279B"/>
    <w:rsid w:val="00382BEB"/>
    <w:rsid w:val="00383658"/>
    <w:rsid w:val="003963A3"/>
    <w:rsid w:val="003A2BF8"/>
    <w:rsid w:val="003A35C4"/>
    <w:rsid w:val="003A50AD"/>
    <w:rsid w:val="003A614A"/>
    <w:rsid w:val="003B3E2D"/>
    <w:rsid w:val="003C05B1"/>
    <w:rsid w:val="003C0770"/>
    <w:rsid w:val="003C0DDD"/>
    <w:rsid w:val="003C114F"/>
    <w:rsid w:val="003C1B38"/>
    <w:rsid w:val="003C65F6"/>
    <w:rsid w:val="003C7E8D"/>
    <w:rsid w:val="003D1C38"/>
    <w:rsid w:val="003D5DB9"/>
    <w:rsid w:val="003E150B"/>
    <w:rsid w:val="003E36CE"/>
    <w:rsid w:val="003E64D0"/>
    <w:rsid w:val="003F02C0"/>
    <w:rsid w:val="003F1EED"/>
    <w:rsid w:val="003F515F"/>
    <w:rsid w:val="003F77A8"/>
    <w:rsid w:val="00402E00"/>
    <w:rsid w:val="0040349A"/>
    <w:rsid w:val="00405764"/>
    <w:rsid w:val="00406344"/>
    <w:rsid w:val="004139D1"/>
    <w:rsid w:val="00414EA7"/>
    <w:rsid w:val="0041737D"/>
    <w:rsid w:val="00420E21"/>
    <w:rsid w:val="00421D0A"/>
    <w:rsid w:val="004242F4"/>
    <w:rsid w:val="00424D37"/>
    <w:rsid w:val="00427006"/>
    <w:rsid w:val="00427060"/>
    <w:rsid w:val="00433E63"/>
    <w:rsid w:val="004344B3"/>
    <w:rsid w:val="004349A6"/>
    <w:rsid w:val="00435976"/>
    <w:rsid w:val="0044240B"/>
    <w:rsid w:val="0044357A"/>
    <w:rsid w:val="00445005"/>
    <w:rsid w:val="004453D9"/>
    <w:rsid w:val="00445A1F"/>
    <w:rsid w:val="0045201D"/>
    <w:rsid w:val="00456F40"/>
    <w:rsid w:val="004623C6"/>
    <w:rsid w:val="004638D2"/>
    <w:rsid w:val="00466F81"/>
    <w:rsid w:val="00467C3B"/>
    <w:rsid w:val="00467D62"/>
    <w:rsid w:val="0047191C"/>
    <w:rsid w:val="00471D21"/>
    <w:rsid w:val="00473CFE"/>
    <w:rsid w:val="00474ACC"/>
    <w:rsid w:val="00477344"/>
    <w:rsid w:val="004829D7"/>
    <w:rsid w:val="00487441"/>
    <w:rsid w:val="004A06DA"/>
    <w:rsid w:val="004B0852"/>
    <w:rsid w:val="004B3DF1"/>
    <w:rsid w:val="004B41E4"/>
    <w:rsid w:val="004B5513"/>
    <w:rsid w:val="004B570C"/>
    <w:rsid w:val="004B6697"/>
    <w:rsid w:val="004B73BD"/>
    <w:rsid w:val="004C016C"/>
    <w:rsid w:val="004C12D2"/>
    <w:rsid w:val="004D4DFA"/>
    <w:rsid w:val="004E1ADB"/>
    <w:rsid w:val="004E2E96"/>
    <w:rsid w:val="004F05A9"/>
    <w:rsid w:val="005018B0"/>
    <w:rsid w:val="00506F5E"/>
    <w:rsid w:val="00511773"/>
    <w:rsid w:val="005154B6"/>
    <w:rsid w:val="00516C5E"/>
    <w:rsid w:val="00522FDE"/>
    <w:rsid w:val="00523547"/>
    <w:rsid w:val="00527BBF"/>
    <w:rsid w:val="00530C1C"/>
    <w:rsid w:val="005325A6"/>
    <w:rsid w:val="00532A60"/>
    <w:rsid w:val="00534E77"/>
    <w:rsid w:val="0053780E"/>
    <w:rsid w:val="00537DDC"/>
    <w:rsid w:val="00543D99"/>
    <w:rsid w:val="00544B2F"/>
    <w:rsid w:val="005502EC"/>
    <w:rsid w:val="00551EA4"/>
    <w:rsid w:val="00555C51"/>
    <w:rsid w:val="00556C81"/>
    <w:rsid w:val="00565047"/>
    <w:rsid w:val="00580198"/>
    <w:rsid w:val="00584676"/>
    <w:rsid w:val="0058770B"/>
    <w:rsid w:val="005905F2"/>
    <w:rsid w:val="005929FE"/>
    <w:rsid w:val="00593069"/>
    <w:rsid w:val="00594DC8"/>
    <w:rsid w:val="00596D61"/>
    <w:rsid w:val="005A0D62"/>
    <w:rsid w:val="005A2BA8"/>
    <w:rsid w:val="005A2F80"/>
    <w:rsid w:val="005A4188"/>
    <w:rsid w:val="005B1F7B"/>
    <w:rsid w:val="005B2400"/>
    <w:rsid w:val="005B3614"/>
    <w:rsid w:val="005B3BCF"/>
    <w:rsid w:val="005B55DF"/>
    <w:rsid w:val="005C0B45"/>
    <w:rsid w:val="005C6BA6"/>
    <w:rsid w:val="005D055E"/>
    <w:rsid w:val="005D2626"/>
    <w:rsid w:val="005D6B9B"/>
    <w:rsid w:val="005E2B11"/>
    <w:rsid w:val="005E318E"/>
    <w:rsid w:val="005F29F8"/>
    <w:rsid w:val="005F4EB3"/>
    <w:rsid w:val="005F5FEB"/>
    <w:rsid w:val="00603B3A"/>
    <w:rsid w:val="00606269"/>
    <w:rsid w:val="00607E32"/>
    <w:rsid w:val="0062319A"/>
    <w:rsid w:val="00633B27"/>
    <w:rsid w:val="00635C2A"/>
    <w:rsid w:val="00636D01"/>
    <w:rsid w:val="0064634C"/>
    <w:rsid w:val="00647DBF"/>
    <w:rsid w:val="00657EA6"/>
    <w:rsid w:val="0066110E"/>
    <w:rsid w:val="00663145"/>
    <w:rsid w:val="006726B1"/>
    <w:rsid w:val="006805F5"/>
    <w:rsid w:val="00681AD7"/>
    <w:rsid w:val="00683832"/>
    <w:rsid w:val="00684110"/>
    <w:rsid w:val="00687D18"/>
    <w:rsid w:val="006926E3"/>
    <w:rsid w:val="006A0317"/>
    <w:rsid w:val="006A389D"/>
    <w:rsid w:val="006B3841"/>
    <w:rsid w:val="006B4497"/>
    <w:rsid w:val="006B4591"/>
    <w:rsid w:val="006B5BB6"/>
    <w:rsid w:val="006B7AA6"/>
    <w:rsid w:val="006C0373"/>
    <w:rsid w:val="006C2C8C"/>
    <w:rsid w:val="006C720C"/>
    <w:rsid w:val="006D2995"/>
    <w:rsid w:val="006D2FBB"/>
    <w:rsid w:val="006D3268"/>
    <w:rsid w:val="006D5DBD"/>
    <w:rsid w:val="006D6F0F"/>
    <w:rsid w:val="006D7365"/>
    <w:rsid w:val="006D7A7F"/>
    <w:rsid w:val="006D7B11"/>
    <w:rsid w:val="006E01F8"/>
    <w:rsid w:val="006E1A8E"/>
    <w:rsid w:val="006E5D44"/>
    <w:rsid w:val="006F0623"/>
    <w:rsid w:val="006F2620"/>
    <w:rsid w:val="006F48AD"/>
    <w:rsid w:val="006F566A"/>
    <w:rsid w:val="006F78BE"/>
    <w:rsid w:val="006F7EBA"/>
    <w:rsid w:val="007028AE"/>
    <w:rsid w:val="00706669"/>
    <w:rsid w:val="00712C1D"/>
    <w:rsid w:val="00713C0C"/>
    <w:rsid w:val="00715294"/>
    <w:rsid w:val="0071622A"/>
    <w:rsid w:val="0072023F"/>
    <w:rsid w:val="00721949"/>
    <w:rsid w:val="00721A84"/>
    <w:rsid w:val="00722AB6"/>
    <w:rsid w:val="00723D29"/>
    <w:rsid w:val="007272C9"/>
    <w:rsid w:val="00731468"/>
    <w:rsid w:val="007433D4"/>
    <w:rsid w:val="0074342F"/>
    <w:rsid w:val="007450A6"/>
    <w:rsid w:val="00752691"/>
    <w:rsid w:val="00753001"/>
    <w:rsid w:val="007551BF"/>
    <w:rsid w:val="00770024"/>
    <w:rsid w:val="007749A1"/>
    <w:rsid w:val="00776ED7"/>
    <w:rsid w:val="00782E9C"/>
    <w:rsid w:val="0078405D"/>
    <w:rsid w:val="00784D7A"/>
    <w:rsid w:val="007854B3"/>
    <w:rsid w:val="007854B6"/>
    <w:rsid w:val="0079439E"/>
    <w:rsid w:val="00796174"/>
    <w:rsid w:val="007A2A3C"/>
    <w:rsid w:val="007A658E"/>
    <w:rsid w:val="007B0806"/>
    <w:rsid w:val="007C4E45"/>
    <w:rsid w:val="007C6B82"/>
    <w:rsid w:val="007D2503"/>
    <w:rsid w:val="007D26DD"/>
    <w:rsid w:val="007E290A"/>
    <w:rsid w:val="007E6CA4"/>
    <w:rsid w:val="007F13F1"/>
    <w:rsid w:val="007F4591"/>
    <w:rsid w:val="007F54A6"/>
    <w:rsid w:val="007F57A4"/>
    <w:rsid w:val="00800FF0"/>
    <w:rsid w:val="00811A4F"/>
    <w:rsid w:val="00811C02"/>
    <w:rsid w:val="00811DE0"/>
    <w:rsid w:val="00812949"/>
    <w:rsid w:val="0081660B"/>
    <w:rsid w:val="008259B0"/>
    <w:rsid w:val="00826D39"/>
    <w:rsid w:val="00833B09"/>
    <w:rsid w:val="00834D05"/>
    <w:rsid w:val="00835CCF"/>
    <w:rsid w:val="008361A0"/>
    <w:rsid w:val="00836CE1"/>
    <w:rsid w:val="008421B8"/>
    <w:rsid w:val="00842D35"/>
    <w:rsid w:val="008443FF"/>
    <w:rsid w:val="008453BB"/>
    <w:rsid w:val="008545E0"/>
    <w:rsid w:val="00860F38"/>
    <w:rsid w:val="008677D1"/>
    <w:rsid w:val="0087237C"/>
    <w:rsid w:val="00872B6C"/>
    <w:rsid w:val="00886138"/>
    <w:rsid w:val="00886CFD"/>
    <w:rsid w:val="00890B17"/>
    <w:rsid w:val="008923FD"/>
    <w:rsid w:val="0089638E"/>
    <w:rsid w:val="008A1677"/>
    <w:rsid w:val="008A3470"/>
    <w:rsid w:val="008A3CF6"/>
    <w:rsid w:val="008B0031"/>
    <w:rsid w:val="008B038A"/>
    <w:rsid w:val="008B0687"/>
    <w:rsid w:val="008B15E9"/>
    <w:rsid w:val="008B2D56"/>
    <w:rsid w:val="008B4775"/>
    <w:rsid w:val="008B5BBC"/>
    <w:rsid w:val="008C142D"/>
    <w:rsid w:val="008C1752"/>
    <w:rsid w:val="008C5578"/>
    <w:rsid w:val="008C7AB1"/>
    <w:rsid w:val="008D2C4F"/>
    <w:rsid w:val="008D4CE5"/>
    <w:rsid w:val="008D541D"/>
    <w:rsid w:val="008E02ED"/>
    <w:rsid w:val="008E45B7"/>
    <w:rsid w:val="008E4B54"/>
    <w:rsid w:val="008E5612"/>
    <w:rsid w:val="008E6144"/>
    <w:rsid w:val="008F2690"/>
    <w:rsid w:val="008F2AC4"/>
    <w:rsid w:val="008F4149"/>
    <w:rsid w:val="008F5CD4"/>
    <w:rsid w:val="008F707D"/>
    <w:rsid w:val="00900D54"/>
    <w:rsid w:val="00904BC2"/>
    <w:rsid w:val="00906BFA"/>
    <w:rsid w:val="00915FA4"/>
    <w:rsid w:val="00916A5A"/>
    <w:rsid w:val="00917196"/>
    <w:rsid w:val="009248B0"/>
    <w:rsid w:val="0092566E"/>
    <w:rsid w:val="00925FE7"/>
    <w:rsid w:val="009319BD"/>
    <w:rsid w:val="00931D71"/>
    <w:rsid w:val="00932E28"/>
    <w:rsid w:val="0093332B"/>
    <w:rsid w:val="0094025E"/>
    <w:rsid w:val="0094383B"/>
    <w:rsid w:val="00945D0E"/>
    <w:rsid w:val="009629EB"/>
    <w:rsid w:val="009630FD"/>
    <w:rsid w:val="00964DE5"/>
    <w:rsid w:val="00973982"/>
    <w:rsid w:val="00976317"/>
    <w:rsid w:val="00981503"/>
    <w:rsid w:val="00983601"/>
    <w:rsid w:val="00983B83"/>
    <w:rsid w:val="009924AC"/>
    <w:rsid w:val="00992731"/>
    <w:rsid w:val="00992A07"/>
    <w:rsid w:val="009934FC"/>
    <w:rsid w:val="009A06AA"/>
    <w:rsid w:val="009A5C46"/>
    <w:rsid w:val="009B187A"/>
    <w:rsid w:val="009C5437"/>
    <w:rsid w:val="009D2D67"/>
    <w:rsid w:val="009D4560"/>
    <w:rsid w:val="009D7441"/>
    <w:rsid w:val="009D7C2D"/>
    <w:rsid w:val="009E3D42"/>
    <w:rsid w:val="009E6355"/>
    <w:rsid w:val="009E7FB7"/>
    <w:rsid w:val="009F11F4"/>
    <w:rsid w:val="009F1578"/>
    <w:rsid w:val="009F3ABF"/>
    <w:rsid w:val="009F43AE"/>
    <w:rsid w:val="00A045BD"/>
    <w:rsid w:val="00A06683"/>
    <w:rsid w:val="00A143E9"/>
    <w:rsid w:val="00A16B84"/>
    <w:rsid w:val="00A210F3"/>
    <w:rsid w:val="00A3138A"/>
    <w:rsid w:val="00A3225C"/>
    <w:rsid w:val="00A3248B"/>
    <w:rsid w:val="00A4125E"/>
    <w:rsid w:val="00A43203"/>
    <w:rsid w:val="00A44F29"/>
    <w:rsid w:val="00A46080"/>
    <w:rsid w:val="00A464FF"/>
    <w:rsid w:val="00A472A0"/>
    <w:rsid w:val="00A47C29"/>
    <w:rsid w:val="00A47DAE"/>
    <w:rsid w:val="00A52C33"/>
    <w:rsid w:val="00A52F5E"/>
    <w:rsid w:val="00A57CCC"/>
    <w:rsid w:val="00A65683"/>
    <w:rsid w:val="00A67C44"/>
    <w:rsid w:val="00A74221"/>
    <w:rsid w:val="00A74EC3"/>
    <w:rsid w:val="00A7611A"/>
    <w:rsid w:val="00A7743E"/>
    <w:rsid w:val="00A77E1E"/>
    <w:rsid w:val="00A77E89"/>
    <w:rsid w:val="00A82D84"/>
    <w:rsid w:val="00A91ADE"/>
    <w:rsid w:val="00A939A9"/>
    <w:rsid w:val="00AA1EDC"/>
    <w:rsid w:val="00AA6708"/>
    <w:rsid w:val="00AB0316"/>
    <w:rsid w:val="00AB3AFC"/>
    <w:rsid w:val="00AC1BE7"/>
    <w:rsid w:val="00AC47C4"/>
    <w:rsid w:val="00AC5332"/>
    <w:rsid w:val="00AE10F9"/>
    <w:rsid w:val="00AE2179"/>
    <w:rsid w:val="00AF625F"/>
    <w:rsid w:val="00AF7A61"/>
    <w:rsid w:val="00B0110A"/>
    <w:rsid w:val="00B057DD"/>
    <w:rsid w:val="00B15503"/>
    <w:rsid w:val="00B16F7B"/>
    <w:rsid w:val="00B34D23"/>
    <w:rsid w:val="00B35358"/>
    <w:rsid w:val="00B35F3F"/>
    <w:rsid w:val="00B41BA4"/>
    <w:rsid w:val="00B45A3B"/>
    <w:rsid w:val="00B523BB"/>
    <w:rsid w:val="00B5289B"/>
    <w:rsid w:val="00B5612B"/>
    <w:rsid w:val="00B57893"/>
    <w:rsid w:val="00B61C80"/>
    <w:rsid w:val="00B67CC1"/>
    <w:rsid w:val="00B70604"/>
    <w:rsid w:val="00B73032"/>
    <w:rsid w:val="00B73762"/>
    <w:rsid w:val="00B73815"/>
    <w:rsid w:val="00B73DB7"/>
    <w:rsid w:val="00B754B6"/>
    <w:rsid w:val="00B75E60"/>
    <w:rsid w:val="00B76FDF"/>
    <w:rsid w:val="00B849E0"/>
    <w:rsid w:val="00B87C3E"/>
    <w:rsid w:val="00B9605E"/>
    <w:rsid w:val="00B96D1F"/>
    <w:rsid w:val="00BA0816"/>
    <w:rsid w:val="00BA0CB2"/>
    <w:rsid w:val="00BA46B0"/>
    <w:rsid w:val="00BA6DB1"/>
    <w:rsid w:val="00BA7EA9"/>
    <w:rsid w:val="00BB309B"/>
    <w:rsid w:val="00BB4B6C"/>
    <w:rsid w:val="00BB536E"/>
    <w:rsid w:val="00BB5AD1"/>
    <w:rsid w:val="00BB71DF"/>
    <w:rsid w:val="00BB7423"/>
    <w:rsid w:val="00BC20AF"/>
    <w:rsid w:val="00BC6D37"/>
    <w:rsid w:val="00BD1169"/>
    <w:rsid w:val="00BD34AF"/>
    <w:rsid w:val="00BD553F"/>
    <w:rsid w:val="00BD7975"/>
    <w:rsid w:val="00BE5171"/>
    <w:rsid w:val="00BE69F5"/>
    <w:rsid w:val="00BF2F82"/>
    <w:rsid w:val="00BF7046"/>
    <w:rsid w:val="00C03610"/>
    <w:rsid w:val="00C0430F"/>
    <w:rsid w:val="00C232C9"/>
    <w:rsid w:val="00C24BEA"/>
    <w:rsid w:val="00C26E78"/>
    <w:rsid w:val="00C278FE"/>
    <w:rsid w:val="00C30B0D"/>
    <w:rsid w:val="00C32EE4"/>
    <w:rsid w:val="00C32F20"/>
    <w:rsid w:val="00C333FA"/>
    <w:rsid w:val="00C34ED3"/>
    <w:rsid w:val="00C36439"/>
    <w:rsid w:val="00C43F5E"/>
    <w:rsid w:val="00C503ED"/>
    <w:rsid w:val="00C55413"/>
    <w:rsid w:val="00C55528"/>
    <w:rsid w:val="00C55C5F"/>
    <w:rsid w:val="00C563AD"/>
    <w:rsid w:val="00C56AA8"/>
    <w:rsid w:val="00C6199B"/>
    <w:rsid w:val="00C64E7D"/>
    <w:rsid w:val="00C651A5"/>
    <w:rsid w:val="00C7177A"/>
    <w:rsid w:val="00C71EB1"/>
    <w:rsid w:val="00C73EAF"/>
    <w:rsid w:val="00C77BD3"/>
    <w:rsid w:val="00C8729A"/>
    <w:rsid w:val="00C94381"/>
    <w:rsid w:val="00CA3CF8"/>
    <w:rsid w:val="00CA75CC"/>
    <w:rsid w:val="00CA75F3"/>
    <w:rsid w:val="00CB3A48"/>
    <w:rsid w:val="00CB4C42"/>
    <w:rsid w:val="00CB644F"/>
    <w:rsid w:val="00CC0E3E"/>
    <w:rsid w:val="00CC2AF5"/>
    <w:rsid w:val="00CC3CB5"/>
    <w:rsid w:val="00CC56F4"/>
    <w:rsid w:val="00CC6166"/>
    <w:rsid w:val="00CD2643"/>
    <w:rsid w:val="00CD612F"/>
    <w:rsid w:val="00CD61E0"/>
    <w:rsid w:val="00CD7E25"/>
    <w:rsid w:val="00CE0528"/>
    <w:rsid w:val="00CE3E82"/>
    <w:rsid w:val="00CE617C"/>
    <w:rsid w:val="00CF4624"/>
    <w:rsid w:val="00CF5951"/>
    <w:rsid w:val="00CF5BE5"/>
    <w:rsid w:val="00D006BF"/>
    <w:rsid w:val="00D0473F"/>
    <w:rsid w:val="00D172FA"/>
    <w:rsid w:val="00D20B96"/>
    <w:rsid w:val="00D2204B"/>
    <w:rsid w:val="00D25DE6"/>
    <w:rsid w:val="00D31253"/>
    <w:rsid w:val="00D326C0"/>
    <w:rsid w:val="00D35847"/>
    <w:rsid w:val="00D36AA2"/>
    <w:rsid w:val="00D41911"/>
    <w:rsid w:val="00D41D88"/>
    <w:rsid w:val="00D430F6"/>
    <w:rsid w:val="00D475D2"/>
    <w:rsid w:val="00D50856"/>
    <w:rsid w:val="00D52F94"/>
    <w:rsid w:val="00D604CF"/>
    <w:rsid w:val="00D65298"/>
    <w:rsid w:val="00D706A2"/>
    <w:rsid w:val="00D757B2"/>
    <w:rsid w:val="00D85677"/>
    <w:rsid w:val="00D91E0D"/>
    <w:rsid w:val="00D92322"/>
    <w:rsid w:val="00D92CD6"/>
    <w:rsid w:val="00DA5415"/>
    <w:rsid w:val="00DA5F80"/>
    <w:rsid w:val="00DB07AF"/>
    <w:rsid w:val="00DB1D8D"/>
    <w:rsid w:val="00DB32C9"/>
    <w:rsid w:val="00DB5464"/>
    <w:rsid w:val="00DB5D2C"/>
    <w:rsid w:val="00DC023A"/>
    <w:rsid w:val="00DC1FA9"/>
    <w:rsid w:val="00DC757D"/>
    <w:rsid w:val="00DD0D55"/>
    <w:rsid w:val="00DD423D"/>
    <w:rsid w:val="00DD6CA9"/>
    <w:rsid w:val="00DE3174"/>
    <w:rsid w:val="00DE4D59"/>
    <w:rsid w:val="00DF0D6E"/>
    <w:rsid w:val="00DF3343"/>
    <w:rsid w:val="00E0030F"/>
    <w:rsid w:val="00E0114C"/>
    <w:rsid w:val="00E05E3E"/>
    <w:rsid w:val="00E12124"/>
    <w:rsid w:val="00E123AF"/>
    <w:rsid w:val="00E12A3E"/>
    <w:rsid w:val="00E14849"/>
    <w:rsid w:val="00E16313"/>
    <w:rsid w:val="00E1740E"/>
    <w:rsid w:val="00E25839"/>
    <w:rsid w:val="00E3132F"/>
    <w:rsid w:val="00E34A2F"/>
    <w:rsid w:val="00E37B97"/>
    <w:rsid w:val="00E43D7B"/>
    <w:rsid w:val="00E45517"/>
    <w:rsid w:val="00E470FC"/>
    <w:rsid w:val="00E54893"/>
    <w:rsid w:val="00E54D23"/>
    <w:rsid w:val="00E5522F"/>
    <w:rsid w:val="00E575F6"/>
    <w:rsid w:val="00E61157"/>
    <w:rsid w:val="00E61A15"/>
    <w:rsid w:val="00E71060"/>
    <w:rsid w:val="00E80C1F"/>
    <w:rsid w:val="00E81185"/>
    <w:rsid w:val="00E835B5"/>
    <w:rsid w:val="00E87EBF"/>
    <w:rsid w:val="00E92DB9"/>
    <w:rsid w:val="00E9452C"/>
    <w:rsid w:val="00E94F99"/>
    <w:rsid w:val="00EA072E"/>
    <w:rsid w:val="00EA1D8A"/>
    <w:rsid w:val="00EA275D"/>
    <w:rsid w:val="00EA60A7"/>
    <w:rsid w:val="00EA66D6"/>
    <w:rsid w:val="00EB1E46"/>
    <w:rsid w:val="00EB2894"/>
    <w:rsid w:val="00EB33A6"/>
    <w:rsid w:val="00EB3BDE"/>
    <w:rsid w:val="00EB5A46"/>
    <w:rsid w:val="00EB5E64"/>
    <w:rsid w:val="00EC22D7"/>
    <w:rsid w:val="00EC4ABC"/>
    <w:rsid w:val="00EC7116"/>
    <w:rsid w:val="00ED1788"/>
    <w:rsid w:val="00ED1C15"/>
    <w:rsid w:val="00ED4803"/>
    <w:rsid w:val="00ED65F8"/>
    <w:rsid w:val="00ED77AE"/>
    <w:rsid w:val="00EE21D2"/>
    <w:rsid w:val="00EE2458"/>
    <w:rsid w:val="00EE2898"/>
    <w:rsid w:val="00EE487E"/>
    <w:rsid w:val="00EE568D"/>
    <w:rsid w:val="00EE604D"/>
    <w:rsid w:val="00EE773C"/>
    <w:rsid w:val="00EF1565"/>
    <w:rsid w:val="00EF1F11"/>
    <w:rsid w:val="00EF3AC7"/>
    <w:rsid w:val="00EF3BA4"/>
    <w:rsid w:val="00EF3BB2"/>
    <w:rsid w:val="00EF52B5"/>
    <w:rsid w:val="00EF654F"/>
    <w:rsid w:val="00EF7DDF"/>
    <w:rsid w:val="00F0090B"/>
    <w:rsid w:val="00F05A7A"/>
    <w:rsid w:val="00F0606D"/>
    <w:rsid w:val="00F060A0"/>
    <w:rsid w:val="00F14CB3"/>
    <w:rsid w:val="00F21C79"/>
    <w:rsid w:val="00F23777"/>
    <w:rsid w:val="00F23EFD"/>
    <w:rsid w:val="00F30BB0"/>
    <w:rsid w:val="00F313E2"/>
    <w:rsid w:val="00F535FD"/>
    <w:rsid w:val="00F56CDC"/>
    <w:rsid w:val="00F6151F"/>
    <w:rsid w:val="00F624CF"/>
    <w:rsid w:val="00F70133"/>
    <w:rsid w:val="00F716D0"/>
    <w:rsid w:val="00F80D3F"/>
    <w:rsid w:val="00F8174B"/>
    <w:rsid w:val="00F8568D"/>
    <w:rsid w:val="00F90758"/>
    <w:rsid w:val="00F91A5E"/>
    <w:rsid w:val="00F92198"/>
    <w:rsid w:val="00F95F8E"/>
    <w:rsid w:val="00F960BE"/>
    <w:rsid w:val="00FA6ECF"/>
    <w:rsid w:val="00FB4469"/>
    <w:rsid w:val="00FD2C4C"/>
    <w:rsid w:val="00FD4E5F"/>
    <w:rsid w:val="00FE3391"/>
    <w:rsid w:val="00FE46A3"/>
    <w:rsid w:val="00FE52BF"/>
    <w:rsid w:val="00FF0C72"/>
    <w:rsid w:val="00FF4B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005"/>
    <w:pPr>
      <w:spacing w:line="240" w:lineRule="auto"/>
      <w:jc w:val="left"/>
    </w:pPr>
    <w:rPr>
      <w:rFonts w:ascii="Times New Roman" w:eastAsia="Times New Roman" w:hAnsi="Times New Roman" w:cs="Times New Roman"/>
      <w:sz w:val="24"/>
      <w:szCs w:val="24"/>
      <w:lang w:val="en-BR"/>
    </w:rPr>
  </w:style>
  <w:style w:type="paragraph" w:styleId="Heading2">
    <w:name w:val="heading 2"/>
    <w:basedOn w:val="Normal"/>
    <w:next w:val="Normal"/>
    <w:link w:val="Heading2Char"/>
    <w:uiPriority w:val="9"/>
    <w:unhideWhenUsed/>
    <w:qFormat/>
    <w:rsid w:val="000414DF"/>
    <w:pPr>
      <w:keepNext/>
      <w:keepLines/>
      <w:spacing w:before="200" w:line="276" w:lineRule="auto"/>
      <w:outlineLvl w:val="1"/>
    </w:pPr>
    <w:rPr>
      <w:rFonts w:ascii="Arial" w:eastAsiaTheme="majorEastAsia" w:hAnsi="Arial" w:cstheme="majorBidi"/>
      <w:b/>
      <w:bCs/>
      <w:color w:val="000000" w:themeColor="text1"/>
      <w:sz w:val="22"/>
      <w:szCs w:val="26"/>
      <w:lang w:val="en-US"/>
    </w:rPr>
  </w:style>
  <w:style w:type="paragraph" w:styleId="Heading4">
    <w:name w:val="heading 4"/>
    <w:basedOn w:val="Normal"/>
    <w:next w:val="Normal"/>
    <w:link w:val="Heading4Char"/>
    <w:uiPriority w:val="9"/>
    <w:semiHidden/>
    <w:unhideWhenUsed/>
    <w:qFormat/>
    <w:rsid w:val="00722A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jc w:val="both"/>
    </w:pPr>
    <w:rPr>
      <w:rFonts w:ascii="Arial" w:eastAsiaTheme="minorHAnsi" w:hAnsi="Arial" w:cs="Arial"/>
      <w:sz w:val="22"/>
      <w:szCs w:val="22"/>
      <w:lang w:val="pt-BR"/>
    </w:r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jc w:val="both"/>
    </w:pPr>
    <w:rPr>
      <w:rFonts w:ascii="Arial" w:eastAsiaTheme="minorHAnsi" w:hAnsi="Arial" w:cs="Arial"/>
      <w:sz w:val="22"/>
      <w:szCs w:val="22"/>
      <w:lang w:val="pt-BR"/>
    </w:r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jc w:val="both"/>
    </w:pPr>
    <w:rPr>
      <w:rFonts w:ascii="Tahoma" w:eastAsiaTheme="minorHAnsi" w:hAnsi="Tahoma" w:cs="Tahoma"/>
      <w:sz w:val="16"/>
      <w:szCs w:val="16"/>
      <w:lang w:val="pt-BR"/>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uiPriority w:val="1"/>
    <w:qFormat/>
    <w:rsid w:val="001E108A"/>
    <w:pPr>
      <w:spacing w:line="240" w:lineRule="auto"/>
    </w:pPr>
  </w:style>
  <w:style w:type="paragraph" w:styleId="ListParagraph">
    <w:name w:val="List Paragraph"/>
    <w:basedOn w:val="Normal"/>
    <w:uiPriority w:val="34"/>
    <w:qFormat/>
    <w:rsid w:val="009629EB"/>
    <w:pPr>
      <w:spacing w:line="276" w:lineRule="auto"/>
      <w:ind w:left="720"/>
      <w:contextualSpacing/>
      <w:jc w:val="both"/>
    </w:pPr>
    <w:rPr>
      <w:rFonts w:ascii="Arial" w:eastAsiaTheme="minorHAnsi" w:hAnsi="Arial" w:cs="Arial"/>
      <w:sz w:val="22"/>
      <w:szCs w:val="22"/>
      <w:lang w:val="pt-BR"/>
    </w:rPr>
  </w:style>
  <w:style w:type="paragraph" w:styleId="HTMLPreformatted">
    <w:name w:val="HTML Preformatted"/>
    <w:basedOn w:val="Normal"/>
    <w:link w:val="HTMLPreformattedChar"/>
    <w:uiPriority w:val="99"/>
    <w:unhideWhenUsed/>
    <w:rsid w:val="00E61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61A15"/>
    <w:rPr>
      <w:rFonts w:ascii="Courier New" w:eastAsia="Times New Roman" w:hAnsi="Courier New" w:cs="Courier New"/>
      <w:sz w:val="20"/>
      <w:szCs w:val="20"/>
      <w:lang w:val="en-BR"/>
    </w:rPr>
  </w:style>
  <w:style w:type="table" w:styleId="TableGrid">
    <w:name w:val="Table Grid"/>
    <w:basedOn w:val="TableNormal"/>
    <w:uiPriority w:val="39"/>
    <w:rsid w:val="00E61A15"/>
    <w:pPr>
      <w:spacing w:line="240" w:lineRule="auto"/>
      <w:jc w:val="left"/>
    </w:pPr>
    <w:rPr>
      <w:rFonts w:asciiTheme="minorHAnsi" w:hAnsiTheme="minorHAnsi" w:cstheme="minorBidi"/>
      <w:kern w:val="2"/>
      <w:sz w:val="24"/>
      <w:szCs w:val="24"/>
      <w:lang w:val="en-B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61A15"/>
    <w:rPr>
      <w:color w:val="808080"/>
    </w:rPr>
  </w:style>
  <w:style w:type="character" w:styleId="UnresolvedMention">
    <w:name w:val="Unresolved Mention"/>
    <w:basedOn w:val="DefaultParagraphFont"/>
    <w:uiPriority w:val="99"/>
    <w:semiHidden/>
    <w:unhideWhenUsed/>
    <w:rsid w:val="001318B4"/>
    <w:rPr>
      <w:color w:val="605E5C"/>
      <w:shd w:val="clear" w:color="auto" w:fill="E1DFDD"/>
    </w:rPr>
  </w:style>
  <w:style w:type="character" w:customStyle="1" w:styleId="Heading4Char">
    <w:name w:val="Heading 4 Char"/>
    <w:basedOn w:val="DefaultParagraphFont"/>
    <w:link w:val="Heading4"/>
    <w:uiPriority w:val="9"/>
    <w:semiHidden/>
    <w:rsid w:val="00722AB6"/>
    <w:rPr>
      <w:rFonts w:asciiTheme="majorHAnsi" w:eastAsiaTheme="majorEastAsia" w:hAnsiTheme="majorHAnsi" w:cstheme="majorBidi"/>
      <w:i/>
      <w:iCs/>
      <w:color w:val="365F91" w:themeColor="accent1" w:themeShade="BF"/>
      <w:sz w:val="24"/>
      <w:szCs w:val="24"/>
      <w:lang w:val="en-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6681">
      <w:bodyDiv w:val="1"/>
      <w:marLeft w:val="0"/>
      <w:marRight w:val="0"/>
      <w:marTop w:val="0"/>
      <w:marBottom w:val="0"/>
      <w:divBdr>
        <w:top w:val="none" w:sz="0" w:space="0" w:color="auto"/>
        <w:left w:val="none" w:sz="0" w:space="0" w:color="auto"/>
        <w:bottom w:val="none" w:sz="0" w:space="0" w:color="auto"/>
        <w:right w:val="none" w:sz="0" w:space="0" w:color="auto"/>
      </w:divBdr>
    </w:div>
    <w:div w:id="50812500">
      <w:bodyDiv w:val="1"/>
      <w:marLeft w:val="0"/>
      <w:marRight w:val="0"/>
      <w:marTop w:val="0"/>
      <w:marBottom w:val="0"/>
      <w:divBdr>
        <w:top w:val="none" w:sz="0" w:space="0" w:color="auto"/>
        <w:left w:val="none" w:sz="0" w:space="0" w:color="auto"/>
        <w:bottom w:val="none" w:sz="0" w:space="0" w:color="auto"/>
        <w:right w:val="none" w:sz="0" w:space="0" w:color="auto"/>
      </w:divBdr>
    </w:div>
    <w:div w:id="61801014">
      <w:bodyDiv w:val="1"/>
      <w:marLeft w:val="0"/>
      <w:marRight w:val="0"/>
      <w:marTop w:val="0"/>
      <w:marBottom w:val="0"/>
      <w:divBdr>
        <w:top w:val="none" w:sz="0" w:space="0" w:color="auto"/>
        <w:left w:val="none" w:sz="0" w:space="0" w:color="auto"/>
        <w:bottom w:val="none" w:sz="0" w:space="0" w:color="auto"/>
        <w:right w:val="none" w:sz="0" w:space="0" w:color="auto"/>
      </w:divBdr>
    </w:div>
    <w:div w:id="243532646">
      <w:bodyDiv w:val="1"/>
      <w:marLeft w:val="0"/>
      <w:marRight w:val="0"/>
      <w:marTop w:val="0"/>
      <w:marBottom w:val="0"/>
      <w:divBdr>
        <w:top w:val="none" w:sz="0" w:space="0" w:color="auto"/>
        <w:left w:val="none" w:sz="0" w:space="0" w:color="auto"/>
        <w:bottom w:val="none" w:sz="0" w:space="0" w:color="auto"/>
        <w:right w:val="none" w:sz="0" w:space="0" w:color="auto"/>
      </w:divBdr>
    </w:div>
    <w:div w:id="283462734">
      <w:bodyDiv w:val="1"/>
      <w:marLeft w:val="0"/>
      <w:marRight w:val="0"/>
      <w:marTop w:val="0"/>
      <w:marBottom w:val="0"/>
      <w:divBdr>
        <w:top w:val="none" w:sz="0" w:space="0" w:color="auto"/>
        <w:left w:val="none" w:sz="0" w:space="0" w:color="auto"/>
        <w:bottom w:val="none" w:sz="0" w:space="0" w:color="auto"/>
        <w:right w:val="none" w:sz="0" w:space="0" w:color="auto"/>
      </w:divBdr>
    </w:div>
    <w:div w:id="284310110">
      <w:bodyDiv w:val="1"/>
      <w:marLeft w:val="0"/>
      <w:marRight w:val="0"/>
      <w:marTop w:val="0"/>
      <w:marBottom w:val="0"/>
      <w:divBdr>
        <w:top w:val="none" w:sz="0" w:space="0" w:color="auto"/>
        <w:left w:val="none" w:sz="0" w:space="0" w:color="auto"/>
        <w:bottom w:val="none" w:sz="0" w:space="0" w:color="auto"/>
        <w:right w:val="none" w:sz="0" w:space="0" w:color="auto"/>
      </w:divBdr>
    </w:div>
    <w:div w:id="322393822">
      <w:bodyDiv w:val="1"/>
      <w:marLeft w:val="0"/>
      <w:marRight w:val="0"/>
      <w:marTop w:val="0"/>
      <w:marBottom w:val="0"/>
      <w:divBdr>
        <w:top w:val="none" w:sz="0" w:space="0" w:color="auto"/>
        <w:left w:val="none" w:sz="0" w:space="0" w:color="auto"/>
        <w:bottom w:val="none" w:sz="0" w:space="0" w:color="auto"/>
        <w:right w:val="none" w:sz="0" w:space="0" w:color="auto"/>
      </w:divBdr>
    </w:div>
    <w:div w:id="397900006">
      <w:bodyDiv w:val="1"/>
      <w:marLeft w:val="0"/>
      <w:marRight w:val="0"/>
      <w:marTop w:val="0"/>
      <w:marBottom w:val="0"/>
      <w:divBdr>
        <w:top w:val="none" w:sz="0" w:space="0" w:color="auto"/>
        <w:left w:val="none" w:sz="0" w:space="0" w:color="auto"/>
        <w:bottom w:val="none" w:sz="0" w:space="0" w:color="auto"/>
        <w:right w:val="none" w:sz="0" w:space="0" w:color="auto"/>
      </w:divBdr>
    </w:div>
    <w:div w:id="504829455">
      <w:bodyDiv w:val="1"/>
      <w:marLeft w:val="0"/>
      <w:marRight w:val="0"/>
      <w:marTop w:val="0"/>
      <w:marBottom w:val="0"/>
      <w:divBdr>
        <w:top w:val="none" w:sz="0" w:space="0" w:color="auto"/>
        <w:left w:val="none" w:sz="0" w:space="0" w:color="auto"/>
        <w:bottom w:val="none" w:sz="0" w:space="0" w:color="auto"/>
        <w:right w:val="none" w:sz="0" w:space="0" w:color="auto"/>
      </w:divBdr>
    </w:div>
    <w:div w:id="528565880">
      <w:bodyDiv w:val="1"/>
      <w:marLeft w:val="0"/>
      <w:marRight w:val="0"/>
      <w:marTop w:val="0"/>
      <w:marBottom w:val="0"/>
      <w:divBdr>
        <w:top w:val="none" w:sz="0" w:space="0" w:color="auto"/>
        <w:left w:val="none" w:sz="0" w:space="0" w:color="auto"/>
        <w:bottom w:val="none" w:sz="0" w:space="0" w:color="auto"/>
        <w:right w:val="none" w:sz="0" w:space="0" w:color="auto"/>
      </w:divBdr>
    </w:div>
    <w:div w:id="548422169">
      <w:bodyDiv w:val="1"/>
      <w:marLeft w:val="0"/>
      <w:marRight w:val="0"/>
      <w:marTop w:val="0"/>
      <w:marBottom w:val="0"/>
      <w:divBdr>
        <w:top w:val="none" w:sz="0" w:space="0" w:color="auto"/>
        <w:left w:val="none" w:sz="0" w:space="0" w:color="auto"/>
        <w:bottom w:val="none" w:sz="0" w:space="0" w:color="auto"/>
        <w:right w:val="none" w:sz="0" w:space="0" w:color="auto"/>
      </w:divBdr>
    </w:div>
    <w:div w:id="772553410">
      <w:bodyDiv w:val="1"/>
      <w:marLeft w:val="0"/>
      <w:marRight w:val="0"/>
      <w:marTop w:val="0"/>
      <w:marBottom w:val="0"/>
      <w:divBdr>
        <w:top w:val="none" w:sz="0" w:space="0" w:color="auto"/>
        <w:left w:val="none" w:sz="0" w:space="0" w:color="auto"/>
        <w:bottom w:val="none" w:sz="0" w:space="0" w:color="auto"/>
        <w:right w:val="none" w:sz="0" w:space="0" w:color="auto"/>
      </w:divBdr>
    </w:div>
    <w:div w:id="927732492">
      <w:bodyDiv w:val="1"/>
      <w:marLeft w:val="0"/>
      <w:marRight w:val="0"/>
      <w:marTop w:val="0"/>
      <w:marBottom w:val="0"/>
      <w:divBdr>
        <w:top w:val="none" w:sz="0" w:space="0" w:color="auto"/>
        <w:left w:val="none" w:sz="0" w:space="0" w:color="auto"/>
        <w:bottom w:val="none" w:sz="0" w:space="0" w:color="auto"/>
        <w:right w:val="none" w:sz="0" w:space="0" w:color="auto"/>
      </w:divBdr>
    </w:div>
    <w:div w:id="956060916">
      <w:bodyDiv w:val="1"/>
      <w:marLeft w:val="0"/>
      <w:marRight w:val="0"/>
      <w:marTop w:val="0"/>
      <w:marBottom w:val="0"/>
      <w:divBdr>
        <w:top w:val="none" w:sz="0" w:space="0" w:color="auto"/>
        <w:left w:val="none" w:sz="0" w:space="0" w:color="auto"/>
        <w:bottom w:val="none" w:sz="0" w:space="0" w:color="auto"/>
        <w:right w:val="none" w:sz="0" w:space="0" w:color="auto"/>
      </w:divBdr>
    </w:div>
    <w:div w:id="957107666">
      <w:bodyDiv w:val="1"/>
      <w:marLeft w:val="0"/>
      <w:marRight w:val="0"/>
      <w:marTop w:val="0"/>
      <w:marBottom w:val="0"/>
      <w:divBdr>
        <w:top w:val="none" w:sz="0" w:space="0" w:color="auto"/>
        <w:left w:val="none" w:sz="0" w:space="0" w:color="auto"/>
        <w:bottom w:val="none" w:sz="0" w:space="0" w:color="auto"/>
        <w:right w:val="none" w:sz="0" w:space="0" w:color="auto"/>
      </w:divBdr>
    </w:div>
    <w:div w:id="1004747982">
      <w:bodyDiv w:val="1"/>
      <w:marLeft w:val="0"/>
      <w:marRight w:val="0"/>
      <w:marTop w:val="0"/>
      <w:marBottom w:val="0"/>
      <w:divBdr>
        <w:top w:val="none" w:sz="0" w:space="0" w:color="auto"/>
        <w:left w:val="none" w:sz="0" w:space="0" w:color="auto"/>
        <w:bottom w:val="none" w:sz="0" w:space="0" w:color="auto"/>
        <w:right w:val="none" w:sz="0" w:space="0" w:color="auto"/>
      </w:divBdr>
    </w:div>
    <w:div w:id="1191186037">
      <w:bodyDiv w:val="1"/>
      <w:marLeft w:val="0"/>
      <w:marRight w:val="0"/>
      <w:marTop w:val="0"/>
      <w:marBottom w:val="0"/>
      <w:divBdr>
        <w:top w:val="none" w:sz="0" w:space="0" w:color="auto"/>
        <w:left w:val="none" w:sz="0" w:space="0" w:color="auto"/>
        <w:bottom w:val="none" w:sz="0" w:space="0" w:color="auto"/>
        <w:right w:val="none" w:sz="0" w:space="0" w:color="auto"/>
      </w:divBdr>
    </w:div>
    <w:div w:id="1274440194">
      <w:bodyDiv w:val="1"/>
      <w:marLeft w:val="0"/>
      <w:marRight w:val="0"/>
      <w:marTop w:val="0"/>
      <w:marBottom w:val="0"/>
      <w:divBdr>
        <w:top w:val="none" w:sz="0" w:space="0" w:color="auto"/>
        <w:left w:val="none" w:sz="0" w:space="0" w:color="auto"/>
        <w:bottom w:val="none" w:sz="0" w:space="0" w:color="auto"/>
        <w:right w:val="none" w:sz="0" w:space="0" w:color="auto"/>
      </w:divBdr>
    </w:div>
    <w:div w:id="1291933288">
      <w:bodyDiv w:val="1"/>
      <w:marLeft w:val="0"/>
      <w:marRight w:val="0"/>
      <w:marTop w:val="0"/>
      <w:marBottom w:val="0"/>
      <w:divBdr>
        <w:top w:val="none" w:sz="0" w:space="0" w:color="auto"/>
        <w:left w:val="none" w:sz="0" w:space="0" w:color="auto"/>
        <w:bottom w:val="none" w:sz="0" w:space="0" w:color="auto"/>
        <w:right w:val="none" w:sz="0" w:space="0" w:color="auto"/>
      </w:divBdr>
    </w:div>
    <w:div w:id="1292131659">
      <w:bodyDiv w:val="1"/>
      <w:marLeft w:val="0"/>
      <w:marRight w:val="0"/>
      <w:marTop w:val="0"/>
      <w:marBottom w:val="0"/>
      <w:divBdr>
        <w:top w:val="none" w:sz="0" w:space="0" w:color="auto"/>
        <w:left w:val="none" w:sz="0" w:space="0" w:color="auto"/>
        <w:bottom w:val="none" w:sz="0" w:space="0" w:color="auto"/>
        <w:right w:val="none" w:sz="0" w:space="0" w:color="auto"/>
      </w:divBdr>
    </w:div>
    <w:div w:id="1392652869">
      <w:bodyDiv w:val="1"/>
      <w:marLeft w:val="0"/>
      <w:marRight w:val="0"/>
      <w:marTop w:val="0"/>
      <w:marBottom w:val="0"/>
      <w:divBdr>
        <w:top w:val="none" w:sz="0" w:space="0" w:color="auto"/>
        <w:left w:val="none" w:sz="0" w:space="0" w:color="auto"/>
        <w:bottom w:val="none" w:sz="0" w:space="0" w:color="auto"/>
        <w:right w:val="none" w:sz="0" w:space="0" w:color="auto"/>
      </w:divBdr>
    </w:div>
    <w:div w:id="1429501340">
      <w:bodyDiv w:val="1"/>
      <w:marLeft w:val="0"/>
      <w:marRight w:val="0"/>
      <w:marTop w:val="0"/>
      <w:marBottom w:val="0"/>
      <w:divBdr>
        <w:top w:val="none" w:sz="0" w:space="0" w:color="auto"/>
        <w:left w:val="none" w:sz="0" w:space="0" w:color="auto"/>
        <w:bottom w:val="none" w:sz="0" w:space="0" w:color="auto"/>
        <w:right w:val="none" w:sz="0" w:space="0" w:color="auto"/>
      </w:divBdr>
    </w:div>
    <w:div w:id="1579973523">
      <w:bodyDiv w:val="1"/>
      <w:marLeft w:val="0"/>
      <w:marRight w:val="0"/>
      <w:marTop w:val="0"/>
      <w:marBottom w:val="0"/>
      <w:divBdr>
        <w:top w:val="none" w:sz="0" w:space="0" w:color="auto"/>
        <w:left w:val="none" w:sz="0" w:space="0" w:color="auto"/>
        <w:bottom w:val="none" w:sz="0" w:space="0" w:color="auto"/>
        <w:right w:val="none" w:sz="0" w:space="0" w:color="auto"/>
      </w:divBdr>
    </w:div>
    <w:div w:id="1679775106">
      <w:bodyDiv w:val="1"/>
      <w:marLeft w:val="0"/>
      <w:marRight w:val="0"/>
      <w:marTop w:val="0"/>
      <w:marBottom w:val="0"/>
      <w:divBdr>
        <w:top w:val="none" w:sz="0" w:space="0" w:color="auto"/>
        <w:left w:val="none" w:sz="0" w:space="0" w:color="auto"/>
        <w:bottom w:val="none" w:sz="0" w:space="0" w:color="auto"/>
        <w:right w:val="none" w:sz="0" w:space="0" w:color="auto"/>
      </w:divBdr>
    </w:div>
    <w:div w:id="1719206629">
      <w:bodyDiv w:val="1"/>
      <w:marLeft w:val="0"/>
      <w:marRight w:val="0"/>
      <w:marTop w:val="0"/>
      <w:marBottom w:val="0"/>
      <w:divBdr>
        <w:top w:val="none" w:sz="0" w:space="0" w:color="auto"/>
        <w:left w:val="none" w:sz="0" w:space="0" w:color="auto"/>
        <w:bottom w:val="none" w:sz="0" w:space="0" w:color="auto"/>
        <w:right w:val="none" w:sz="0" w:space="0" w:color="auto"/>
      </w:divBdr>
    </w:div>
    <w:div w:id="1803956174">
      <w:bodyDiv w:val="1"/>
      <w:marLeft w:val="0"/>
      <w:marRight w:val="0"/>
      <w:marTop w:val="0"/>
      <w:marBottom w:val="0"/>
      <w:divBdr>
        <w:top w:val="none" w:sz="0" w:space="0" w:color="auto"/>
        <w:left w:val="none" w:sz="0" w:space="0" w:color="auto"/>
        <w:bottom w:val="none" w:sz="0" w:space="0" w:color="auto"/>
        <w:right w:val="none" w:sz="0" w:space="0" w:color="auto"/>
      </w:divBdr>
    </w:div>
    <w:div w:id="1834178456">
      <w:bodyDiv w:val="1"/>
      <w:marLeft w:val="0"/>
      <w:marRight w:val="0"/>
      <w:marTop w:val="0"/>
      <w:marBottom w:val="0"/>
      <w:divBdr>
        <w:top w:val="none" w:sz="0" w:space="0" w:color="auto"/>
        <w:left w:val="none" w:sz="0" w:space="0" w:color="auto"/>
        <w:bottom w:val="none" w:sz="0" w:space="0" w:color="auto"/>
        <w:right w:val="none" w:sz="0" w:space="0" w:color="auto"/>
      </w:divBdr>
    </w:div>
    <w:div w:id="2030330875">
      <w:bodyDiv w:val="1"/>
      <w:marLeft w:val="0"/>
      <w:marRight w:val="0"/>
      <w:marTop w:val="0"/>
      <w:marBottom w:val="0"/>
      <w:divBdr>
        <w:top w:val="none" w:sz="0" w:space="0" w:color="auto"/>
        <w:left w:val="none" w:sz="0" w:space="0" w:color="auto"/>
        <w:bottom w:val="none" w:sz="0" w:space="0" w:color="auto"/>
        <w:right w:val="none" w:sz="0" w:space="0" w:color="auto"/>
      </w:divBdr>
    </w:div>
    <w:div w:id="2093357161">
      <w:bodyDiv w:val="1"/>
      <w:marLeft w:val="0"/>
      <w:marRight w:val="0"/>
      <w:marTop w:val="0"/>
      <w:marBottom w:val="0"/>
      <w:divBdr>
        <w:top w:val="none" w:sz="0" w:space="0" w:color="auto"/>
        <w:left w:val="none" w:sz="0" w:space="0" w:color="auto"/>
        <w:bottom w:val="none" w:sz="0" w:space="0" w:color="auto"/>
        <w:right w:val="none" w:sz="0" w:space="0" w:color="auto"/>
      </w:divBdr>
    </w:div>
    <w:div w:id="213536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30</Pages>
  <Words>8839</Words>
  <Characters>50385</Characters>
  <Application>Microsoft Office Word</Application>
  <DocSecurity>0</DocSecurity>
  <Lines>419</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59106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Ivan Ajala</cp:lastModifiedBy>
  <cp:revision>185</cp:revision>
  <cp:lastPrinted>2014-09-18T13:37:00Z</cp:lastPrinted>
  <dcterms:created xsi:type="dcterms:W3CDTF">2022-02-15T17:33:00Z</dcterms:created>
  <dcterms:modified xsi:type="dcterms:W3CDTF">2023-04-14T16:44:00Z</dcterms:modified>
</cp:coreProperties>
</file>