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36"/>
          <w:shd w:fill="auto" w:val="clear"/>
        </w:rPr>
        <w:t xml:space="preserve">Домашна работа: </w:t>
      </w: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Софтуерно осигуряване на качеството</w:t>
        <w:br/>
        <w:t xml:space="preserve">Въведение</w:t>
      </w:r>
    </w:p>
    <w:p>
      <w:pPr>
        <w:keepNext w:val="true"/>
        <w:keepLines w:val="true"/>
        <w:numPr>
          <w:ilvl w:val="0"/>
          <w:numId w:val="2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Мислете като тестер: Бензиностанция</w:t>
      </w:r>
    </w:p>
    <w:tbl>
      <w:tblPr/>
      <w:tblGrid>
        <w:gridCol w:w="1271"/>
        <w:gridCol w:w="9214"/>
      </w:tblGrid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Проблем #1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Заредила е грешно гориво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Проблем #2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Има проблем с акумулатора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Проблем #3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Качила се е в друга кола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Проблем #4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Липсва кл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юча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на колата</w:t>
            </w:r>
          </w:p>
        </w:tc>
      </w:tr>
    </w:tbl>
    <w:p>
      <w:pPr>
        <w:keepNext w:val="true"/>
        <w:keepLines w:val="true"/>
        <w:numPr>
          <w:ilvl w:val="0"/>
          <w:numId w:val="15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Мислете като тестер: Миене на зъби</w:t>
      </w:r>
    </w:p>
    <w:tbl>
      <w:tblPr/>
      <w:tblGrid>
        <w:gridCol w:w="1271"/>
        <w:gridCol w:w="9214"/>
      </w:tblGrid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Стъпка #1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Отиваш в банята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Стъпка #2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Изплакваш си устата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Стъпка #3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Взимаш четката за зъби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Стъпка #4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Взимаш пастата за зъби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Стъпка #5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Махаш капачката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Стъпка #6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Слагаш паста върху четката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Стъпка #7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Слагаш капачката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Стъпка #8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Намокряш четката с вода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Стъпка #9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Започваш да си миеш зъбите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Стъпка #10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Изплакваш си устата</w:t>
            </w:r>
          </w:p>
        </w:tc>
      </w:tr>
    </w:tbl>
    <w:p>
      <w:pPr>
        <w:keepNext w:val="true"/>
        <w:keepLines w:val="true"/>
        <w:numPr>
          <w:ilvl w:val="0"/>
          <w:numId w:val="46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Мислете като тестер: 5 кг торба</w:t>
      </w:r>
    </w:p>
    <w:tbl>
      <w:tblPr/>
      <w:tblGrid>
        <w:gridCol w:w="1271"/>
        <w:gridCol w:w="9214"/>
      </w:tblGrid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Тест #1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Тествам торбата дали ще издържи с 3 кг хранителни продукти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Тест #2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Тествам торбата дали ще издържи с 4 кг хранителни продукти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Тест #3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Тествам торбата дали ще издържи с 5 кг хранителни продукти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Тест #4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Тествам торбата дали ще издържи с 5 кг + 100 гр хранителни продукти</w:t>
            </w:r>
          </w:p>
        </w:tc>
      </w:tr>
    </w:tbl>
    <w:p>
      <w:pPr>
        <w:keepNext w:val="true"/>
        <w:keepLines w:val="true"/>
        <w:numPr>
          <w:ilvl w:val="0"/>
          <w:numId w:val="61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Форма за вход. Проблеми с потребителския интерфейс </w:t>
      </w:r>
    </w:p>
    <w:tbl>
      <w:tblPr/>
      <w:tblGrid>
        <w:gridCol w:w="1271"/>
        <w:gridCol w:w="9214"/>
      </w:tblGrid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Проблем #1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Името е грешно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Проблем #2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Формата за вход е в страницата add-to-basket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Проблем #3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Полето за парола е преди потребителското име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Проблем #4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Полето за забравена парола не е линк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Проблем #5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Има бутон за излизане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Проблем #6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Няма бутон за регистрация</w:t>
            </w:r>
          </w:p>
        </w:tc>
      </w:tr>
    </w:tbl>
    <w:p>
      <w:pPr>
        <w:keepNext w:val="true"/>
        <w:keepLines w:val="true"/>
        <w:numPr>
          <w:ilvl w:val="0"/>
          <w:numId w:val="82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Дефект в прогноза за времето</w:t>
      </w:r>
    </w:p>
    <w:tbl>
      <w:tblPr/>
      <w:tblGrid>
        <w:gridCol w:w="2119"/>
        <w:gridCol w:w="8366"/>
      </w:tblGrid>
      <w:tr>
        <w:trPr>
          <w:trHeight w:val="1" w:hRule="atLeast"/>
          <w:jc w:val="left"/>
        </w:trPr>
        <w:tc>
          <w:tcPr>
            <w:tcW w:w="21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Грешка</w:t>
            </w:r>
          </w:p>
        </w:tc>
        <w:tc>
          <w:tcPr>
            <w:tcW w:w="83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Разработчикът е допуснал следната грешка: Не е преобразувал градусите в Целзий.</w:t>
            </w:r>
          </w:p>
        </w:tc>
      </w:tr>
      <w:tr>
        <w:trPr>
          <w:trHeight w:val="1" w:hRule="atLeast"/>
          <w:jc w:val="left"/>
        </w:trPr>
        <w:tc>
          <w:tcPr>
            <w:tcW w:w="21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Дефект / Bug (местонахождение)</w:t>
            </w:r>
          </w:p>
        </w:tc>
        <w:tc>
          <w:tcPr>
            <w:tcW w:w="83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Грешката в кода е в модула/функцията, отговарящ за: преобразуване на степен</w:t>
            </w:r>
          </w:p>
        </w:tc>
      </w:tr>
      <w:tr>
        <w:trPr>
          <w:trHeight w:val="1" w:hRule="atLeast"/>
          <w:jc w:val="left"/>
        </w:trPr>
        <w:tc>
          <w:tcPr>
            <w:tcW w:w="21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Неизправност (признаци)</w:t>
            </w:r>
          </w:p>
        </w:tc>
        <w:tc>
          <w:tcPr>
            <w:tcW w:w="83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center" w:pos="4680" w:leader="none"/>
                <w:tab w:val="right" w:pos="9360" w:leader="none"/>
              </w:tabs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Когато дефектният код бъде изпълнен, той води до неизправност, както следва: показва грешни данни за температурата.</w:t>
            </w:r>
          </w:p>
        </w:tc>
      </w:tr>
    </w:tbl>
    <w:p>
      <w:pPr>
        <w:keepNext w:val="true"/>
        <w:keepLines w:val="true"/>
        <w:numPr>
          <w:ilvl w:val="0"/>
          <w:numId w:val="94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Машина за проверка на възрастта</w:t>
      </w:r>
    </w:p>
    <w:tbl>
      <w:tblPr/>
      <w:tblGrid>
        <w:gridCol w:w="10485"/>
      </w:tblGrid>
      <w:tr>
        <w:trPr>
          <w:trHeight w:val="1" w:hRule="atLeast"/>
          <w:jc w:val="left"/>
        </w:trPr>
        <w:tc>
          <w:tcPr>
            <w:tcW w:w="104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Грешката е, че не е включена възраст равна на 18.</w:t>
            </w:r>
          </w:p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Грешната логика в кода се нарича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бъг“.</w:t>
            </w:r>
          </w:p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Това ще доведе до провал на възраст, равна на 18 години.</w:t>
            </w:r>
          </w:p>
        </w:tc>
      </w:tr>
    </w:tbl>
    <w:p>
      <w:pPr>
        <w:keepNext w:val="true"/>
        <w:keepLines w:val="true"/>
        <w:numPr>
          <w:ilvl w:val="0"/>
          <w:numId w:val="98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Тестване на електрическа кана за вода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Тест сценарий (Test Scenario) #1: Кипнете вода</w:t>
      </w:r>
    </w:p>
    <w:tbl>
      <w:tblPr/>
      <w:tblGrid>
        <w:gridCol w:w="1329"/>
        <w:gridCol w:w="9096"/>
      </w:tblGrid>
      <w:tr>
        <w:trPr>
          <w:trHeight w:val="672" w:hRule="auto"/>
          <w:jc w:val="left"/>
        </w:trPr>
        <w:tc>
          <w:tcPr>
            <w:tcW w:w="13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Тест случай</w:t>
              <w:br/>
              <w:t xml:space="preserve">(Test case) #1</w:t>
            </w:r>
          </w:p>
        </w:tc>
        <w:tc>
          <w:tcPr>
            <w:tcW w:w="9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Сварете 1 литър вода </w:t>
            </w:r>
            <w:r>
              <w:rPr>
                <w:rFonts w:ascii="Cambria Math" w:hAnsi="Cambria Math" w:cs="Cambria Math" w:eastAsia="Cambria Math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→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успех</w:t>
            </w:r>
          </w:p>
        </w:tc>
      </w:tr>
      <w:tr>
        <w:trPr>
          <w:trHeight w:val="1" w:hRule="atLeast"/>
          <w:jc w:val="left"/>
        </w:trPr>
        <w:tc>
          <w:tcPr>
            <w:tcW w:w="13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Описание</w:t>
            </w:r>
          </w:p>
        </w:tc>
        <w:tc>
          <w:tcPr>
            <w:tcW w:w="9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Налейте 1 литър вода, включете каната и изчакайте, докато се загрее.</w:t>
            </w:r>
          </w:p>
        </w:tc>
      </w:tr>
      <w:tr>
        <w:trPr>
          <w:trHeight w:val="1" w:hRule="atLeast"/>
          <w:jc w:val="left"/>
        </w:trPr>
        <w:tc>
          <w:tcPr>
            <w:tcW w:w="13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Стъпки</w:t>
            </w:r>
          </w:p>
        </w:tc>
        <w:tc>
          <w:tcPr>
            <w:tcW w:w="9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109"/>
              </w:numPr>
              <w:spacing w:before="80" w:after="120" w:line="240"/>
              <w:ind w:right="0" w:left="317" w:hanging="317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Напълнете 1 литър студена вода в каната и затворете капака на каната.</w:t>
            </w:r>
          </w:p>
          <w:p>
            <w:pPr>
              <w:numPr>
                <w:ilvl w:val="0"/>
                <w:numId w:val="109"/>
              </w:numPr>
              <w:spacing w:before="80" w:after="120" w:line="240"/>
              <w:ind w:right="0" w:left="317" w:hanging="317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Включете захранващата основа в електрическата мрежа.</w:t>
            </w:r>
          </w:p>
          <w:p>
            <w:pPr>
              <w:numPr>
                <w:ilvl w:val="0"/>
                <w:numId w:val="109"/>
              </w:numPr>
              <w:spacing w:before="80" w:after="120" w:line="240"/>
              <w:ind w:right="0" w:left="317" w:hanging="317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Включете нагревателя в захранващата основа.</w:t>
            </w:r>
          </w:p>
          <w:p>
            <w:pPr>
              <w:numPr>
                <w:ilvl w:val="0"/>
                <w:numId w:val="109"/>
              </w:numPr>
              <w:spacing w:before="80" w:after="120" w:line="240"/>
              <w:ind w:right="0" w:left="317" w:hanging="317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Включете каната.</w:t>
            </w:r>
          </w:p>
          <w:p>
            <w:pPr>
              <w:numPr>
                <w:ilvl w:val="0"/>
                <w:numId w:val="109"/>
              </w:numPr>
              <w:spacing w:before="80" w:after="120" w:line="240"/>
              <w:ind w:right="0" w:left="317" w:hanging="317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Изчакайте, докато водата се загрее и каната се изключи автоматично (2-3 минути).</w:t>
            </w:r>
          </w:p>
        </w:tc>
      </w:tr>
      <w:tr>
        <w:trPr>
          <w:trHeight w:val="1" w:hRule="atLeast"/>
          <w:jc w:val="left"/>
        </w:trPr>
        <w:tc>
          <w:tcPr>
            <w:tcW w:w="13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Очаквани резултати</w:t>
            </w:r>
          </w:p>
        </w:tc>
        <w:tc>
          <w:tcPr>
            <w:tcW w:w="9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Процесът на кипене трябва да завърши за по-малко от 4 минути.</w:t>
            </w:r>
          </w:p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Водата трябва да стане гореща.</w:t>
            </w:r>
          </w:p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Каната трябва да се изключи автоматично, когато водата стане твърде гореща.</w:t>
            </w:r>
          </w:p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Капакът на каната трябва да остане затворен.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"/>
          <w:shd w:fill="auto" w:val="clear"/>
        </w:rPr>
      </w:pPr>
    </w:p>
    <w:tbl>
      <w:tblPr/>
      <w:tblGrid>
        <w:gridCol w:w="1329"/>
        <w:gridCol w:w="9096"/>
      </w:tblGrid>
      <w:tr>
        <w:trPr>
          <w:trHeight w:val="1" w:hRule="atLeast"/>
          <w:jc w:val="left"/>
        </w:trPr>
        <w:tc>
          <w:tcPr>
            <w:tcW w:w="13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Тест случай #2</w:t>
            </w:r>
          </w:p>
        </w:tc>
        <w:tc>
          <w:tcPr>
            <w:tcW w:w="9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Сварете празна кана </w:t>
            </w:r>
            <w:r>
              <w:rPr>
                <w:rFonts w:ascii="Cambria Math" w:hAnsi="Cambria Math" w:cs="Cambria Math" w:eastAsia="Cambria Math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→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провал</w:t>
            </w:r>
          </w:p>
        </w:tc>
      </w:tr>
      <w:tr>
        <w:trPr>
          <w:trHeight w:val="1" w:hRule="atLeast"/>
          <w:jc w:val="left"/>
        </w:trPr>
        <w:tc>
          <w:tcPr>
            <w:tcW w:w="13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Описание</w:t>
            </w:r>
          </w:p>
        </w:tc>
        <w:tc>
          <w:tcPr>
            <w:tcW w:w="9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Опитайте се да кипнете празна кана (без вода вътре) и се уверете, че каната спира </w:t>
            </w:r>
          </w:p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автоматично се изключва) почти веднага след стартирането.</w:t>
            </w:r>
          </w:p>
        </w:tc>
      </w:tr>
      <w:tr>
        <w:trPr>
          <w:trHeight w:val="1" w:hRule="atLeast"/>
          <w:jc w:val="left"/>
        </w:trPr>
        <w:tc>
          <w:tcPr>
            <w:tcW w:w="13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Стъпки</w:t>
            </w:r>
          </w:p>
        </w:tc>
        <w:tc>
          <w:tcPr>
            <w:tcW w:w="9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124"/>
              </w:numPr>
              <w:spacing w:before="80" w:after="120" w:line="240"/>
              <w:ind w:right="0" w:left="317" w:hanging="317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Излейте цялата вода в каната.</w:t>
            </w:r>
          </w:p>
          <w:p>
            <w:pPr>
              <w:numPr>
                <w:ilvl w:val="0"/>
                <w:numId w:val="124"/>
              </w:numPr>
              <w:spacing w:before="80" w:after="120" w:line="240"/>
              <w:ind w:right="0" w:left="317" w:hanging="317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Включете захранващата база в електрическата мрежа.</w:t>
            </w:r>
          </w:p>
          <w:p>
            <w:pPr>
              <w:numPr>
                <w:ilvl w:val="0"/>
                <w:numId w:val="124"/>
              </w:numPr>
              <w:spacing w:before="80" w:after="120" w:line="240"/>
              <w:ind w:right="0" w:left="317" w:hanging="317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Включете котела в захранващата основа.</w:t>
            </w:r>
          </w:p>
          <w:p>
            <w:pPr>
              <w:numPr>
                <w:ilvl w:val="0"/>
                <w:numId w:val="124"/>
              </w:numPr>
              <w:spacing w:before="80" w:after="120" w:line="240"/>
              <w:ind w:right="0" w:left="317" w:hanging="317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Включете каната.</w:t>
            </w:r>
          </w:p>
          <w:p>
            <w:pPr>
              <w:numPr>
                <w:ilvl w:val="0"/>
                <w:numId w:val="124"/>
              </w:numPr>
              <w:spacing w:before="80" w:after="120" w:line="240"/>
              <w:ind w:right="0" w:left="317" w:hanging="317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Каната се изключва автоматично.</w:t>
            </w:r>
          </w:p>
        </w:tc>
      </w:tr>
      <w:tr>
        <w:trPr>
          <w:trHeight w:val="1" w:hRule="atLeast"/>
          <w:jc w:val="left"/>
        </w:trPr>
        <w:tc>
          <w:tcPr>
            <w:tcW w:w="13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Очаквани резултати</w:t>
            </w:r>
          </w:p>
        </w:tc>
        <w:tc>
          <w:tcPr>
            <w:tcW w:w="9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Не трябва да има процес на кипене.</w:t>
            </w:r>
          </w:p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Каната трябва автоматично да се изключи поради липса на вода в рамките на 0,5 до 2 секунди.</w:t>
            </w:r>
          </w:p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Капакът на каната трябва да остане затворен.</w:t>
            </w:r>
          </w:p>
        </w:tc>
      </w:tr>
    </w:tbl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Тест сценарий (Test Scenario): Тест на капака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"/>
          <w:shd w:fill="auto" w:val="clear"/>
        </w:rPr>
      </w:pPr>
    </w:p>
    <w:tbl>
      <w:tblPr/>
      <w:tblGrid>
        <w:gridCol w:w="1329"/>
        <w:gridCol w:w="9096"/>
      </w:tblGrid>
      <w:tr>
        <w:trPr>
          <w:trHeight w:val="1" w:hRule="atLeast"/>
          <w:jc w:val="left"/>
        </w:trPr>
        <w:tc>
          <w:tcPr>
            <w:tcW w:w="13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Тест случай #1</w:t>
            </w:r>
          </w:p>
        </w:tc>
        <w:tc>
          <w:tcPr>
            <w:tcW w:w="9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Отворен капак -&gt;успех</w:t>
            </w:r>
          </w:p>
        </w:tc>
      </w:tr>
      <w:tr>
        <w:trPr>
          <w:trHeight w:val="1" w:hRule="atLeast"/>
          <w:jc w:val="left"/>
        </w:trPr>
        <w:tc>
          <w:tcPr>
            <w:tcW w:w="13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Описание</w:t>
            </w:r>
          </w:p>
        </w:tc>
        <w:tc>
          <w:tcPr>
            <w:tcW w:w="9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Натиснете бутона за отваряне на капака. Капакът се отваря</w:t>
            </w:r>
          </w:p>
        </w:tc>
      </w:tr>
      <w:tr>
        <w:trPr>
          <w:trHeight w:val="1" w:hRule="atLeast"/>
          <w:jc w:val="left"/>
        </w:trPr>
        <w:tc>
          <w:tcPr>
            <w:tcW w:w="13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Стъпки</w:t>
            </w:r>
          </w:p>
        </w:tc>
        <w:tc>
          <w:tcPr>
            <w:tcW w:w="9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140"/>
              </w:numPr>
              <w:spacing w:before="80" w:after="120" w:line="240"/>
              <w:ind w:right="0" w:left="317" w:hanging="317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Натиснете бутона за отваряне на капака</w:t>
            </w:r>
          </w:p>
          <w:p>
            <w:pPr>
              <w:numPr>
                <w:ilvl w:val="0"/>
                <w:numId w:val="140"/>
              </w:numPr>
              <w:spacing w:before="80" w:after="120" w:line="240"/>
              <w:ind w:right="0" w:left="317" w:hanging="317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Гледайте капака отворен</w:t>
            </w:r>
          </w:p>
        </w:tc>
      </w:tr>
      <w:tr>
        <w:trPr>
          <w:trHeight w:val="1" w:hRule="atLeast"/>
          <w:jc w:val="left"/>
        </w:trPr>
        <w:tc>
          <w:tcPr>
            <w:tcW w:w="13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Очаквани резултати</w:t>
            </w:r>
          </w:p>
        </w:tc>
        <w:tc>
          <w:tcPr>
            <w:tcW w:w="9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Капакът трябва да се отвори.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"/>
          <w:shd w:fill="auto" w:val="clear"/>
        </w:rPr>
      </w:pPr>
    </w:p>
    <w:tbl>
      <w:tblPr/>
      <w:tblGrid>
        <w:gridCol w:w="1329"/>
        <w:gridCol w:w="9096"/>
      </w:tblGrid>
      <w:tr>
        <w:trPr>
          <w:trHeight w:val="1" w:hRule="atLeast"/>
          <w:jc w:val="left"/>
        </w:trPr>
        <w:tc>
          <w:tcPr>
            <w:tcW w:w="13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Тест случай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#2</w:t>
            </w:r>
          </w:p>
        </w:tc>
        <w:tc>
          <w:tcPr>
            <w:tcW w:w="9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Затворете капака -&gt;успех</w:t>
            </w:r>
          </w:p>
        </w:tc>
      </w:tr>
      <w:tr>
        <w:trPr>
          <w:trHeight w:val="1" w:hRule="atLeast"/>
          <w:jc w:val="left"/>
        </w:trPr>
        <w:tc>
          <w:tcPr>
            <w:tcW w:w="13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Описание</w:t>
            </w:r>
          </w:p>
        </w:tc>
        <w:tc>
          <w:tcPr>
            <w:tcW w:w="9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Натиснете капака с ръка. Капакът трябва да се затвори.</w:t>
            </w:r>
          </w:p>
        </w:tc>
      </w:tr>
      <w:tr>
        <w:trPr>
          <w:trHeight w:val="1" w:hRule="atLeast"/>
          <w:jc w:val="left"/>
        </w:trPr>
        <w:tc>
          <w:tcPr>
            <w:tcW w:w="13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Стъпки</w:t>
            </w:r>
          </w:p>
        </w:tc>
        <w:tc>
          <w:tcPr>
            <w:tcW w:w="9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155"/>
              </w:numPr>
              <w:spacing w:before="80" w:after="120" w:line="240"/>
              <w:ind w:right="0" w:left="317" w:hanging="317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Натиснете капака с ръка</w:t>
            </w:r>
          </w:p>
          <w:p>
            <w:pPr>
              <w:numPr>
                <w:ilvl w:val="0"/>
                <w:numId w:val="155"/>
              </w:numPr>
              <w:spacing w:before="80" w:after="120" w:line="240"/>
              <w:ind w:right="0" w:left="317" w:hanging="317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Уверете се, че капакът е затворен</w:t>
            </w:r>
          </w:p>
        </w:tc>
      </w:tr>
      <w:tr>
        <w:trPr>
          <w:trHeight w:val="1" w:hRule="atLeast"/>
          <w:jc w:val="left"/>
        </w:trPr>
        <w:tc>
          <w:tcPr>
            <w:tcW w:w="13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Очаквани резултати</w:t>
            </w:r>
          </w:p>
        </w:tc>
        <w:tc>
          <w:tcPr>
            <w:tcW w:w="9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Капакът трябва да се затвори.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…</w:t>
      </w:r>
    </w:p>
    <w:p>
      <w:pPr>
        <w:keepNext w:val="true"/>
        <w:keepLines w:val="true"/>
        <w:numPr>
          <w:ilvl w:val="0"/>
          <w:numId w:val="161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Тестване на кафе машина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Тест сценарий #1: Приготвяне на кафе</w:t>
      </w:r>
    </w:p>
    <w:tbl>
      <w:tblPr>
        <w:tblInd w:w="252" w:type="dxa"/>
      </w:tblPr>
      <w:tblGrid>
        <w:gridCol w:w="1065"/>
        <w:gridCol w:w="9108"/>
      </w:tblGrid>
      <w:tr>
        <w:trPr>
          <w:trHeight w:val="1" w:hRule="atLeast"/>
          <w:jc w:val="left"/>
        </w:trPr>
        <w:tc>
          <w:tcPr>
            <w:tcW w:w="10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Тест случай #1</w:t>
            </w:r>
          </w:p>
        </w:tc>
        <w:tc>
          <w:tcPr>
            <w:tcW w:w="91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Пригответе късо кафе </w:t>
            </w:r>
            <w:r>
              <w:rPr>
                <w:rFonts w:ascii="Cambria Math" w:hAnsi="Cambria Math" w:cs="Cambria Math" w:eastAsia="Cambria Math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→ </w:t>
            </w:r>
            <w:r>
              <w:rPr>
                <w:rFonts w:ascii="Cambria Math" w:hAnsi="Cambria Math" w:cs="Cambria Math" w:eastAsia="Cambria Math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успех</w:t>
            </w:r>
          </w:p>
        </w:tc>
      </w:tr>
      <w:tr>
        <w:trPr>
          <w:trHeight w:val="432" w:hRule="auto"/>
          <w:jc w:val="left"/>
        </w:trPr>
        <w:tc>
          <w:tcPr>
            <w:tcW w:w="10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Описание</w:t>
            </w:r>
          </w:p>
        </w:tc>
        <w:tc>
          <w:tcPr>
            <w:tcW w:w="91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Включете кафе машината, налейте вода, заредете смляно кафе в цедката и пригответе чаша 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кафе.</w:t>
            </w:r>
          </w:p>
        </w:tc>
      </w:tr>
      <w:tr>
        <w:trPr>
          <w:trHeight w:val="1" w:hRule="atLeast"/>
          <w:jc w:val="left"/>
        </w:trPr>
        <w:tc>
          <w:tcPr>
            <w:tcW w:w="10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Стъпки</w:t>
            </w:r>
          </w:p>
        </w:tc>
        <w:tc>
          <w:tcPr>
            <w:tcW w:w="91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173"/>
              </w:numPr>
              <w:spacing w:before="80" w:after="120" w:line="240"/>
              <w:ind w:right="0" w:left="270" w:hanging="27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Включете машината.</w:t>
            </w:r>
          </w:p>
          <w:p>
            <w:pPr>
              <w:numPr>
                <w:ilvl w:val="0"/>
                <w:numId w:val="173"/>
              </w:numPr>
              <w:spacing w:before="80" w:after="120" w:line="240"/>
              <w:ind w:right="0" w:left="317" w:hanging="317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Заредете цедката със смляно кафе.</w:t>
            </w:r>
          </w:p>
          <w:p>
            <w:pPr>
              <w:numPr>
                <w:ilvl w:val="0"/>
                <w:numId w:val="173"/>
              </w:numPr>
              <w:spacing w:before="80" w:after="120" w:line="240"/>
              <w:ind w:right="0" w:left="317" w:hanging="317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Напълнете контейнера с вода до максималното му ниво.</w:t>
            </w:r>
          </w:p>
          <w:p>
            <w:pPr>
              <w:numPr>
                <w:ilvl w:val="0"/>
                <w:numId w:val="173"/>
              </w:numPr>
              <w:spacing w:before="80" w:after="120" w:line="240"/>
              <w:ind w:right="0" w:left="317" w:hanging="317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Изчакайте докато светне лампичката на индикатора за "гореща вода".</w:t>
            </w:r>
          </w:p>
          <w:p>
            <w:pPr>
              <w:numPr>
                <w:ilvl w:val="0"/>
                <w:numId w:val="173"/>
              </w:numPr>
              <w:spacing w:before="80" w:after="120" w:line="240"/>
              <w:ind w:right="0" w:left="317" w:hanging="317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Поставете празна чаша за кафе под цедката. </w:t>
            </w:r>
          </w:p>
          <w:p>
            <w:pPr>
              <w:numPr>
                <w:ilvl w:val="0"/>
                <w:numId w:val="173"/>
              </w:numPr>
              <w:spacing w:before="80" w:after="120" w:line="240"/>
              <w:ind w:right="0" w:left="317" w:hanging="317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Натиснете бутона за "приготвяне на късо кафе".</w:t>
            </w:r>
          </w:p>
          <w:p>
            <w:pPr>
              <w:numPr>
                <w:ilvl w:val="0"/>
                <w:numId w:val="173"/>
              </w:numPr>
              <w:spacing w:before="80" w:after="120" w:line="240"/>
              <w:ind w:right="0" w:left="317" w:hanging="317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Изчакайте докато процеса на приготвяне завърши.</w:t>
            </w:r>
          </w:p>
        </w:tc>
      </w:tr>
      <w:tr>
        <w:trPr>
          <w:trHeight w:val="1" w:hRule="atLeast"/>
          <w:jc w:val="left"/>
        </w:trPr>
        <w:tc>
          <w:tcPr>
            <w:tcW w:w="10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Очаквани резултати</w:t>
            </w:r>
          </w:p>
        </w:tc>
        <w:tc>
          <w:tcPr>
            <w:tcW w:w="91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Процесът на приготвяне трябва да се изпълни за по-малко от 50 секунди.</w:t>
            </w:r>
          </w:p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Чашата за кафе трябва да побира горещо късо кафе (60 ml).</w:t>
            </w:r>
          </w:p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Машината трябва да остане включена.</w:t>
            </w:r>
          </w:p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Лампичката на индикатора за "гореща вода" може да свети или да не свети (и двете състояния са правилни).</w:t>
            </w:r>
          </w:p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Машината трябва да има достатъчно вода в контейнера за вода (не трябва да издава звуков </w:t>
            </w:r>
          </w:p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сигнал).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"/>
          <w:shd w:fill="auto" w:val="clear"/>
        </w:rPr>
      </w:pPr>
    </w:p>
    <w:tbl>
      <w:tblPr/>
      <w:tblGrid>
        <w:gridCol w:w="1329"/>
        <w:gridCol w:w="9096"/>
      </w:tblGrid>
      <w:tr>
        <w:trPr>
          <w:trHeight w:val="1" w:hRule="atLeast"/>
          <w:jc w:val="left"/>
        </w:trPr>
        <w:tc>
          <w:tcPr>
            <w:tcW w:w="13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Тест случай #2</w:t>
            </w:r>
          </w:p>
        </w:tc>
        <w:tc>
          <w:tcPr>
            <w:tcW w:w="9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Пригответе кафе без вода </w:t>
            </w:r>
            <w:r>
              <w:rPr>
                <w:rFonts w:ascii="Cambria Math" w:hAnsi="Cambria Math" w:cs="Cambria Math" w:eastAsia="Cambria Math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→ </w:t>
            </w:r>
            <w:r>
              <w:rPr>
                <w:rFonts w:ascii="Cambria Math" w:hAnsi="Cambria Math" w:cs="Cambria Math" w:eastAsia="Cambria Math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провал</w:t>
            </w:r>
          </w:p>
        </w:tc>
      </w:tr>
      <w:tr>
        <w:trPr>
          <w:trHeight w:val="1" w:hRule="atLeast"/>
          <w:jc w:val="left"/>
        </w:trPr>
        <w:tc>
          <w:tcPr>
            <w:tcW w:w="13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Описание</w:t>
            </w:r>
          </w:p>
        </w:tc>
        <w:tc>
          <w:tcPr>
            <w:tcW w:w="9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Стартирайте кафемашината, изпразнете контейнера за вода, опитайте да приготвите чаша </w:t>
            </w:r>
          </w:p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кафе, очаквайте кафемашината да започне да издава звуков сигнал, за да покаже, че водата </w:t>
            </w:r>
          </w:p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не е достатъчна.</w:t>
            </w:r>
          </w:p>
        </w:tc>
      </w:tr>
      <w:tr>
        <w:trPr>
          <w:trHeight w:val="1" w:hRule="atLeast"/>
          <w:jc w:val="left"/>
        </w:trPr>
        <w:tc>
          <w:tcPr>
            <w:tcW w:w="13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Стъпки</w:t>
            </w:r>
          </w:p>
        </w:tc>
        <w:tc>
          <w:tcPr>
            <w:tcW w:w="9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189"/>
              </w:numPr>
              <w:spacing w:before="80" w:after="120" w:line="240"/>
              <w:ind w:right="0" w:left="270" w:hanging="27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Включете машината.</w:t>
            </w:r>
          </w:p>
          <w:p>
            <w:pPr>
              <w:numPr>
                <w:ilvl w:val="0"/>
                <w:numId w:val="189"/>
              </w:numPr>
              <w:spacing w:before="80" w:after="120" w:line="240"/>
              <w:ind w:right="0" w:left="270" w:hanging="27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Поставете смес от смляно кафе в отвора за кафе.</w:t>
            </w:r>
          </w:p>
          <w:p>
            <w:pPr>
              <w:numPr>
                <w:ilvl w:val="0"/>
                <w:numId w:val="189"/>
              </w:numPr>
              <w:spacing w:before="80" w:after="120" w:line="240"/>
              <w:ind w:right="0" w:left="270" w:hanging="27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Изпразнете контейнера за вода.</w:t>
            </w:r>
          </w:p>
          <w:p>
            <w:pPr>
              <w:numPr>
                <w:ilvl w:val="0"/>
                <w:numId w:val="189"/>
              </w:numPr>
              <w:spacing w:before="80" w:after="120" w:line="240"/>
              <w:ind w:right="0" w:left="270" w:hanging="27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Натиснете бутона "приготвяне на късо кафе".</w:t>
            </w:r>
          </w:p>
          <w:p>
            <w:pPr>
              <w:numPr>
                <w:ilvl w:val="0"/>
                <w:numId w:val="189"/>
              </w:numPr>
              <w:spacing w:before="80" w:after="120" w:line="240"/>
              <w:ind w:right="0" w:left="270" w:hanging="27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Изчакайте кафе машината да започне да бипка.</w:t>
            </w:r>
          </w:p>
        </w:tc>
      </w:tr>
      <w:tr>
        <w:trPr>
          <w:trHeight w:val="1" w:hRule="atLeast"/>
          <w:jc w:val="left"/>
        </w:trPr>
        <w:tc>
          <w:tcPr>
            <w:tcW w:w="13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Очаквани резултати</w:t>
            </w:r>
          </w:p>
        </w:tc>
        <w:tc>
          <w:tcPr>
            <w:tcW w:w="9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Машината трябва да започне да издава звуков сигнал.</w:t>
            </w:r>
          </w:p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Звуковият сигнал е на интервали от 10 секунди.</w:t>
            </w:r>
          </w:p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Звуковият сигнал продължава, докато машината се изключи или в контейнера се напълни вода.</w:t>
            </w:r>
          </w:p>
        </w:tc>
      </w:tr>
    </w:tbl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Тест сценарий #2: Включена/Изключена машина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"/>
          <w:shd w:fill="auto" w:val="clear"/>
        </w:rPr>
      </w:pPr>
    </w:p>
    <w:tbl>
      <w:tblPr/>
      <w:tblGrid>
        <w:gridCol w:w="1329"/>
        <w:gridCol w:w="9096"/>
      </w:tblGrid>
      <w:tr>
        <w:trPr>
          <w:trHeight w:val="1" w:hRule="atLeast"/>
          <w:jc w:val="left"/>
        </w:trPr>
        <w:tc>
          <w:tcPr>
            <w:tcW w:w="13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Тест случай #1</w:t>
            </w:r>
          </w:p>
        </w:tc>
        <w:tc>
          <w:tcPr>
            <w:tcW w:w="9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Изключена 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2"/>
                <w:shd w:fill="auto" w:val="clear"/>
              </w:rPr>
              <w:t xml:space="preserve">→ 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2"/>
                <w:shd w:fill="auto" w:val="clear"/>
              </w:rPr>
              <w:t xml:space="preserve">проверете светлинния индикатор</w:t>
            </w:r>
          </w:p>
        </w:tc>
      </w:tr>
      <w:tr>
        <w:trPr>
          <w:trHeight w:val="1" w:hRule="atLeast"/>
          <w:jc w:val="left"/>
        </w:trPr>
        <w:tc>
          <w:tcPr>
            <w:tcW w:w="13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Описание</w:t>
            </w:r>
          </w:p>
        </w:tc>
        <w:tc>
          <w:tcPr>
            <w:tcW w:w="9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Изключете кафе машината. Светлинният индикатор трябва да изгасне.</w:t>
            </w:r>
          </w:p>
        </w:tc>
      </w:tr>
      <w:tr>
        <w:trPr>
          <w:trHeight w:val="1" w:hRule="atLeast"/>
          <w:jc w:val="left"/>
        </w:trPr>
        <w:tc>
          <w:tcPr>
            <w:tcW w:w="13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Стъпки</w:t>
            </w:r>
          </w:p>
        </w:tc>
        <w:tc>
          <w:tcPr>
            <w:tcW w:w="9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205"/>
              </w:numPr>
              <w:spacing w:before="80" w:after="120" w:line="240"/>
              <w:ind w:right="0" w:left="270" w:hanging="27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Машината трябва да е включена</w:t>
            </w:r>
          </w:p>
          <w:p>
            <w:pPr>
              <w:numPr>
                <w:ilvl w:val="0"/>
                <w:numId w:val="205"/>
              </w:numPr>
              <w:spacing w:before="80" w:after="120" w:line="240"/>
              <w:ind w:right="0" w:left="270" w:hanging="27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Светлинният индикатор трябва да свети</w:t>
            </w:r>
          </w:p>
          <w:p>
            <w:pPr>
              <w:numPr>
                <w:ilvl w:val="0"/>
                <w:numId w:val="205"/>
              </w:numPr>
              <w:spacing w:before="80" w:after="120" w:line="240"/>
              <w:ind w:right="0" w:left="270" w:hanging="27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Натиснете бутона за изключване.</w:t>
            </w:r>
          </w:p>
          <w:p>
            <w:pPr>
              <w:numPr>
                <w:ilvl w:val="0"/>
                <w:numId w:val="205"/>
              </w:numPr>
              <w:spacing w:before="80" w:after="120" w:line="240"/>
              <w:ind w:right="0" w:left="270" w:hanging="27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Машината трябва да се изключи</w:t>
            </w:r>
          </w:p>
        </w:tc>
      </w:tr>
      <w:tr>
        <w:trPr>
          <w:trHeight w:val="1" w:hRule="atLeast"/>
          <w:jc w:val="left"/>
        </w:trPr>
        <w:tc>
          <w:tcPr>
            <w:tcW w:w="13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Очаквани резултати</w:t>
            </w:r>
          </w:p>
        </w:tc>
        <w:tc>
          <w:tcPr>
            <w:tcW w:w="9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Машината трябва да се изключи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"/>
          <w:shd w:fill="auto" w:val="clear"/>
        </w:rPr>
      </w:pPr>
    </w:p>
    <w:tbl>
      <w:tblPr/>
      <w:tblGrid>
        <w:gridCol w:w="1329"/>
        <w:gridCol w:w="9096"/>
      </w:tblGrid>
      <w:tr>
        <w:trPr>
          <w:trHeight w:val="1" w:hRule="atLeast"/>
          <w:jc w:val="left"/>
        </w:trPr>
        <w:tc>
          <w:tcPr>
            <w:tcW w:w="13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Тест случай #2</w:t>
            </w:r>
          </w:p>
        </w:tc>
        <w:tc>
          <w:tcPr>
            <w:tcW w:w="9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Включена и без вода </w:t>
            </w:r>
            <w:r>
              <w:rPr>
                <w:rFonts w:ascii="Cambria Math" w:hAnsi="Cambria Math" w:cs="Cambria Math" w:eastAsia="Cambria Math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→ </w:t>
            </w:r>
            <w:r>
              <w:rPr>
                <w:rFonts w:ascii="Cambria Math" w:hAnsi="Cambria Math" w:cs="Cambria Math" w:eastAsia="Cambria Math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звуков сигнал</w:t>
            </w:r>
          </w:p>
        </w:tc>
      </w:tr>
      <w:tr>
        <w:trPr>
          <w:trHeight w:val="1" w:hRule="atLeast"/>
          <w:jc w:val="left"/>
        </w:trPr>
        <w:tc>
          <w:tcPr>
            <w:tcW w:w="13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Описание</w:t>
            </w:r>
          </w:p>
        </w:tc>
        <w:tc>
          <w:tcPr>
            <w:tcW w:w="9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Включете машината без вода в съда.</w:t>
            </w:r>
          </w:p>
        </w:tc>
      </w:tr>
      <w:tr>
        <w:trPr>
          <w:trHeight w:val="1" w:hRule="atLeast"/>
          <w:jc w:val="left"/>
        </w:trPr>
        <w:tc>
          <w:tcPr>
            <w:tcW w:w="13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Стъпки</w:t>
            </w:r>
          </w:p>
        </w:tc>
        <w:tc>
          <w:tcPr>
            <w:tcW w:w="9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220"/>
              </w:numPr>
              <w:spacing w:before="80" w:after="120" w:line="240"/>
              <w:ind w:right="0" w:left="270" w:hanging="27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Изпразнете контейнера за вода.</w:t>
            </w:r>
          </w:p>
          <w:p>
            <w:pPr>
              <w:numPr>
                <w:ilvl w:val="0"/>
                <w:numId w:val="220"/>
              </w:numPr>
              <w:spacing w:before="80" w:after="120" w:line="240"/>
              <w:ind w:right="0" w:left="270" w:hanging="27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Натиснете бутона за включване.</w:t>
            </w:r>
          </w:p>
          <w:p>
            <w:pPr>
              <w:numPr>
                <w:ilvl w:val="0"/>
                <w:numId w:val="220"/>
              </w:numPr>
              <w:spacing w:before="80" w:after="120" w:line="240"/>
              <w:ind w:right="0" w:left="270" w:hanging="27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Машината започва да издава звуков сигнал.</w:t>
            </w:r>
          </w:p>
        </w:tc>
      </w:tr>
      <w:tr>
        <w:trPr>
          <w:trHeight w:val="1" w:hRule="atLeast"/>
          <w:jc w:val="left"/>
        </w:trPr>
        <w:tc>
          <w:tcPr>
            <w:tcW w:w="13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Очаквани резултати</w:t>
            </w:r>
          </w:p>
        </w:tc>
        <w:tc>
          <w:tcPr>
            <w:tcW w:w="9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Машината започва да издава звуков сигнал.</w:t>
            </w:r>
          </w:p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Машината спира да издава звуков сигнал, когато поставите вода в контейнера.</w:t>
            </w:r>
          </w:p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Машината спира да издава звуков сигнал при натискане на бутона за изключване.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…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num w:numId="2">
    <w:abstractNumId w:val="90"/>
  </w:num>
  <w:num w:numId="15">
    <w:abstractNumId w:val="84"/>
  </w:num>
  <w:num w:numId="46">
    <w:abstractNumId w:val="78"/>
  </w:num>
  <w:num w:numId="61">
    <w:abstractNumId w:val="72"/>
  </w:num>
  <w:num w:numId="82">
    <w:abstractNumId w:val="66"/>
  </w:num>
  <w:num w:numId="94">
    <w:abstractNumId w:val="60"/>
  </w:num>
  <w:num w:numId="98">
    <w:abstractNumId w:val="54"/>
  </w:num>
  <w:num w:numId="109">
    <w:abstractNumId w:val="48"/>
  </w:num>
  <w:num w:numId="124">
    <w:abstractNumId w:val="42"/>
  </w:num>
  <w:num w:numId="140">
    <w:abstractNumId w:val="36"/>
  </w:num>
  <w:num w:numId="155">
    <w:abstractNumId w:val="30"/>
  </w:num>
  <w:num w:numId="161">
    <w:abstractNumId w:val="24"/>
  </w:num>
  <w:num w:numId="173">
    <w:abstractNumId w:val="18"/>
  </w:num>
  <w:num w:numId="189">
    <w:abstractNumId w:val="12"/>
  </w:num>
  <w:num w:numId="205">
    <w:abstractNumId w:val="6"/>
  </w:num>
  <w:num w:numId="22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