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52391" w14:textId="782324BA"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68"/>
          <w:szCs w:val="68"/>
          <w:lang w:eastAsia="cs-CZ"/>
          <w14:ligatures w14:val="none"/>
        </w:rPr>
      </w:pPr>
      <w:r w:rsidRPr="008205B4">
        <w:rPr>
          <w:rFonts w:ascii="display" w:eastAsia="Times New Roman" w:hAnsi="display" w:cs="Times New Roman"/>
          <w:b/>
          <w:bCs/>
          <w:color w:val="333333"/>
          <w:kern w:val="0"/>
          <w:sz w:val="68"/>
          <w:szCs w:val="68"/>
          <w:lang w:eastAsia="cs-CZ"/>
          <w14:ligatures w14:val="none"/>
        </w:rPr>
        <w:t>Základní informace </w:t>
      </w:r>
    </w:p>
    <w:p w14:paraId="71422C91" w14:textId="77777777" w:rsidR="008205B4" w:rsidRPr="008205B4" w:rsidRDefault="008205B4" w:rsidP="008205B4">
      <w:pPr>
        <w:spacing w:after="0" w:line="288" w:lineRule="atLeast"/>
        <w:textAlignment w:val="baseline"/>
        <w:outlineLvl w:val="2"/>
        <w:rPr>
          <w:rFonts w:ascii="Karla" w:eastAsia="Times New Roman" w:hAnsi="Karla" w:cs="Times New Roman"/>
          <w:color w:val="333333"/>
          <w:kern w:val="0"/>
          <w:sz w:val="38"/>
          <w:szCs w:val="38"/>
          <w:lang w:eastAsia="cs-CZ"/>
          <w14:ligatures w14:val="none"/>
        </w:rPr>
      </w:pPr>
      <w:r w:rsidRPr="008205B4">
        <w:rPr>
          <w:rFonts w:ascii="Karla" w:eastAsia="Times New Roman" w:hAnsi="Karla" w:cs="Times New Roman"/>
          <w:color w:val="333333"/>
          <w:kern w:val="0"/>
          <w:sz w:val="38"/>
          <w:szCs w:val="38"/>
          <w:lang w:eastAsia="cs-CZ"/>
          <w14:ligatures w14:val="none"/>
        </w:rPr>
        <w:t>O těhotenské cukrovce</w:t>
      </w:r>
    </w:p>
    <w:p w14:paraId="12B4AE0A"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 </w:t>
      </w:r>
    </w:p>
    <w:p w14:paraId="388576BF"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Podíváme se, co je to těhotenská cukrovka, proč vzniká, jak se projevuje a jaká nese rizika. Zjistíte, co se v těle při těhotenské cukrovce děje a jak těhotenská cukrovka souvisí s cukrovkou 2. typu. </w:t>
      </w:r>
    </w:p>
    <w:p w14:paraId="7329514E" w14:textId="697EC0FE" w:rsidR="008205B4" w:rsidRPr="008205B4" w:rsidRDefault="008205B4" w:rsidP="008205B4">
      <w:pPr>
        <w:shd w:val="clear" w:color="auto" w:fill="FBF8F5"/>
        <w:spacing w:after="0" w:line="0" w:lineRule="auto"/>
        <w:textAlignment w:val="baseline"/>
        <w:rPr>
          <w:rFonts w:ascii="Karla" w:eastAsia="Times New Roman" w:hAnsi="Karla" w:cs="Times New Roman"/>
          <w:color w:val="333333"/>
          <w:kern w:val="0"/>
          <w:lang w:eastAsia="cs-CZ"/>
          <w14:ligatures w14:val="none"/>
        </w:rPr>
      </w:pPr>
    </w:p>
    <w:p w14:paraId="132107F6" w14:textId="77777777" w:rsidR="008205B4" w:rsidRPr="008205B4" w:rsidRDefault="008205B4" w:rsidP="008205B4">
      <w:pPr>
        <w:spacing w:after="0" w:line="288" w:lineRule="atLeast"/>
        <w:textAlignment w:val="baseline"/>
        <w:outlineLvl w:val="0"/>
        <w:rPr>
          <w:rFonts w:ascii="display" w:eastAsia="Times New Roman" w:hAnsi="display" w:cs="Times New Roman"/>
          <w:b/>
          <w:bCs/>
          <w:color w:val="333333"/>
          <w:kern w:val="36"/>
          <w:sz w:val="45"/>
          <w:szCs w:val="45"/>
          <w:lang w:eastAsia="cs-CZ"/>
          <w14:ligatures w14:val="none"/>
        </w:rPr>
      </w:pPr>
      <w:r w:rsidRPr="008205B4">
        <w:rPr>
          <w:rFonts w:ascii="display" w:eastAsia="Times New Roman" w:hAnsi="display" w:cs="Times New Roman"/>
          <w:b/>
          <w:bCs/>
          <w:color w:val="333333"/>
          <w:kern w:val="36"/>
          <w:sz w:val="45"/>
          <w:szCs w:val="45"/>
          <w:lang w:eastAsia="cs-CZ"/>
          <w14:ligatures w14:val="none"/>
        </w:rPr>
        <w:t>Co je těhotenská cukrovka?</w:t>
      </w:r>
    </w:p>
    <w:p w14:paraId="753B2E1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Těhotenská cukrovka, nebo-</w:t>
      </w:r>
      <w:proofErr w:type="spellStart"/>
      <w:r w:rsidRPr="008205B4">
        <w:rPr>
          <w:rFonts w:ascii="Karla" w:eastAsia="Times New Roman" w:hAnsi="Karla" w:cs="Times New Roman"/>
          <w:b/>
          <w:bCs/>
          <w:color w:val="333333"/>
          <w:kern w:val="0"/>
          <w:bdr w:val="none" w:sz="0" w:space="0" w:color="auto" w:frame="1"/>
          <w:lang w:eastAsia="cs-CZ"/>
          <w14:ligatures w14:val="none"/>
        </w:rPr>
        <w:t>li</w:t>
      </w:r>
      <w:proofErr w:type="spellEnd"/>
      <w:r w:rsidRPr="008205B4">
        <w:rPr>
          <w:rFonts w:ascii="Karla" w:eastAsia="Times New Roman" w:hAnsi="Karla" w:cs="Times New Roman"/>
          <w:b/>
          <w:bCs/>
          <w:color w:val="333333"/>
          <w:kern w:val="0"/>
          <w:bdr w:val="none" w:sz="0" w:space="0" w:color="auto" w:frame="1"/>
          <w:lang w:eastAsia="cs-CZ"/>
          <w14:ligatures w14:val="none"/>
        </w:rPr>
        <w:t xml:space="preserve"> gestační diabetes </w:t>
      </w:r>
      <w:proofErr w:type="spellStart"/>
      <w:r w:rsidRPr="008205B4">
        <w:rPr>
          <w:rFonts w:ascii="Karla" w:eastAsia="Times New Roman" w:hAnsi="Karla" w:cs="Times New Roman"/>
          <w:b/>
          <w:bCs/>
          <w:color w:val="333333"/>
          <w:kern w:val="0"/>
          <w:bdr w:val="none" w:sz="0" w:space="0" w:color="auto" w:frame="1"/>
          <w:lang w:eastAsia="cs-CZ"/>
          <w14:ligatures w14:val="none"/>
        </w:rPr>
        <w:t>mellitus</w:t>
      </w:r>
      <w:proofErr w:type="spellEnd"/>
      <w:r w:rsidRPr="008205B4">
        <w:rPr>
          <w:rFonts w:ascii="Karla" w:eastAsia="Times New Roman" w:hAnsi="Karla" w:cs="Times New Roman"/>
          <w:b/>
          <w:bCs/>
          <w:color w:val="333333"/>
          <w:kern w:val="0"/>
          <w:bdr w:val="none" w:sz="0" w:space="0" w:color="auto" w:frame="1"/>
          <w:lang w:eastAsia="cs-CZ"/>
          <w14:ligatures w14:val="none"/>
        </w:rPr>
        <w:t>, je zvýšená hladina krevního cukru poprvé zjištěná v těhotenství.</w:t>
      </w:r>
      <w:r w:rsidRPr="008205B4">
        <w:rPr>
          <w:rFonts w:ascii="Karla" w:eastAsia="Times New Roman" w:hAnsi="Karla" w:cs="Times New Roman"/>
          <w:color w:val="333333"/>
          <w:kern w:val="0"/>
          <w:lang w:eastAsia="cs-CZ"/>
          <w14:ligatures w14:val="none"/>
        </w:rPr>
        <w:t> Ve většině případů po porodu odezní.</w:t>
      </w:r>
    </w:p>
    <w:p w14:paraId="7A655F9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Těhotenská cukrovka se podle starších literárních údajů vyskytovala u 3–5 % všech těhotných žen. Podle rozsáhlé mezinárodní studie (HAPO) z roku 2008 však bylo zjištěno, že </w:t>
      </w:r>
      <w:r w:rsidRPr="008205B4">
        <w:rPr>
          <w:rFonts w:ascii="Karla" w:eastAsia="Times New Roman" w:hAnsi="Karla" w:cs="Times New Roman"/>
          <w:b/>
          <w:bCs/>
          <w:color w:val="333333"/>
          <w:kern w:val="0"/>
          <w:bdr w:val="none" w:sz="0" w:space="0" w:color="auto" w:frame="1"/>
          <w:lang w:eastAsia="cs-CZ"/>
          <w14:ligatures w14:val="none"/>
        </w:rPr>
        <w:t>její výskyt je mnohem častější, a to až u 18 % těhotných</w:t>
      </w:r>
      <w:r w:rsidRPr="008205B4">
        <w:rPr>
          <w:rFonts w:ascii="Karla" w:eastAsia="Times New Roman" w:hAnsi="Karla" w:cs="Times New Roman"/>
          <w:color w:val="333333"/>
          <w:kern w:val="0"/>
          <w:lang w:eastAsia="cs-CZ"/>
          <w14:ligatures w14:val="none"/>
        </w:rPr>
        <w:t>. V České republice přesnou evidenci zatím nemáme. Jisté však je, že se objevuje čím dál častěji. Částečně je to způsobeno tím, že jsou těhotné ženy důsledněji vyšetřovány na přítomnost této poruchy, svou roli však hrají také další faktory.</w:t>
      </w:r>
    </w:p>
    <w:p w14:paraId="1E10CEF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Jedním z nich je i to, že </w:t>
      </w:r>
      <w:r w:rsidRPr="008205B4">
        <w:rPr>
          <w:rFonts w:ascii="Karla" w:eastAsia="Times New Roman" w:hAnsi="Karla" w:cs="Times New Roman"/>
          <w:b/>
          <w:bCs/>
          <w:color w:val="333333"/>
          <w:kern w:val="0"/>
          <w:bdr w:val="none" w:sz="0" w:space="0" w:color="auto" w:frame="1"/>
          <w:lang w:eastAsia="cs-CZ"/>
          <w14:ligatures w14:val="none"/>
        </w:rPr>
        <w:t>odsouváme těhotenství do pozdějšího věku</w:t>
      </w:r>
      <w:r w:rsidRPr="008205B4">
        <w:rPr>
          <w:rFonts w:ascii="Karla" w:eastAsia="Times New Roman" w:hAnsi="Karla" w:cs="Times New Roman"/>
          <w:color w:val="333333"/>
          <w:kern w:val="0"/>
          <w:lang w:eastAsia="cs-CZ"/>
          <w14:ligatures w14:val="none"/>
        </w:rPr>
        <w:t>, než bylo obvyklé v předchozích generacích. Nejsou výjimkou ženy, které v prvním těhotenství cukrovku neměly, a teprve ve druhém nebo třetím těhotenství, obvykle po 30. roce věku, se cukrovka objeví. Riziko cukrovky se totiž zvyšuje s věkem. Vysvětlení je jednoduché – náš organismus stárne a není již v takové kondici jako dříve. Platí to nejen na úrovni fyzické výkonnosti, ale i na „vnitřní“, metabolické úrovni. Co metabolismus „zvládl bez ztráty květinky“ ve dvaceti, po třicítce, a u někoho již po 25. roce, zvládnout nemusí.</w:t>
      </w:r>
    </w:p>
    <w:p w14:paraId="05DFB81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Dalším významným faktorem, který má </w:t>
      </w:r>
      <w:proofErr w:type="spellStart"/>
      <w:r w:rsidRPr="008205B4">
        <w:rPr>
          <w:rFonts w:ascii="Karla" w:eastAsia="Times New Roman" w:hAnsi="Karla" w:cs="Times New Roman"/>
          <w:color w:val="333333"/>
          <w:kern w:val="0"/>
          <w:lang w:eastAsia="cs-CZ"/>
          <w14:ligatures w14:val="none"/>
        </w:rPr>
        <w:t>má</w:t>
      </w:r>
      <w:proofErr w:type="spellEnd"/>
      <w:r w:rsidRPr="008205B4">
        <w:rPr>
          <w:rFonts w:ascii="Karla" w:eastAsia="Times New Roman" w:hAnsi="Karla" w:cs="Times New Roman"/>
          <w:color w:val="333333"/>
          <w:kern w:val="0"/>
          <w:lang w:eastAsia="cs-CZ"/>
          <w14:ligatures w14:val="none"/>
        </w:rPr>
        <w:t xml:space="preserve"> vliv na zvýšený výskyt těhotenské cukrovky je </w:t>
      </w:r>
      <w:r w:rsidRPr="008205B4">
        <w:rPr>
          <w:rFonts w:ascii="Karla" w:eastAsia="Times New Roman" w:hAnsi="Karla" w:cs="Times New Roman"/>
          <w:b/>
          <w:bCs/>
          <w:color w:val="333333"/>
          <w:kern w:val="0"/>
          <w:bdr w:val="none" w:sz="0" w:space="0" w:color="auto" w:frame="1"/>
          <w:lang w:eastAsia="cs-CZ"/>
          <w14:ligatures w14:val="none"/>
        </w:rPr>
        <w:t>životní styl</w:t>
      </w:r>
      <w:r w:rsidRPr="008205B4">
        <w:rPr>
          <w:rFonts w:ascii="Karla" w:eastAsia="Times New Roman" w:hAnsi="Karla" w:cs="Times New Roman"/>
          <w:color w:val="333333"/>
          <w:kern w:val="0"/>
          <w:lang w:eastAsia="cs-CZ"/>
          <w14:ligatures w14:val="none"/>
        </w:rPr>
        <w:t> (nedostatek pohybu, stres, nezdravé stravovací návyky) a </w:t>
      </w:r>
      <w:r w:rsidRPr="008205B4">
        <w:rPr>
          <w:rFonts w:ascii="Karla" w:eastAsia="Times New Roman" w:hAnsi="Karla" w:cs="Times New Roman"/>
          <w:b/>
          <w:bCs/>
          <w:color w:val="333333"/>
          <w:kern w:val="0"/>
          <w:bdr w:val="none" w:sz="0" w:space="0" w:color="auto" w:frame="1"/>
          <w:lang w:eastAsia="cs-CZ"/>
          <w14:ligatures w14:val="none"/>
        </w:rPr>
        <w:t>obezita</w:t>
      </w:r>
      <w:r w:rsidRPr="008205B4">
        <w:rPr>
          <w:rFonts w:ascii="Karla" w:eastAsia="Times New Roman" w:hAnsi="Karla" w:cs="Times New Roman"/>
          <w:color w:val="333333"/>
          <w:kern w:val="0"/>
          <w:lang w:eastAsia="cs-CZ"/>
          <w14:ligatures w14:val="none"/>
        </w:rPr>
        <w:t>. Těhotenská cukrovka ale postihuje i ženy štíhlé a sportovní. Příčinou je vrozená dispozice k cukrovce. Těhotenství představuje pro metabolismus značnou zátěž, při které se tato vrozená dispozice projeví. Až do 80. let minulého století se přítomnost cukrovky u těhotných prakticky nezjišťovala. Některé děti se rodily velké, s četnými komplikacemi po porodu a teprve později byla zjištěna souvislost s nerozpoznanou a neléčenou cukrovkou.</w:t>
      </w:r>
    </w:p>
    <w:p w14:paraId="72A6EBB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Donedávna se přítomnost těhotenské cukrovky zjišťovala pouze u rizikových skupin – u žen se zvýšeným rizikem pro vznik těhotenské cukrovky (ženy s nadváhou nebo obezitou, ženy s cukrovkou u příbuzných, ženy po porodu velkého plodu a dalšími komplikacemi v předchozích těhotenstvích). </w:t>
      </w:r>
      <w:r w:rsidRPr="008205B4">
        <w:rPr>
          <w:rFonts w:ascii="Karla" w:eastAsia="Times New Roman" w:hAnsi="Karla" w:cs="Times New Roman"/>
          <w:b/>
          <w:bCs/>
          <w:color w:val="333333"/>
          <w:kern w:val="0"/>
          <w:bdr w:val="none" w:sz="0" w:space="0" w:color="auto" w:frame="1"/>
          <w:lang w:eastAsia="cs-CZ"/>
          <w14:ligatures w14:val="none"/>
        </w:rPr>
        <w:t>Od roku 2009 platí v ČR doporučení vyšetřovat na přítomnost gestačního diabetu všechny těhotné.</w:t>
      </w:r>
      <w:r w:rsidRPr="008205B4">
        <w:rPr>
          <w:rFonts w:ascii="Karla" w:eastAsia="Times New Roman" w:hAnsi="Karla" w:cs="Times New Roman"/>
          <w:color w:val="333333"/>
          <w:kern w:val="0"/>
          <w:lang w:eastAsia="cs-CZ"/>
          <w14:ligatures w14:val="none"/>
        </w:rPr>
        <w:t> Důslednější záchyt a léčba těhotenské cukrovky v posledních desetiletích se tak podílejí na poklesu těhotenských a novorozeneckých komplikací. V jednotlivých kapitolách tohoto textu se dozvíte podrobnější informace o těhotenské cukrovce.</w:t>
      </w:r>
    </w:p>
    <w:p w14:paraId="08AE2B72"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Kdy se těhotenská cukrovka objevuje a jak dlouho trvá?</w:t>
      </w:r>
    </w:p>
    <w:p w14:paraId="1CC5650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lastRenderedPageBreak/>
        <w:t>Začíná nejčastěji v druhé polovině těhotenství</w:t>
      </w:r>
      <w:r w:rsidRPr="008205B4">
        <w:rPr>
          <w:rFonts w:ascii="Karla" w:eastAsia="Times New Roman" w:hAnsi="Karla" w:cs="Times New Roman"/>
          <w:color w:val="333333"/>
          <w:kern w:val="0"/>
          <w:lang w:eastAsia="cs-CZ"/>
          <w14:ligatures w14:val="none"/>
        </w:rPr>
        <w:t> (v menšině případů i dříve) </w:t>
      </w:r>
      <w:r w:rsidRPr="008205B4">
        <w:rPr>
          <w:rFonts w:ascii="Karla" w:eastAsia="Times New Roman" w:hAnsi="Karla" w:cs="Times New Roman"/>
          <w:b/>
          <w:bCs/>
          <w:color w:val="333333"/>
          <w:kern w:val="0"/>
          <w:bdr w:val="none" w:sz="0" w:space="0" w:color="auto" w:frame="1"/>
          <w:lang w:eastAsia="cs-CZ"/>
          <w14:ligatures w14:val="none"/>
        </w:rPr>
        <w:t>a končí po porodu – po odloučení placenty. Nejpozději do konce šestinedělí se porucha látkové výměny zcela normalizuje. </w:t>
      </w:r>
      <w:r w:rsidRPr="008205B4">
        <w:rPr>
          <w:rFonts w:ascii="Karla" w:eastAsia="Times New Roman" w:hAnsi="Karla" w:cs="Times New Roman"/>
          <w:color w:val="333333"/>
          <w:kern w:val="0"/>
          <w:lang w:eastAsia="cs-CZ"/>
          <w14:ligatures w14:val="none"/>
        </w:rPr>
        <w:t>To se ověřuje kontrolním testem OGTT (většinou ne hned po šestinedělí, ale zhruba po půl roce).</w:t>
      </w:r>
    </w:p>
    <w:p w14:paraId="5BC22C6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cukrovka přetrvává i po šestinedělí, pak se jednalo o jiný typ cukrovky, který se shodou okolností objevil v těhotenství. </w:t>
      </w:r>
      <w:r w:rsidRPr="008205B4">
        <w:rPr>
          <w:rFonts w:ascii="Karla" w:eastAsia="Times New Roman" w:hAnsi="Karla" w:cs="Times New Roman"/>
          <w:b/>
          <w:bCs/>
          <w:color w:val="333333"/>
          <w:kern w:val="0"/>
          <w:bdr w:val="none" w:sz="0" w:space="0" w:color="auto" w:frame="1"/>
          <w:lang w:eastAsia="cs-CZ"/>
          <w14:ligatures w14:val="none"/>
        </w:rPr>
        <w:t>Skutečná těhotenská cukrovka tedy začíná během těhotenství a končí po porodu.</w:t>
      </w:r>
    </w:p>
    <w:p w14:paraId="432EBB0B" w14:textId="38AAF7DF"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Většinou se onemocnění opakuje v dalším těhotenství, kdy se navíc může objevit již v ranějším stadiu těhotenství. Vzhledem k tomu, že se celkově zvyšuje výskyt cukrovky v populaci – zejména cukrovky 2. typu – a její začátek se posouvá do mladších věkových skupin, mělo by být u všech žen na začátku těhotenství ověřeno, zda již cukrovkou netrpí. V rámci ostatních náběrů, které se rutinně provádějí na začátku těhotenství, by měla být vyšetřena také glykémie (hladina krevního cukru) nalačno. Je-li cukrovka zjištěna, žena by měla být odeslána ihned na diabetologii. U všech žen, které měly tento test na začátku těhotenství v normě, se přítomnost cukrovky znovu ověřuje mezi 24. až 28. týdnem zátěžovým testem OGTT </w:t>
      </w:r>
      <w:r w:rsidR="008621C5">
        <w:rPr>
          <w:rFonts w:ascii="Karla" w:eastAsia="Times New Roman" w:hAnsi="Karla" w:cs="Times New Roman"/>
          <w:color w:val="333333"/>
          <w:kern w:val="0"/>
          <w:lang w:eastAsia="cs-CZ"/>
          <w14:ligatures w14:val="none"/>
        </w:rPr>
        <w:t>.</w:t>
      </w:r>
    </w:p>
    <w:p w14:paraId="72CA7B58"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Co je příčinou vzniku těhotenské cukrovky?</w:t>
      </w:r>
    </w:p>
    <w:p w14:paraId="5CEAE3D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Kolem příčiny vzniku těhotenské cukrovky koluje mezi lidmi řada mýtů. Často si ženy s těhotenskou cukrovkou například vyčítají, že kdyby nejedly sladké, protože na něj v těhotenství měly chuť, tak by cukrovku nedostaly. Je to nesmysl – cukrovka by se objevila i tak. Zdravý organismus bez dispozice k cukrovce si se sladkostmi poradí (i když samozřejmě platí, že sladkosti obecně nejsou zdravé pro nikoho).</w:t>
      </w:r>
    </w:p>
    <w:p w14:paraId="3A32A4B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Jedná se o metabolickou poruchu (poruchu látkové výměny), především metabolismu cukrů. Jejím projevem je </w:t>
      </w:r>
      <w:r w:rsidRPr="008205B4">
        <w:rPr>
          <w:rFonts w:ascii="Karla" w:eastAsia="Times New Roman" w:hAnsi="Karla" w:cs="Times New Roman"/>
          <w:b/>
          <w:bCs/>
          <w:color w:val="333333"/>
          <w:kern w:val="0"/>
          <w:bdr w:val="none" w:sz="0" w:space="0" w:color="auto" w:frame="1"/>
          <w:lang w:eastAsia="cs-CZ"/>
          <w14:ligatures w14:val="none"/>
        </w:rPr>
        <w:t>zvýšená hladina cukru v krvi</w:t>
      </w:r>
      <w:r w:rsidRPr="008205B4">
        <w:rPr>
          <w:rFonts w:ascii="Karla" w:eastAsia="Times New Roman" w:hAnsi="Karla" w:cs="Times New Roman"/>
          <w:color w:val="333333"/>
          <w:kern w:val="0"/>
          <w:lang w:eastAsia="cs-CZ"/>
          <w14:ligatures w14:val="none"/>
        </w:rPr>
        <w:t> (glykémie). </w:t>
      </w:r>
      <w:r w:rsidRPr="008205B4">
        <w:rPr>
          <w:rFonts w:ascii="Karla" w:eastAsia="Times New Roman" w:hAnsi="Karla" w:cs="Times New Roman"/>
          <w:b/>
          <w:bCs/>
          <w:color w:val="333333"/>
          <w:kern w:val="0"/>
          <w:bdr w:val="none" w:sz="0" w:space="0" w:color="auto" w:frame="1"/>
          <w:lang w:eastAsia="cs-CZ"/>
          <w14:ligatures w14:val="none"/>
        </w:rPr>
        <w:t>Porucha je způsobena kombinací snížené citlivosti tkání v těle na působení inzulinu</w:t>
      </w:r>
      <w:r w:rsidRPr="008205B4">
        <w:rPr>
          <w:rFonts w:ascii="Karla" w:eastAsia="Times New Roman" w:hAnsi="Karla" w:cs="Times New Roman"/>
          <w:color w:val="333333"/>
          <w:kern w:val="0"/>
          <w:lang w:eastAsia="cs-CZ"/>
          <w14:ligatures w14:val="none"/>
        </w:rPr>
        <w:t> (tzv. inzulinovou rezistencí) </w:t>
      </w:r>
      <w:r w:rsidRPr="008205B4">
        <w:rPr>
          <w:rFonts w:ascii="Karla" w:eastAsia="Times New Roman" w:hAnsi="Karla" w:cs="Times New Roman"/>
          <w:b/>
          <w:bCs/>
          <w:color w:val="333333"/>
          <w:kern w:val="0"/>
          <w:bdr w:val="none" w:sz="0" w:space="0" w:color="auto" w:frame="1"/>
          <w:lang w:eastAsia="cs-CZ"/>
          <w14:ligatures w14:val="none"/>
        </w:rPr>
        <w:t>a nedostatečnou schopností slinivky reagovat na zvýšenou potřebu inzulinu v těhotenství.</w:t>
      </w:r>
    </w:p>
    <w:p w14:paraId="43E5C78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Jednoduše – inzulinu je méně, než by bylo potřeba, a funguje špatně. </w:t>
      </w:r>
      <w:r w:rsidRPr="008205B4">
        <w:rPr>
          <w:rFonts w:ascii="Karla" w:eastAsia="Times New Roman" w:hAnsi="Karla" w:cs="Times New Roman"/>
          <w:b/>
          <w:bCs/>
          <w:color w:val="333333"/>
          <w:kern w:val="0"/>
          <w:bdr w:val="none" w:sz="0" w:space="0" w:color="auto" w:frame="1"/>
          <w:lang w:eastAsia="cs-CZ"/>
          <w14:ligatures w14:val="none"/>
        </w:rPr>
        <w:t>Inzulin</w:t>
      </w:r>
      <w:r w:rsidRPr="008205B4">
        <w:rPr>
          <w:rFonts w:ascii="Karla" w:eastAsia="Times New Roman" w:hAnsi="Karla" w:cs="Times New Roman"/>
          <w:color w:val="333333"/>
          <w:kern w:val="0"/>
          <w:lang w:eastAsia="cs-CZ"/>
          <w14:ligatures w14:val="none"/>
        </w:rPr>
        <w:t> je důležitým hormonem v metabolismu cukrů, tuků i bílkovin s komplexními a mnohostrannými účinky. V metabolismu (látkové přeměně) cukrů se uplatňuje zvláště v období po jídle, kdy se po rozložení a vstřebání cukru ze stravy zvyšuje hladina cukru (glukózy) v krvi. Inzulin podporuje vstup glukózy do buněk, její další zpracování (glykolýzu) a zároveň tlumí tvorbu glukózy v játrech. Kromě těchto základních funkcí má inzulin celou řadu dalších úkolů. Zasahuje i do metabolismu tuků a bílkovin. Ale pro základní pochopení toho, co se děje při cukrovce, nám tyto informace postačí. Snížené působení inzulinu při těhotenské cukrovce způsobuje snížený vstup glukózy do buněk a její nedostatečné využití. Játra navíc zhoršují celou situaci tím, že vyrábí další nadbytečnou glukózu, která nemůže být využita. Výsledkem je zvýšená hladina glukózy v krvi, nejčastěji po jídle s obsahem cukrů, v některých případech také zvýšená glykémie nalačno.</w:t>
      </w:r>
    </w:p>
    <w:p w14:paraId="6123CDEC"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Klíčový vliv vrozené dispozice</w:t>
      </w:r>
    </w:p>
    <w:p w14:paraId="359FAEB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Těhotenská cukrovka vzniká </w:t>
      </w:r>
      <w:r w:rsidRPr="008205B4">
        <w:rPr>
          <w:rFonts w:ascii="Karla" w:eastAsia="Times New Roman" w:hAnsi="Karla" w:cs="Times New Roman"/>
          <w:b/>
          <w:bCs/>
          <w:color w:val="333333"/>
          <w:kern w:val="0"/>
          <w:bdr w:val="none" w:sz="0" w:space="0" w:color="auto" w:frame="1"/>
          <w:lang w:eastAsia="cs-CZ"/>
          <w14:ligatures w14:val="none"/>
        </w:rPr>
        <w:t>jen</w:t>
      </w:r>
      <w:r w:rsidRPr="008205B4">
        <w:rPr>
          <w:rFonts w:ascii="Karla" w:eastAsia="Times New Roman" w:hAnsi="Karla" w:cs="Times New Roman"/>
          <w:color w:val="333333"/>
          <w:kern w:val="0"/>
          <w:lang w:eastAsia="cs-CZ"/>
          <w14:ligatures w14:val="none"/>
        </w:rPr>
        <w:t> u těch žen, které k ní mají vrozenou dispozici. Z toho plyne, že za její vznik do značné míry nemůžete a nic si nevyčítejte!  </w:t>
      </w:r>
      <w:r w:rsidRPr="008205B4">
        <w:rPr>
          <w:rFonts w:ascii="Karla" w:eastAsia="Times New Roman" w:hAnsi="Karla" w:cs="Times New Roman"/>
          <w:b/>
          <w:bCs/>
          <w:color w:val="333333"/>
          <w:kern w:val="0"/>
          <w:bdr w:val="none" w:sz="0" w:space="0" w:color="auto" w:frame="1"/>
          <w:lang w:eastAsia="cs-CZ"/>
          <w14:ligatures w14:val="none"/>
        </w:rPr>
        <w:t>Jedná se o poruchu souboru genů, které ovlivňují tvorbu inzulinu ve slinivce (inzulinovou sekreci) a citlivost tkání na působení inzulinu (inzulinovou senzitivitu).</w:t>
      </w:r>
    </w:p>
    <w:p w14:paraId="49FDEC4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Za normálních okolností se porucha nijak neprojeví, ale těhotenství klade na metabolismus zvýšené nároky a v této zátěžové situaci se dispozice prozradí. To, že vaše maminka nebo babička těhotenskou cukrovku neměly, nic neznamená, protože jak již bylo řečeno, dříve se tato cukrovka nezjišťovala a tudíž nemůžete s jistotou vědět, zda se u nich neobjevila. Těhotenská cukrovka také souvisí, jak se dále dozvíte, s cukrovkou 2. typu, což je vůbec nejčastější typ cukrovky, nesprávně nazývaný „stařecká“. Kdokoliv v příbuzenstvu (i prarodiče) s tímto typem diabetu pro vás znamená zvýšené riziko těhotenské cukrovky.</w:t>
      </w:r>
    </w:p>
    <w:p w14:paraId="2D5F600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 možné, že nikoho takového v příbuzenstvu nemáte. Jenže – jednak nemusíte mít úplné informace nebo se u nich cukrovka teprve objeví, ale je tu i další vysvětlení. Tuto cukrovku nezpůsobuje porucha jediného genu, ale celý soubor různých genů. Část rizikových genů můžete zdědit po matce, část od otce – u nich je dispozice „příliš slabá“, než aby se projevila, ale jejich kombinace, která se sešla u vás, se již projevit může. V horším případě cukrovku mají, ale zatím o ní neví. Proto </w:t>
      </w:r>
      <w:r w:rsidRPr="008205B4">
        <w:rPr>
          <w:rFonts w:ascii="Karla" w:eastAsia="Times New Roman" w:hAnsi="Karla" w:cs="Times New Roman"/>
          <w:b/>
          <w:bCs/>
          <w:color w:val="333333"/>
          <w:kern w:val="0"/>
          <w:bdr w:val="none" w:sz="0" w:space="0" w:color="auto" w:frame="1"/>
          <w:lang w:eastAsia="cs-CZ"/>
          <w14:ligatures w14:val="none"/>
        </w:rPr>
        <w:t>pokud máte těhotenskou cukrovku a přitom v rodině nemáte nikoho s cukrovkou 2. typu, doporučte svým příbuzným, zejména rodičům, aby se nechali zkontrolovat</w:t>
      </w:r>
      <w:r w:rsidRPr="008205B4">
        <w:rPr>
          <w:rFonts w:ascii="Karla" w:eastAsia="Times New Roman" w:hAnsi="Karla" w:cs="Times New Roman"/>
          <w:color w:val="333333"/>
          <w:kern w:val="0"/>
          <w:lang w:eastAsia="cs-CZ"/>
          <w14:ligatures w14:val="none"/>
        </w:rPr>
        <w:t>. Cukrovka 2. typu často probíhá řadu let skrytě, bez příznaků.</w:t>
      </w:r>
    </w:p>
    <w:p w14:paraId="3EF3B167"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Vliv věku, obezity, nedostatku pohybu</w:t>
      </w:r>
    </w:p>
    <w:p w14:paraId="25E9937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Významnou roli hraje také </w:t>
      </w:r>
      <w:r w:rsidRPr="008205B4">
        <w:rPr>
          <w:rFonts w:ascii="Karla" w:eastAsia="Times New Roman" w:hAnsi="Karla" w:cs="Times New Roman"/>
          <w:b/>
          <w:bCs/>
          <w:color w:val="333333"/>
          <w:kern w:val="0"/>
          <w:bdr w:val="none" w:sz="0" w:space="0" w:color="auto" w:frame="1"/>
          <w:lang w:eastAsia="cs-CZ"/>
          <w14:ligatures w14:val="none"/>
        </w:rPr>
        <w:t>věk</w:t>
      </w:r>
      <w:r w:rsidRPr="008205B4">
        <w:rPr>
          <w:rFonts w:ascii="Karla" w:eastAsia="Times New Roman" w:hAnsi="Karla" w:cs="Times New Roman"/>
          <w:color w:val="333333"/>
          <w:kern w:val="0"/>
          <w:lang w:eastAsia="cs-CZ"/>
          <w14:ligatures w14:val="none"/>
        </w:rPr>
        <w:t> – v mladším věku se vrozená dispozice nemusí projevit, zatímco s přibývajícími léty už ano. Těhotenská cukrovka je vzácná u žen do 25 let věku, zatímco po 30. roku její výskyt rapidně narůstá. Běžně se setkáváme s tím, že v prvním, někdy i v dalším těhotenství uskutečněném v mladším věku cukrovka není zjištěna a objeví se až v dalším těhotenství v pozdějším věku.</w:t>
      </w:r>
    </w:p>
    <w:p w14:paraId="0CCBD87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Proto také </w:t>
      </w:r>
      <w:r w:rsidRPr="008205B4">
        <w:rPr>
          <w:rFonts w:ascii="Karla" w:eastAsia="Times New Roman" w:hAnsi="Karla" w:cs="Times New Roman"/>
          <w:b/>
          <w:bCs/>
          <w:color w:val="333333"/>
          <w:kern w:val="0"/>
          <w:bdr w:val="none" w:sz="0" w:space="0" w:color="auto" w:frame="1"/>
          <w:lang w:eastAsia="cs-CZ"/>
          <w14:ligatures w14:val="none"/>
        </w:rPr>
        <w:t>předchozí těhotenství bez cukrovky není žádnou zárukou toho, že se neobjeví v dalším těhotenství</w:t>
      </w:r>
      <w:r w:rsidRPr="008205B4">
        <w:rPr>
          <w:rFonts w:ascii="Karla" w:eastAsia="Times New Roman" w:hAnsi="Karla" w:cs="Times New Roman"/>
          <w:color w:val="333333"/>
          <w:kern w:val="0"/>
          <w:lang w:eastAsia="cs-CZ"/>
          <w14:ligatures w14:val="none"/>
        </w:rPr>
        <w:t>. Dalšími negativními faktory pro vznik těhotenské cukrovky je </w:t>
      </w:r>
      <w:r w:rsidRPr="008205B4">
        <w:rPr>
          <w:rFonts w:ascii="Karla" w:eastAsia="Times New Roman" w:hAnsi="Karla" w:cs="Times New Roman"/>
          <w:b/>
          <w:bCs/>
          <w:color w:val="333333"/>
          <w:kern w:val="0"/>
          <w:bdr w:val="none" w:sz="0" w:space="0" w:color="auto" w:frame="1"/>
          <w:lang w:eastAsia="cs-CZ"/>
          <w14:ligatures w14:val="none"/>
        </w:rPr>
        <w:t>obezita</w:t>
      </w:r>
      <w:r w:rsidRPr="008205B4">
        <w:rPr>
          <w:rFonts w:ascii="Karla" w:eastAsia="Times New Roman" w:hAnsi="Karla" w:cs="Times New Roman"/>
          <w:color w:val="333333"/>
          <w:kern w:val="0"/>
          <w:lang w:eastAsia="cs-CZ"/>
          <w14:ligatures w14:val="none"/>
        </w:rPr>
        <w:t> a </w:t>
      </w:r>
      <w:r w:rsidRPr="008205B4">
        <w:rPr>
          <w:rFonts w:ascii="Karla" w:eastAsia="Times New Roman" w:hAnsi="Karla" w:cs="Times New Roman"/>
          <w:b/>
          <w:bCs/>
          <w:color w:val="333333"/>
          <w:kern w:val="0"/>
          <w:bdr w:val="none" w:sz="0" w:space="0" w:color="auto" w:frame="1"/>
          <w:lang w:eastAsia="cs-CZ"/>
          <w14:ligatures w14:val="none"/>
        </w:rPr>
        <w:t>nedostatek pohybu</w:t>
      </w:r>
      <w:r w:rsidRPr="008205B4">
        <w:rPr>
          <w:rFonts w:ascii="Karla" w:eastAsia="Times New Roman" w:hAnsi="Karla" w:cs="Times New Roman"/>
          <w:color w:val="333333"/>
          <w:kern w:val="0"/>
          <w:lang w:eastAsia="cs-CZ"/>
          <w14:ligatures w14:val="none"/>
        </w:rPr>
        <w:t>. Samotná obezita a nedostatek pohybu nutně nemusí vést k cukrovce – k té je, jak již bylo řečeno, nezbytná ona nepříznivá vrozená dispozice. Tyto další faktory však situaci dále zhoršují a mohou způsobit, že se porucha objeví dříve a její průběh bývá horší.</w:t>
      </w:r>
    </w:p>
    <w:p w14:paraId="033AF2B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Fyzická aktivita má velký vliv a sama o sobě může pozitivně ovlivnit vrozenou dispozici – je prokázáno, že ženy s pravidelnou sportovní aktivitou v trvání nejméně rok před těhotenstvím mají nižší výskyt těhotenské cukrovky. </w:t>
      </w:r>
      <w:r w:rsidRPr="008205B4">
        <w:rPr>
          <w:rFonts w:ascii="Karla" w:eastAsia="Times New Roman" w:hAnsi="Karla" w:cs="Times New Roman"/>
          <w:b/>
          <w:bCs/>
          <w:color w:val="333333"/>
          <w:kern w:val="0"/>
          <w:bdr w:val="none" w:sz="0" w:space="0" w:color="auto" w:frame="1"/>
          <w:lang w:eastAsia="cs-CZ"/>
          <w14:ligatures w14:val="none"/>
        </w:rPr>
        <w:t>Cukrovka však nezřídka postihuje také ženy štíhlé a sportovně aktivní – tedy ani tyto faktory nezaručují těhotenství bez cukrovky. </w:t>
      </w:r>
      <w:r w:rsidRPr="008205B4">
        <w:rPr>
          <w:rFonts w:ascii="Karla" w:eastAsia="Times New Roman" w:hAnsi="Karla" w:cs="Times New Roman"/>
          <w:color w:val="333333"/>
          <w:kern w:val="0"/>
          <w:lang w:eastAsia="cs-CZ"/>
          <w14:ligatures w14:val="none"/>
        </w:rPr>
        <w:t>Co je tedy tím „spouštěcím faktorem“, který způsobí, že se u ženy s dispozicí k cukrovce začne v průběhu těhotenství zvedat hladina krevního cukru?</w:t>
      </w:r>
    </w:p>
    <w:p w14:paraId="077F236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Pojďme si to vysvětlit!</w:t>
      </w:r>
    </w:p>
    <w:p w14:paraId="337D67EE"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Vliv těhotenských hormonů</w:t>
      </w:r>
    </w:p>
    <w:p w14:paraId="6D08F38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 těhotenství produkují nadledviny matky a především placenta velké množství hormonů a dalších látek, z nichž některé působí proti inzulinu – především tak, že snižují citlivost tkání na jeho působení (odborně říkáme, že vyvolávají inzulinovou rezistenci). To je obecný jev, který se vyskytuje u všech těhotných žen. Slinivka zdravé matky bez dispozice k cukrovce na tuto situaci zareaguje zvýšenou produkcí inzulinu, jeho vyšší hladina pak „proráží“ sníženou citlivost tkání na inzulin (ve skutečnosti je to samozřejmě složitější, ale nemá smysl zabíhat do podrobností).</w:t>
      </w:r>
    </w:p>
    <w:p w14:paraId="0B74AB4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A právě tady může dojít k problému: u ženy s dispozicí k cukrovce jsou tyto kompenzační mechanismy omezené – slinivka nemůže zareagovat adekvátně </w:t>
      </w:r>
      <w:r w:rsidRPr="008205B4">
        <w:rPr>
          <w:rFonts w:ascii="Karla" w:eastAsia="Times New Roman" w:hAnsi="Karla" w:cs="Times New Roman"/>
          <w:color w:val="333333"/>
          <w:kern w:val="0"/>
          <w:lang w:eastAsia="cs-CZ"/>
          <w14:ligatures w14:val="none"/>
        </w:rPr>
        <w:lastRenderedPageBreak/>
        <w:t>zvýšenou sekrecí inzulinu – a to se projeví zvýšenou hladinou cukru v krvi. </w:t>
      </w:r>
      <w:r w:rsidRPr="008205B4">
        <w:rPr>
          <w:rFonts w:ascii="Karla" w:eastAsia="Times New Roman" w:hAnsi="Karla" w:cs="Times New Roman"/>
          <w:b/>
          <w:bCs/>
          <w:color w:val="333333"/>
          <w:kern w:val="0"/>
          <w:bdr w:val="none" w:sz="0" w:space="0" w:color="auto" w:frame="1"/>
          <w:lang w:eastAsia="cs-CZ"/>
          <w14:ligatures w14:val="none"/>
        </w:rPr>
        <w:t>Hladina těhotenských hormonů působících proti inzulinu postupně narůstá během těhotenství.</w:t>
      </w:r>
      <w:r w:rsidRPr="008205B4">
        <w:rPr>
          <w:rFonts w:ascii="Karla" w:eastAsia="Times New Roman" w:hAnsi="Karla" w:cs="Times New Roman"/>
          <w:color w:val="333333"/>
          <w:kern w:val="0"/>
          <w:lang w:eastAsia="cs-CZ"/>
          <w14:ligatures w14:val="none"/>
        </w:rPr>
        <w:t> To je také vysvětlením, proč se klasická těhotenská cukrovka obvykle neobjeví již od začátku těhotenství, ale až v jeho druhé polovině. Teprve tou dobou je hladina těhotenských hormonů natolik vysoká, aby způsobila problémy.</w:t>
      </w:r>
    </w:p>
    <w:p w14:paraId="15DC6BE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A právě v tomto období by měl být proveden diagnostický test na přítomnost cukrovky (OGTT), a to mezi 24. až 28. týdnem. Hladina těhotenských hormonů dále roste téměř až do porodu, proto </w:t>
      </w:r>
      <w:r w:rsidRPr="008205B4">
        <w:rPr>
          <w:rFonts w:ascii="Karla" w:eastAsia="Times New Roman" w:hAnsi="Karla" w:cs="Times New Roman"/>
          <w:b/>
          <w:bCs/>
          <w:color w:val="333333"/>
          <w:kern w:val="0"/>
          <w:bdr w:val="none" w:sz="0" w:space="0" w:color="auto" w:frame="1"/>
          <w:lang w:eastAsia="cs-CZ"/>
          <w14:ligatures w14:val="none"/>
        </w:rPr>
        <w:t>jednou vzniklá těhotenská cukrovka až do porodu nezmizí, naopak se může (a často se tak děje) s přibývajícími týdny zhoršovat</w:t>
      </w:r>
      <w:r w:rsidRPr="008205B4">
        <w:rPr>
          <w:rFonts w:ascii="Karla" w:eastAsia="Times New Roman" w:hAnsi="Karla" w:cs="Times New Roman"/>
          <w:color w:val="333333"/>
          <w:kern w:val="0"/>
          <w:lang w:eastAsia="cs-CZ"/>
          <w14:ligatures w14:val="none"/>
        </w:rPr>
        <w:t>. Někteří gynekologové test s odstupem zopakují, což je však hrubá chyba. Jednou zjištěná cukrovka zůstane cukrovkou až do porodu. OGTT slouží pro zachycení poruchy (k diagnostice), nikoli k průběžnému sledování choroby. Při hodnocení diagnostického testu také nehledíme na to, zda byly hodnoty jen lehce nad normu nebo více zvýšené, důležité je, že se nevešly do normálního rozmezí. </w:t>
      </w:r>
    </w:p>
    <w:p w14:paraId="44239EC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Podle načasování testu je u jedné ženy cukrovka zachycena dříve a u jiné později, proto se hodnoty liší. V obou případech však postupujeme stejně – začneme dietou a pokud nestačí, přidáme inzulin. </w:t>
      </w:r>
      <w:r w:rsidRPr="008205B4">
        <w:rPr>
          <w:rFonts w:ascii="Karla" w:eastAsia="Times New Roman" w:hAnsi="Karla" w:cs="Times New Roman"/>
          <w:b/>
          <w:bCs/>
          <w:color w:val="333333"/>
          <w:kern w:val="0"/>
          <w:bdr w:val="none" w:sz="0" w:space="0" w:color="auto" w:frame="1"/>
          <w:lang w:eastAsia="cs-CZ"/>
          <w14:ligatures w14:val="none"/>
        </w:rPr>
        <w:t>I žena s pouze lehce vyššími hodnotami při testu může nakonec dospět k léčbě inzulinem a naopak i u vyšších vstupních hodnot se může ukázat, že léčba dietou je dostatečná.</w:t>
      </w:r>
    </w:p>
    <w:p w14:paraId="25903FA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 velkou chybou, když lékař interpretuje mírně vyšší hodnoty při testu jako „jen lehkou poruchu, na diabetologii nemusíte, stačí pouze omezit sladké“ nebo si sama žena řekne „měla jsem to jen lehce vyšší, stačí méně přísná dieta“. Tato žena má však standardní těhotenskou cukrovku (pouze zachycenou v raném stadiu), takto pojatá „dieta“ je nedostatečná a výsledkem mohou být komplikace.</w:t>
      </w:r>
    </w:p>
    <w:p w14:paraId="29E66B9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 porodu, spolu s odloučením placenty, hladina těhotenských hormonů rychle klesá, a tím se současně upravuje působení inzulinu. Těhotenská cukrovka mizí, což by mělo být potvrzeno po šestinedělí do půl roku od porodu zopakováním zátěžového testu (OGTT). Zůstává však vrozená dispozice, proto se cukrovka bude velmi pravděpodobně opakovat v dalším těhotenství. Později během života se tato dispozice může vlivem špatné životosprávy projevit formou diabetu 2. typu.</w:t>
      </w:r>
    </w:p>
    <w:p w14:paraId="07BB5B9A"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Jaké jsou důsledky neléčené těhotenské cukrovky pro matku a dítě?</w:t>
      </w:r>
    </w:p>
    <w:p w14:paraId="39B5D63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Níže uvedené komplikace se mohou objevit při neléčené nebo nedostatečně léčené cukrovce. U adekvátně léčené cukrovky probíhá těhotenství jako každé jiné a komplikace nehrozí. Neléčená cukrovka ohrožuje zejména správný vývoj plodu.</w:t>
      </w:r>
    </w:p>
    <w:p w14:paraId="0FE71F4C"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Rizika pro dítě</w:t>
      </w:r>
    </w:p>
    <w:p w14:paraId="30A8660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Zvýšené množství glukózy v krvi volně prostupuje placentou do krevního oběhu dítěte. Jeho organismus se musí se zvýšeným přísunem cukru vypořádat. Zareaguje zvýšenou produkcí vlastního inzulinu, neboť v době, kdy se těhotenská cukrovka objevuje, má již dávno vyvinutou vlastní slinivku. Zvýšená hladina inzulinu udržuje jeho hladinu cukru v normě. Cukrovku má maminka, ne dítě v děloze.</w:t>
      </w:r>
    </w:p>
    <w:p w14:paraId="475DDB1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Jak zvýšený přísun cukru, tak zvýšená hladina vlastního inzulinu však představují pro dítě určitá rizika. Cukr je zdrojem energie a inzulin je růstový hormon, proto dítě rychleji roste a přibývá na váze – zvětšují se jeho zásoby tuku, rostou svaly a kosti. Porodní váha takových dětí bývá více než 4000 g, říkáme tomu </w:t>
      </w:r>
      <w:proofErr w:type="spellStart"/>
      <w:r w:rsidRPr="008205B4">
        <w:rPr>
          <w:rFonts w:ascii="Karla" w:eastAsia="Times New Roman" w:hAnsi="Karla" w:cs="Times New Roman"/>
          <w:b/>
          <w:bCs/>
          <w:color w:val="333333"/>
          <w:kern w:val="0"/>
          <w:bdr w:val="none" w:sz="0" w:space="0" w:color="auto" w:frame="1"/>
          <w:lang w:eastAsia="cs-CZ"/>
          <w14:ligatures w14:val="none"/>
        </w:rPr>
        <w:t>makrosomie</w:t>
      </w:r>
      <w:proofErr w:type="spellEnd"/>
      <w:r w:rsidRPr="008205B4">
        <w:rPr>
          <w:rFonts w:ascii="Karla" w:eastAsia="Times New Roman" w:hAnsi="Karla" w:cs="Times New Roman"/>
          <w:color w:val="333333"/>
          <w:kern w:val="0"/>
          <w:lang w:eastAsia="cs-CZ"/>
          <w14:ligatures w14:val="none"/>
        </w:rPr>
        <w:t>.</w:t>
      </w:r>
    </w:p>
    <w:p w14:paraId="76AB4AC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Při spontánním porodu takového dítěte hrozí poranění ramínek (dystokie), zlomenina klíční kosti a u matky větší porodní poranění hráze. Porodníci proto v </w:t>
      </w:r>
      <w:r w:rsidRPr="008205B4">
        <w:rPr>
          <w:rFonts w:ascii="Karla" w:eastAsia="Times New Roman" w:hAnsi="Karla" w:cs="Times New Roman"/>
          <w:color w:val="333333"/>
          <w:kern w:val="0"/>
          <w:lang w:eastAsia="cs-CZ"/>
          <w14:ligatures w14:val="none"/>
        </w:rPr>
        <w:lastRenderedPageBreak/>
        <w:t>těchto případech volí porod císařským řezem. Dítě je velké, ale jeho vnitřní orgány mohou ve vývoji zaostávat. Při nedostatečně léčené cukrovce může totiž dojít k </w:t>
      </w:r>
      <w:r w:rsidRPr="008205B4">
        <w:rPr>
          <w:rFonts w:ascii="Karla" w:eastAsia="Times New Roman" w:hAnsi="Karla" w:cs="Times New Roman"/>
          <w:b/>
          <w:bCs/>
          <w:color w:val="333333"/>
          <w:kern w:val="0"/>
          <w:bdr w:val="none" w:sz="0" w:space="0" w:color="auto" w:frame="1"/>
          <w:lang w:eastAsia="cs-CZ"/>
          <w14:ligatures w14:val="none"/>
        </w:rPr>
        <w:t>nedozrání vnitřních orgánů plodu</w:t>
      </w:r>
      <w:r w:rsidRPr="008205B4">
        <w:rPr>
          <w:rFonts w:ascii="Karla" w:eastAsia="Times New Roman" w:hAnsi="Karla" w:cs="Times New Roman"/>
          <w:color w:val="333333"/>
          <w:kern w:val="0"/>
          <w:lang w:eastAsia="cs-CZ"/>
          <w14:ligatures w14:val="none"/>
        </w:rPr>
        <w:t>. Po porodu se proto u dítěte mohou objevit </w:t>
      </w:r>
      <w:r w:rsidRPr="008205B4">
        <w:rPr>
          <w:rFonts w:ascii="Karla" w:eastAsia="Times New Roman" w:hAnsi="Karla" w:cs="Times New Roman"/>
          <w:b/>
          <w:bCs/>
          <w:color w:val="333333"/>
          <w:kern w:val="0"/>
          <w:bdr w:val="none" w:sz="0" w:space="0" w:color="auto" w:frame="1"/>
          <w:lang w:eastAsia="cs-CZ"/>
          <w14:ligatures w14:val="none"/>
        </w:rPr>
        <w:t>dechové obtíže, poruchy srdečního rytmu, horší průběh novorozenecké žloutenky</w:t>
      </w:r>
      <w:r w:rsidRPr="008205B4">
        <w:rPr>
          <w:rFonts w:ascii="Karla" w:eastAsia="Times New Roman" w:hAnsi="Karla" w:cs="Times New Roman"/>
          <w:color w:val="333333"/>
          <w:kern w:val="0"/>
          <w:lang w:eastAsia="cs-CZ"/>
          <w14:ligatures w14:val="none"/>
        </w:rPr>
        <w:t> a další komplikace.</w:t>
      </w:r>
    </w:p>
    <w:p w14:paraId="245FFE4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Miminko je v prvních dnech po porodu také ohroženo </w:t>
      </w:r>
      <w:r w:rsidRPr="008205B4">
        <w:rPr>
          <w:rFonts w:ascii="Karla" w:eastAsia="Times New Roman" w:hAnsi="Karla" w:cs="Times New Roman"/>
          <w:b/>
          <w:bCs/>
          <w:color w:val="333333"/>
          <w:kern w:val="0"/>
          <w:bdr w:val="none" w:sz="0" w:space="0" w:color="auto" w:frame="1"/>
          <w:lang w:eastAsia="cs-CZ"/>
          <w14:ligatures w14:val="none"/>
        </w:rPr>
        <w:t>hypoglykémií</w:t>
      </w:r>
      <w:r w:rsidRPr="008205B4">
        <w:rPr>
          <w:rFonts w:ascii="Karla" w:eastAsia="Times New Roman" w:hAnsi="Karla" w:cs="Times New Roman"/>
          <w:color w:val="333333"/>
          <w:kern w:val="0"/>
          <w:lang w:eastAsia="cs-CZ"/>
          <w14:ligatures w14:val="none"/>
        </w:rPr>
        <w:t> – tj. sníženým obsahem cukru v krvi. Bylo totiž zvyklé na zvýšený přísun cukru od maminky, ale přestřižením pupeční šňůry tento přísun náhle končí. Hladina inzulinu v jeho těle je však ještě nějakou dobu zvýšená a způsobí náhlý pokles hladiny cukru v krvi. Závažná hypoglykémie se projeví křečemi a poruchou vědomí, léčbou je infúze glukózy.</w:t>
      </w:r>
    </w:p>
    <w:p w14:paraId="11AA786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Soubor těchto příznaků u dítěte matky se špatně léčenou cukrovkou (velký novorozenec s nejrůznějšími poporodními komplikacemi) se nazývá </w:t>
      </w:r>
      <w:r w:rsidRPr="008205B4">
        <w:rPr>
          <w:rFonts w:ascii="Karla" w:eastAsia="Times New Roman" w:hAnsi="Karla" w:cs="Times New Roman"/>
          <w:b/>
          <w:bCs/>
          <w:color w:val="333333"/>
          <w:kern w:val="0"/>
          <w:bdr w:val="none" w:sz="0" w:space="0" w:color="auto" w:frame="1"/>
          <w:lang w:eastAsia="cs-CZ"/>
          <w14:ligatures w14:val="none"/>
        </w:rPr>
        <w:t xml:space="preserve">diabetická </w:t>
      </w:r>
      <w:proofErr w:type="spellStart"/>
      <w:r w:rsidRPr="008205B4">
        <w:rPr>
          <w:rFonts w:ascii="Karla" w:eastAsia="Times New Roman" w:hAnsi="Karla" w:cs="Times New Roman"/>
          <w:b/>
          <w:bCs/>
          <w:color w:val="333333"/>
          <w:kern w:val="0"/>
          <w:bdr w:val="none" w:sz="0" w:space="0" w:color="auto" w:frame="1"/>
          <w:lang w:eastAsia="cs-CZ"/>
          <w14:ligatures w14:val="none"/>
        </w:rPr>
        <w:t>fetopatie</w:t>
      </w:r>
      <w:proofErr w:type="spellEnd"/>
      <w:r w:rsidRPr="008205B4">
        <w:rPr>
          <w:rFonts w:ascii="Karla" w:eastAsia="Times New Roman" w:hAnsi="Karla" w:cs="Times New Roman"/>
          <w:color w:val="333333"/>
          <w:kern w:val="0"/>
          <w:lang w:eastAsia="cs-CZ"/>
          <w14:ligatures w14:val="none"/>
        </w:rPr>
        <w:t>. Nejzávažnější komplikací nedostatečně léčené cukrovky je </w:t>
      </w:r>
      <w:r w:rsidRPr="008205B4">
        <w:rPr>
          <w:rFonts w:ascii="Karla" w:eastAsia="Times New Roman" w:hAnsi="Karla" w:cs="Times New Roman"/>
          <w:b/>
          <w:bCs/>
          <w:color w:val="333333"/>
          <w:kern w:val="0"/>
          <w:bdr w:val="none" w:sz="0" w:space="0" w:color="auto" w:frame="1"/>
          <w:lang w:eastAsia="cs-CZ"/>
          <w14:ligatures w14:val="none"/>
        </w:rPr>
        <w:t>úmrtí plodu v děloze</w:t>
      </w:r>
      <w:r w:rsidRPr="008205B4">
        <w:rPr>
          <w:rFonts w:ascii="Karla" w:eastAsia="Times New Roman" w:hAnsi="Karla" w:cs="Times New Roman"/>
          <w:color w:val="333333"/>
          <w:kern w:val="0"/>
          <w:lang w:eastAsia="cs-CZ"/>
          <w14:ligatures w14:val="none"/>
        </w:rPr>
        <w:t>. Toto riziko narůstá koncem těhotenství, proto se u žen s horší kompenzací cukrovky nedoporučuje přenášet. Porod se vyvolává nejpozději v termínu porodu, někdy i dříve.</w:t>
      </w:r>
    </w:p>
    <w:p w14:paraId="53D9F15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 žen s výbornou kompenzací těhotenské cukrovky do termínu porodu nezasahujeme. Do budoucna mohou být tyto děti ohroženy dalšími komplikacemi – například mají vyšší riziko </w:t>
      </w:r>
      <w:r w:rsidRPr="008205B4">
        <w:rPr>
          <w:rFonts w:ascii="Karla" w:eastAsia="Times New Roman" w:hAnsi="Karla" w:cs="Times New Roman"/>
          <w:b/>
          <w:bCs/>
          <w:color w:val="333333"/>
          <w:kern w:val="0"/>
          <w:bdr w:val="none" w:sz="0" w:space="0" w:color="auto" w:frame="1"/>
          <w:lang w:eastAsia="cs-CZ"/>
          <w14:ligatures w14:val="none"/>
        </w:rPr>
        <w:t>mozkové dysfunkce</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syndromu poruchy pozornosti a hyperaktivity</w:t>
      </w:r>
      <w:r w:rsidRPr="008205B4">
        <w:rPr>
          <w:rFonts w:ascii="Karla" w:eastAsia="Times New Roman" w:hAnsi="Karla" w:cs="Times New Roman"/>
          <w:color w:val="333333"/>
          <w:kern w:val="0"/>
          <w:lang w:eastAsia="cs-CZ"/>
          <w14:ligatures w14:val="none"/>
        </w:rPr>
        <w:t>, dětské </w:t>
      </w:r>
      <w:r w:rsidRPr="008205B4">
        <w:rPr>
          <w:rFonts w:ascii="Karla" w:eastAsia="Times New Roman" w:hAnsi="Karla" w:cs="Times New Roman"/>
          <w:b/>
          <w:bCs/>
          <w:color w:val="333333"/>
          <w:kern w:val="0"/>
          <w:bdr w:val="none" w:sz="0" w:space="0" w:color="auto" w:frame="1"/>
          <w:lang w:eastAsia="cs-CZ"/>
          <w14:ligatures w14:val="none"/>
        </w:rPr>
        <w:t>obezity </w:t>
      </w:r>
      <w:r w:rsidRPr="008205B4">
        <w:rPr>
          <w:rFonts w:ascii="Karla" w:eastAsia="Times New Roman" w:hAnsi="Karla" w:cs="Times New Roman"/>
          <w:color w:val="333333"/>
          <w:kern w:val="0"/>
          <w:lang w:eastAsia="cs-CZ"/>
          <w14:ligatures w14:val="none"/>
        </w:rPr>
        <w:t>a v dospělosti také </w:t>
      </w:r>
      <w:r w:rsidRPr="008205B4">
        <w:rPr>
          <w:rFonts w:ascii="Karla" w:eastAsia="Times New Roman" w:hAnsi="Karla" w:cs="Times New Roman"/>
          <w:b/>
          <w:bCs/>
          <w:color w:val="333333"/>
          <w:kern w:val="0"/>
          <w:bdr w:val="none" w:sz="0" w:space="0" w:color="auto" w:frame="1"/>
          <w:lang w:eastAsia="cs-CZ"/>
          <w14:ligatures w14:val="none"/>
        </w:rPr>
        <w:t>cukrovky 2. typu</w:t>
      </w:r>
      <w:r w:rsidRPr="008205B4">
        <w:rPr>
          <w:rFonts w:ascii="Karla" w:eastAsia="Times New Roman" w:hAnsi="Karla" w:cs="Times New Roman"/>
          <w:color w:val="333333"/>
          <w:kern w:val="0"/>
          <w:lang w:eastAsia="cs-CZ"/>
          <w14:ligatures w14:val="none"/>
        </w:rPr>
        <w:t>. Naopak není pravda, že těhotenská cukrovka zvyšuje riziko vrozených vývojových vad. Ty vznikají do 8. týdne nitroděložního vývoje, zatímco typická těhotenská cukrovka se objevuje až v pozdějším období, obvykle ve druhé polovině těhotenství. Riziko vrozených vývojových vad je zvýšeno u dětí žen s cukrovkou přítomnou již před těhotenstvím.</w:t>
      </w:r>
    </w:p>
    <w:p w14:paraId="6B0D76D7"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Rizika pro matku</w:t>
      </w:r>
    </w:p>
    <w:p w14:paraId="7E95122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není těhotenská cukrovka správně léčena, zvyšuje se riziko dalších těhotenských komplikací, např. vysokého krevního tlaku, preeklampsie, infekcí a porodního poranění. Abychom zamezili rozvoji těchto komplikací, je nutné cukrovku léčit tak, aby hodnoty cukru v krvi byly v normě, jako u ženy bez cukrovky. Takto léčená cukrovka pak neohrožuje plod ani matku.</w:t>
      </w:r>
    </w:p>
    <w:p w14:paraId="37E78D7C"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 se těhotenská cukrovka projevuje?</w:t>
      </w:r>
    </w:p>
    <w:p w14:paraId="492BA3F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 tom je největší záludnost tohoto onemocnění – </w:t>
      </w:r>
      <w:r w:rsidRPr="008205B4">
        <w:rPr>
          <w:rFonts w:ascii="Karla" w:eastAsia="Times New Roman" w:hAnsi="Karla" w:cs="Times New Roman"/>
          <w:b/>
          <w:bCs/>
          <w:color w:val="333333"/>
          <w:kern w:val="0"/>
          <w:bdr w:val="none" w:sz="0" w:space="0" w:color="auto" w:frame="1"/>
          <w:lang w:eastAsia="cs-CZ"/>
          <w14:ligatures w14:val="none"/>
        </w:rPr>
        <w:t>fyzicky se obvykle neprojevuje vůbec nijak</w:t>
      </w:r>
      <w:r w:rsidRPr="008205B4">
        <w:rPr>
          <w:rFonts w:ascii="Karla" w:eastAsia="Times New Roman" w:hAnsi="Karla" w:cs="Times New Roman"/>
          <w:color w:val="333333"/>
          <w:kern w:val="0"/>
          <w:lang w:eastAsia="cs-CZ"/>
          <w14:ligatures w14:val="none"/>
        </w:rPr>
        <w:t>. Pouze velmi špatně kompenzovaná, delší dobu neléčená cukrovka s déletrvajícími vysokými hladinami krevního cukru se může projevit:</w:t>
      </w:r>
    </w:p>
    <w:p w14:paraId="2A3F07DD" w14:textId="77777777" w:rsidR="008205B4" w:rsidRPr="008205B4" w:rsidRDefault="008205B4" w:rsidP="008205B4">
      <w:pPr>
        <w:numPr>
          <w:ilvl w:val="0"/>
          <w:numId w:val="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častým a zvýšeným močením,</w:t>
      </w:r>
    </w:p>
    <w:p w14:paraId="4F1D72CA" w14:textId="77777777" w:rsidR="008205B4" w:rsidRPr="008205B4" w:rsidRDefault="008205B4" w:rsidP="008205B4">
      <w:pPr>
        <w:numPr>
          <w:ilvl w:val="0"/>
          <w:numId w:val="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žízní,</w:t>
      </w:r>
    </w:p>
    <w:p w14:paraId="37C9907E" w14:textId="77777777" w:rsidR="008205B4" w:rsidRPr="008205B4" w:rsidRDefault="008205B4" w:rsidP="008205B4">
      <w:pPr>
        <w:numPr>
          <w:ilvl w:val="0"/>
          <w:numId w:val="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zvýšenou únavou,</w:t>
      </w:r>
    </w:p>
    <w:p w14:paraId="4AB8F4D5" w14:textId="77777777" w:rsidR="008205B4" w:rsidRPr="008205B4" w:rsidRDefault="008205B4" w:rsidP="008205B4">
      <w:pPr>
        <w:numPr>
          <w:ilvl w:val="0"/>
          <w:numId w:val="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častějšími infekcemi (zvláště kvasinkovými záněty) a horším hojením ran.</w:t>
      </w:r>
    </w:p>
    <w:p w14:paraId="34957F0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Příčinou častého močení je cukr, který se při vyšších hladinách v krvi dostává ve zvýšené míře také do moče a „strhává“ s sebou vodu, organismus se dehydratuje, což je pociťováno jako žízeň.</w:t>
      </w:r>
    </w:p>
    <w:p w14:paraId="6636D56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Únava se dá velmi zjednodušeně vysvětlit tak, že v krvi sice koluje nadbytek cukru, ale dovnitř buněk se jej dostává málo a buňky „hladoví a strádají“.</w:t>
      </w:r>
    </w:p>
    <w:p w14:paraId="60A4E00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Zvýšená náchylnost k infekcím je způsobena poruchou imunity a také tím, že cukr se ve vyšší míře dostává i do tělesných sekretů, které pak mikrobům „náramně chutnají“ a „dobře se jim daří“.</w:t>
      </w:r>
    </w:p>
    <w:p w14:paraId="303334B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Jak už jsem ale uvedla, tyto příznaky se objevují jen zřídka. Jsou obecně projevem déle neléčené cukrovky jakéhokoli typu, tedy nejen těhotenské. </w:t>
      </w:r>
      <w:r w:rsidRPr="008205B4">
        <w:rPr>
          <w:rFonts w:ascii="Karla" w:eastAsia="Times New Roman" w:hAnsi="Karla" w:cs="Times New Roman"/>
          <w:b/>
          <w:bCs/>
          <w:color w:val="333333"/>
          <w:kern w:val="0"/>
          <w:bdr w:val="none" w:sz="0" w:space="0" w:color="auto" w:frame="1"/>
          <w:lang w:eastAsia="cs-CZ"/>
          <w14:ligatures w14:val="none"/>
        </w:rPr>
        <w:t>U naprosté většiny žen probíhá těhotenská cukrovka bezpříznakově – projeví se pouze v laboratorním vyšetření.</w:t>
      </w:r>
      <w:r w:rsidRPr="008205B4">
        <w:rPr>
          <w:rFonts w:ascii="Karla" w:eastAsia="Times New Roman" w:hAnsi="Karla" w:cs="Times New Roman"/>
          <w:color w:val="333333"/>
          <w:kern w:val="0"/>
          <w:lang w:eastAsia="cs-CZ"/>
          <w14:ligatures w14:val="none"/>
        </w:rPr>
        <w:t> Je charakterizována zvýšenou hladinou krevního cukru (glykémie), především po jídlech s obsahem cukrů (sacharidů), někdy i zvýšenou glykémií nalačno a při vyšších hladinách krevního cukru se může objevit také cukr v moči (glykosurie).</w:t>
      </w:r>
    </w:p>
    <w:p w14:paraId="37798DC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Na tomto místě je potřeba také vysvětlit, co to znamená, když se během těhotenství objeví </w:t>
      </w:r>
      <w:r w:rsidRPr="008205B4">
        <w:rPr>
          <w:rFonts w:ascii="Karla" w:eastAsia="Times New Roman" w:hAnsi="Karla" w:cs="Times New Roman"/>
          <w:b/>
          <w:bCs/>
          <w:color w:val="333333"/>
          <w:kern w:val="0"/>
          <w:bdr w:val="none" w:sz="0" w:space="0" w:color="auto" w:frame="1"/>
          <w:lang w:eastAsia="cs-CZ"/>
          <w14:ligatures w14:val="none"/>
        </w:rPr>
        <w:t>cukr v moči</w:t>
      </w:r>
      <w:r w:rsidRPr="008205B4">
        <w:rPr>
          <w:rFonts w:ascii="Karla" w:eastAsia="Times New Roman" w:hAnsi="Karla" w:cs="Times New Roman"/>
          <w:color w:val="333333"/>
          <w:kern w:val="0"/>
          <w:lang w:eastAsia="cs-CZ"/>
          <w14:ligatures w14:val="none"/>
        </w:rPr>
        <w:t xml:space="preserve">, což lze zjistit velmi snadno pomocí testovacího proužku – toto vyšetření se dělá rutinně při každé návštěvě v těhotenské poradně u vašeho gynekologa. Tímto vyšetřením se zjišťuje především přítomnost bílkoviny a cukru v moči. Je to vyšetření orientační, tedy nepřesné, a v případě, že se cukr nebo bílkovina v moči objeví, vyžaduje další </w:t>
      </w:r>
      <w:proofErr w:type="spellStart"/>
      <w:r w:rsidRPr="008205B4">
        <w:rPr>
          <w:rFonts w:ascii="Karla" w:eastAsia="Times New Roman" w:hAnsi="Karla" w:cs="Times New Roman"/>
          <w:color w:val="333333"/>
          <w:kern w:val="0"/>
          <w:lang w:eastAsia="cs-CZ"/>
          <w14:ligatures w14:val="none"/>
        </w:rPr>
        <w:t>dovyšetření</w:t>
      </w:r>
      <w:proofErr w:type="spellEnd"/>
      <w:r w:rsidRPr="008205B4">
        <w:rPr>
          <w:rFonts w:ascii="Karla" w:eastAsia="Times New Roman" w:hAnsi="Karla" w:cs="Times New Roman"/>
          <w:color w:val="333333"/>
          <w:kern w:val="0"/>
          <w:lang w:eastAsia="cs-CZ"/>
          <w14:ligatures w14:val="none"/>
        </w:rPr>
        <w:t xml:space="preserve">. V případě cukru v moči toto </w:t>
      </w:r>
      <w:proofErr w:type="spellStart"/>
      <w:r w:rsidRPr="008205B4">
        <w:rPr>
          <w:rFonts w:ascii="Karla" w:eastAsia="Times New Roman" w:hAnsi="Karla" w:cs="Times New Roman"/>
          <w:color w:val="333333"/>
          <w:kern w:val="0"/>
          <w:lang w:eastAsia="cs-CZ"/>
          <w14:ligatures w14:val="none"/>
        </w:rPr>
        <w:t>dovyšetření</w:t>
      </w:r>
      <w:proofErr w:type="spellEnd"/>
      <w:r w:rsidRPr="008205B4">
        <w:rPr>
          <w:rFonts w:ascii="Karla" w:eastAsia="Times New Roman" w:hAnsi="Karla" w:cs="Times New Roman"/>
          <w:color w:val="333333"/>
          <w:kern w:val="0"/>
          <w:lang w:eastAsia="cs-CZ"/>
          <w14:ligatures w14:val="none"/>
        </w:rPr>
        <w:t xml:space="preserve"> spočívá ve vyšetření hladiny cukru v krvi nejprve nalačno, a pokud je v normě, provede se standardní orální glukózový toleranční test (OGTT), který se používá k vyloučení nebo potvrzení cukrovky. Jsou-li výsledky testu v normě, pak se nejedná o cukrovku a cukr v moči se hodnotí jako tzv. benigní glykosurie, která se neléčí, neboť se jedná o banální nález. Vyskytuje se u některých těhotných a po těhotenství cukr z moči opět mizí; u někoho je glykosurie vrozená, celoživotní. Příčinou je zjednodušeně řečeno „zvýšená propustnost“ ledvin pro glukózu a neznamená to žádné onemocnění ani žádné riziko do budoucna. Z toho je patrné, že </w:t>
      </w:r>
      <w:r w:rsidRPr="008205B4">
        <w:rPr>
          <w:rFonts w:ascii="Karla" w:eastAsia="Times New Roman" w:hAnsi="Karla" w:cs="Times New Roman"/>
          <w:b/>
          <w:bCs/>
          <w:color w:val="333333"/>
          <w:kern w:val="0"/>
          <w:bdr w:val="none" w:sz="0" w:space="0" w:color="auto" w:frame="1"/>
          <w:lang w:eastAsia="cs-CZ"/>
          <w14:ligatures w14:val="none"/>
        </w:rPr>
        <w:t>ze samotného nálezu cukru v moči nelze konstatovat cukrovku, vždy je třeba vyšetřit hladinu cukru v krvi</w:t>
      </w:r>
      <w:r w:rsidRPr="008205B4">
        <w:rPr>
          <w:rFonts w:ascii="Karla" w:eastAsia="Times New Roman" w:hAnsi="Karla" w:cs="Times New Roman"/>
          <w:color w:val="333333"/>
          <w:kern w:val="0"/>
          <w:lang w:eastAsia="cs-CZ"/>
          <w14:ligatures w14:val="none"/>
        </w:rPr>
        <w:t>.</w:t>
      </w:r>
    </w:p>
    <w:p w14:paraId="4D418B9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byl u vás zátěžový test (OGTT) již proveden, záleží další postup na tom, jak dlouhá doba uplynula od provedení tohoto testu do doby, kdy se nově objevil cukr v moči. Pokud byl zátěžový test proveden před méně než dvěma týdny, není nutné jej opakovat. Pokud však vyšetření proběhlo před delší dobou, je nutné jej zopakovat. Zodpovědný gynekolog v takovém případě maminku pošle do diabetologické poradny pro těhotné, kde pak postupujeme individuálně. Pokud má například taková žena jen týden či dva do termínu porodu, pak ji obvykle již dalším OGTT nezatěžujeme, ale provedeme pouze test se standardní snídaní.</w:t>
      </w:r>
    </w:p>
    <w:p w14:paraId="66963BA9"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Prodělala jsem těhotenskou cukrovku. Co to pro mě znamená do budoucna?</w:t>
      </w:r>
    </w:p>
    <w:p w14:paraId="2C7BA7A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Pravá těhotenská cukrovka, jak jsem již uvedla, končí s porodem, ale </w:t>
      </w:r>
      <w:r w:rsidRPr="008205B4">
        <w:rPr>
          <w:rFonts w:ascii="Karla" w:eastAsia="Times New Roman" w:hAnsi="Karla" w:cs="Times New Roman"/>
          <w:b/>
          <w:bCs/>
          <w:color w:val="333333"/>
          <w:kern w:val="0"/>
          <w:bdr w:val="none" w:sz="0" w:space="0" w:color="auto" w:frame="1"/>
          <w:lang w:eastAsia="cs-CZ"/>
          <w14:ligatures w14:val="none"/>
        </w:rPr>
        <w:t>představuje zvýšené riziko rozvoje cukrovky 2. typu později během života</w:t>
      </w:r>
      <w:r w:rsidRPr="008205B4">
        <w:rPr>
          <w:rFonts w:ascii="Karla" w:eastAsia="Times New Roman" w:hAnsi="Karla" w:cs="Times New Roman"/>
          <w:color w:val="333333"/>
          <w:kern w:val="0"/>
          <w:lang w:eastAsia="cs-CZ"/>
          <w14:ligatures w14:val="none"/>
        </w:rPr>
        <w:t>. Toto riziko je poměrně značné, ale onemocnění není nevyhnutelné – velmi záleží na způsobu života.</w:t>
      </w:r>
    </w:p>
    <w:p w14:paraId="1EDA67D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Literatura uvádí, že u štíhlých žen, které měly těhotenskou cukrovku, se cukrovka 2. typu později objeví u 20 % z nich, zatímco u obézních až v 60 %. </w:t>
      </w:r>
      <w:r w:rsidRPr="008205B4">
        <w:rPr>
          <w:rFonts w:ascii="Karla" w:eastAsia="Times New Roman" w:hAnsi="Karla" w:cs="Times New Roman"/>
          <w:b/>
          <w:bCs/>
          <w:color w:val="333333"/>
          <w:kern w:val="0"/>
          <w:bdr w:val="none" w:sz="0" w:space="0" w:color="auto" w:frame="1"/>
          <w:lang w:eastAsia="cs-CZ"/>
          <w14:ligatures w14:val="none"/>
        </w:rPr>
        <w:t>Riziko cukrovky 2. typu výrazně zvyšuje nadváha a obezita, sedavý způsob života, nedostatek pohybu, strava s vysokým obsahem tuků a volného cukru a také stres. </w:t>
      </w:r>
      <w:r w:rsidRPr="008205B4">
        <w:rPr>
          <w:rFonts w:ascii="Karla" w:eastAsia="Times New Roman" w:hAnsi="Karla" w:cs="Times New Roman"/>
          <w:color w:val="333333"/>
          <w:kern w:val="0"/>
          <w:lang w:eastAsia="cs-CZ"/>
          <w14:ligatures w14:val="none"/>
        </w:rPr>
        <w:t>Z toho logicky plyne, že zdravá životospráva, fyzická aktivita a veselá mysl jsou přesně tím, co riziko diabetu 2. typu výrazně sníží.</w:t>
      </w:r>
    </w:p>
    <w:p w14:paraId="3BCD635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Vrozená dispozice pro vznik těhotenské cukrovky je společná s dispozicí k cukrovce 2. typu. Tato dvě onemocnění mají obdobný mechanismus vzniku. V obou </w:t>
      </w:r>
      <w:r w:rsidRPr="008205B4">
        <w:rPr>
          <w:rFonts w:ascii="Karla" w:eastAsia="Times New Roman" w:hAnsi="Karla" w:cs="Times New Roman"/>
          <w:color w:val="333333"/>
          <w:kern w:val="0"/>
          <w:lang w:eastAsia="cs-CZ"/>
          <w14:ligatures w14:val="none"/>
        </w:rPr>
        <w:lastRenderedPageBreak/>
        <w:t>případech je příčinou inzulinová rezistence spolu s poruchou sekrece inzulinu ve slinivce. V těhotenství jde o nepříznivý vliv těhotenských hormonů, v případě cukrovky 2. typu je porucha komplexnější a její rozvoj souvisí s výše uvedenými rizikovými faktory.</w:t>
      </w:r>
    </w:p>
    <w:p w14:paraId="70D0AA9A" w14:textId="77777777" w:rsidR="008205B4" w:rsidRDefault="008205B4"/>
    <w:p w14:paraId="51C2003F" w14:textId="77777777" w:rsidR="008205B4" w:rsidRDefault="008205B4"/>
    <w:p w14:paraId="30B1464C" w14:textId="77777777" w:rsidR="008205B4" w:rsidRPr="008205B4" w:rsidRDefault="008205B4" w:rsidP="008205B4">
      <w:pPr>
        <w:spacing w:after="0" w:line="288" w:lineRule="atLeast"/>
        <w:textAlignment w:val="baseline"/>
        <w:outlineLvl w:val="0"/>
        <w:rPr>
          <w:rFonts w:ascii="display" w:eastAsia="Times New Roman" w:hAnsi="display" w:cs="Times New Roman"/>
          <w:b/>
          <w:bCs/>
          <w:color w:val="333333"/>
          <w:kern w:val="36"/>
          <w:sz w:val="75"/>
          <w:szCs w:val="75"/>
          <w:lang w:eastAsia="cs-CZ"/>
          <w14:ligatures w14:val="none"/>
        </w:rPr>
      </w:pPr>
      <w:r w:rsidRPr="008205B4">
        <w:rPr>
          <w:rFonts w:ascii="display" w:eastAsia="Times New Roman" w:hAnsi="display" w:cs="Times New Roman"/>
          <w:b/>
          <w:bCs/>
          <w:color w:val="333333"/>
          <w:kern w:val="36"/>
          <w:sz w:val="75"/>
          <w:szCs w:val="75"/>
          <w:lang w:eastAsia="cs-CZ"/>
          <w14:ligatures w14:val="none"/>
        </w:rPr>
        <w:t>Diagnostika a OGTT</w:t>
      </w:r>
    </w:p>
    <w:p w14:paraId="1BE2B0B3" w14:textId="77777777" w:rsidR="008205B4" w:rsidRPr="008205B4" w:rsidRDefault="008205B4" w:rsidP="008205B4">
      <w:pPr>
        <w:spacing w:after="0" w:line="288" w:lineRule="atLeast"/>
        <w:textAlignment w:val="baseline"/>
        <w:outlineLvl w:val="2"/>
        <w:rPr>
          <w:rFonts w:ascii="Karla" w:eastAsia="Times New Roman" w:hAnsi="Karla" w:cs="Times New Roman"/>
          <w:color w:val="333333"/>
          <w:kern w:val="0"/>
          <w:sz w:val="38"/>
          <w:szCs w:val="38"/>
          <w:lang w:eastAsia="cs-CZ"/>
          <w14:ligatures w14:val="none"/>
        </w:rPr>
      </w:pPr>
      <w:r w:rsidRPr="008205B4">
        <w:rPr>
          <w:rFonts w:ascii="Karla" w:eastAsia="Times New Roman" w:hAnsi="Karla" w:cs="Times New Roman"/>
          <w:color w:val="333333"/>
          <w:kern w:val="0"/>
          <w:sz w:val="38"/>
          <w:szCs w:val="38"/>
          <w:lang w:eastAsia="cs-CZ"/>
          <w14:ligatures w14:val="none"/>
        </w:rPr>
        <w:t>Jak se zjišťuje přítomnost těhotenské cukrovky</w:t>
      </w:r>
    </w:p>
    <w:p w14:paraId="62A171C8"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 </w:t>
      </w:r>
    </w:p>
    <w:p w14:paraId="6696ECAE"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Zjistěte, jak se provádí OGTT – vyšetření na těhotenskou cukrovku, jak se na něj připravit a co očekávat. Pochopte důležitost tohoto vyšetření a poznejte špatně provedený test. Zjistěte, jak číst jeho výsledky a co znamenají pro vás i vaše miminko.</w:t>
      </w:r>
    </w:p>
    <w:p w14:paraId="4702C60C" w14:textId="77777777" w:rsidR="008205B4" w:rsidRPr="008205B4" w:rsidRDefault="008205B4" w:rsidP="008205B4">
      <w:pPr>
        <w:shd w:val="clear" w:color="auto" w:fill="FBF8F5"/>
        <w:spacing w:after="0" w:line="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noProof/>
          <w:color w:val="333333"/>
          <w:kern w:val="0"/>
          <w:bdr w:val="none" w:sz="0" w:space="0" w:color="auto" w:frame="1"/>
          <w:lang w:eastAsia="cs-CZ"/>
          <w14:ligatures w14:val="none"/>
        </w:rPr>
        <w:lastRenderedPageBreak/>
        <w:drawing>
          <wp:inline distT="0" distB="0" distL="0" distR="0" wp14:anchorId="0EDB1112" wp14:editId="052A8AA0">
            <wp:extent cx="13335000" cy="13335000"/>
            <wp:effectExtent l="0" t="0" r="0" b="0"/>
            <wp:docPr id="4" name="obrázek 4" descr="ogtt a diagnostika gd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gtt a diagnostika gdm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0" cy="13335000"/>
                    </a:xfrm>
                    <a:prstGeom prst="rect">
                      <a:avLst/>
                    </a:prstGeom>
                    <a:noFill/>
                    <a:ln>
                      <a:noFill/>
                    </a:ln>
                  </pic:spPr>
                </pic:pic>
              </a:graphicData>
            </a:graphic>
          </wp:inline>
        </w:drawing>
      </w:r>
    </w:p>
    <w:p w14:paraId="50749758"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lastRenderedPageBreak/>
        <w:t>Jak se zjišťuje těhotenská cukrovka</w:t>
      </w:r>
    </w:p>
    <w:p w14:paraId="23DEF4C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Na vyšetření odesílá ženu ošetřující gynekolog. Má být provedeno v laboratoři (ne v ordinaci lékaře), která je vybavena ke správnému provedení vyšetření. Přítomnost těhotenské cukrovky se zjišťuje pomocí stanovení hladiny cukru (glykémie) v žilní krvi, a to celkem dvakrát v průběhu těhotenství:</w:t>
      </w:r>
    </w:p>
    <w:p w14:paraId="3B60EF5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w:t>
      </w:r>
    </w:p>
    <w:p w14:paraId="10CA211E" w14:textId="77777777" w:rsidR="008205B4" w:rsidRPr="008205B4" w:rsidRDefault="008205B4" w:rsidP="008205B4">
      <w:pPr>
        <w:numPr>
          <w:ilvl w:val="0"/>
          <w:numId w:val="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Na začátku těhotenství má být všem ženám stanovena glykémie nalačno. </w:t>
      </w:r>
      <w:r w:rsidRPr="008205B4">
        <w:rPr>
          <w:rFonts w:ascii="Karla" w:eastAsia="Times New Roman" w:hAnsi="Karla" w:cs="Times New Roman"/>
          <w:color w:val="333333"/>
          <w:kern w:val="0"/>
          <w:lang w:eastAsia="cs-CZ"/>
          <w14:ligatures w14:val="none"/>
        </w:rPr>
        <w:t>Slouží k odhalení poruchy, která byla pravděpodobně přítomná už před těhotenstvím nebo vznikla na začátku těhotenství.</w:t>
      </w:r>
    </w:p>
    <w:p w14:paraId="356526D5" w14:textId="77777777" w:rsidR="008205B4" w:rsidRPr="008205B4" w:rsidRDefault="008205B4" w:rsidP="008205B4">
      <w:pPr>
        <w:numPr>
          <w:ilvl w:val="0"/>
          <w:numId w:val="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Je-li glykémie nalačno v žilní krvi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vyšší, vyšetření by se mělo následující den zopakovat. Vyšetření není nutné opakovat v případě, kdy byla těhotenská cukrovka přítomna i v předchozím těhotenství (pravděpodobnost, že se objeví i v dalším těhotenství, je vysoká).</w:t>
      </w:r>
    </w:p>
    <w:p w14:paraId="048F964B" w14:textId="77777777" w:rsidR="008205B4" w:rsidRPr="008205B4" w:rsidRDefault="008205B4" w:rsidP="008205B4">
      <w:pPr>
        <w:numPr>
          <w:ilvl w:val="0"/>
          <w:numId w:val="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Je-li také druhá glykémie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vyšší, je potvrzena diagnóza těhotenské cukrovky a žena má být poslána na diabetologii.</w:t>
      </w:r>
    </w:p>
    <w:p w14:paraId="138577B7" w14:textId="77777777" w:rsidR="008205B4" w:rsidRPr="008205B4" w:rsidRDefault="008205B4" w:rsidP="008205B4">
      <w:pPr>
        <w:numPr>
          <w:ilvl w:val="0"/>
          <w:numId w:val="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Je-li druhá glykémie v normě a není jistota, který výsledek byl správný, žena by měla absolvovat test na cukrovku (OGTT), jehož výsledek rozhodne.</w:t>
      </w:r>
    </w:p>
    <w:p w14:paraId="024E715D" w14:textId="77777777" w:rsidR="008205B4" w:rsidRPr="008205B4" w:rsidRDefault="008205B4" w:rsidP="008205B4">
      <w:pPr>
        <w:numPr>
          <w:ilvl w:val="0"/>
          <w:numId w:val="4"/>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Mezi 24.-28. týdnem těhotenství má být u všech žen, kterým nebyla zjištěna cukrovka na začátku těhotenství, provedeno OGTT </w:t>
      </w:r>
      <w:r w:rsidRPr="008205B4">
        <w:rPr>
          <w:rFonts w:ascii="Karla" w:eastAsia="Times New Roman" w:hAnsi="Karla" w:cs="Times New Roman"/>
          <w:color w:val="333333"/>
          <w:kern w:val="0"/>
          <w:lang w:eastAsia="cs-CZ"/>
          <w14:ligatures w14:val="none"/>
        </w:rPr>
        <w:t>(orální glukózový toleranční test).</w:t>
      </w:r>
    </w:p>
    <w:p w14:paraId="165FB403"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U koho a kdy se provádí OGTT</w:t>
      </w:r>
    </w:p>
    <w:p w14:paraId="7089858C" w14:textId="77777777" w:rsidR="008205B4" w:rsidRPr="008205B4" w:rsidRDefault="008205B4" w:rsidP="008205B4">
      <w:pPr>
        <w:numPr>
          <w:ilvl w:val="0"/>
          <w:numId w:val="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Na začátku těhotenství, ale pouze u žen, které měly nejednoznačný výsledek vyšetření glykémie nalačno (jednu hodnotu zvýšenou a druhou v normě).</w:t>
      </w:r>
    </w:p>
    <w:p w14:paraId="66D52E03" w14:textId="77777777" w:rsidR="008205B4" w:rsidRPr="008205B4" w:rsidRDefault="008205B4" w:rsidP="008205B4">
      <w:pPr>
        <w:numPr>
          <w:ilvl w:val="0"/>
          <w:numId w:val="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Mezi 24.-28. týdnem </w:t>
      </w:r>
      <w:r w:rsidRPr="008205B4">
        <w:rPr>
          <w:rFonts w:ascii="Karla" w:eastAsia="Times New Roman" w:hAnsi="Karla" w:cs="Times New Roman"/>
          <w:b/>
          <w:bCs/>
          <w:color w:val="333333"/>
          <w:kern w:val="0"/>
          <w:bdr w:val="none" w:sz="0" w:space="0" w:color="auto" w:frame="1"/>
          <w:lang w:eastAsia="cs-CZ"/>
          <w14:ligatures w14:val="none"/>
        </w:rPr>
        <w:t>u všech žen</w:t>
      </w:r>
      <w:r w:rsidRPr="008205B4">
        <w:rPr>
          <w:rFonts w:ascii="Karla" w:eastAsia="Times New Roman" w:hAnsi="Karla" w:cs="Times New Roman"/>
          <w:color w:val="333333"/>
          <w:kern w:val="0"/>
          <w:lang w:eastAsia="cs-CZ"/>
          <w14:ligatures w14:val="none"/>
        </w:rPr>
        <w:t>, kterým nebyla zjištěna cukrovka na začátku těhotenství.</w:t>
      </w:r>
    </w:p>
    <w:p w14:paraId="1B53277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Výjimečně se test zopakuje i po 28. týdnu, pokud byl předtím v normě, ale u dané ženy se nově objeví podezření na cukrovku (např. cukr v moči, větší plod podle ultrazvukového vyšetření).</w:t>
      </w:r>
    </w:p>
    <w:p w14:paraId="601EF70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Test se samozřejmě neprovádí ženám, které již mají cukrovku zjištěnou před těhotenstvím.</w:t>
      </w:r>
      <w:r w:rsidRPr="008205B4">
        <w:rPr>
          <w:rFonts w:ascii="Karla" w:eastAsia="Times New Roman" w:hAnsi="Karla" w:cs="Times New Roman"/>
          <w:color w:val="333333"/>
          <w:kern w:val="0"/>
          <w:lang w:eastAsia="cs-CZ"/>
          <w14:ligatures w14:val="none"/>
        </w:rPr>
        <w:br/>
        <w:t>Jedná se o test ke zjištění diagnózy, v žádném případě neslouží ke sledování dalšího průběhu cukrovky. Pokud jsou jeho výsledky jakkoliv zvýšené, jedná se o těhotenskou cukrovku a test se již znovu v těhotenství neopakuje. Důvodem k opakování testu je pouze nesprávně provedený test.</w:t>
      </w:r>
    </w:p>
    <w:p w14:paraId="1EF76A63"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 by měl OGTT správně probíhat</w:t>
      </w:r>
    </w:p>
    <w:p w14:paraId="14B91D3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Jak se na test připravit:</w:t>
      </w:r>
    </w:p>
    <w:p w14:paraId="1CA20113" w14:textId="77777777" w:rsidR="008205B4" w:rsidRPr="008205B4" w:rsidRDefault="008205B4" w:rsidP="008205B4">
      <w:pPr>
        <w:numPr>
          <w:ilvl w:val="0"/>
          <w:numId w:val="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Den před testem neomezujte příjem sacharidů (jezte jako obvykle) a neprovádějte větší fyzické výkony.</w:t>
      </w:r>
    </w:p>
    <w:p w14:paraId="0E0FFDB0" w14:textId="77777777" w:rsidR="008205B4" w:rsidRPr="008205B4" w:rsidRDefault="008205B4" w:rsidP="008205B4">
      <w:pPr>
        <w:numPr>
          <w:ilvl w:val="0"/>
          <w:numId w:val="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V případě virózy nebo jiného onemocnění test odložte na dobu, až se budete cítit zase fit.</w:t>
      </w:r>
    </w:p>
    <w:p w14:paraId="1683FCDE" w14:textId="77777777" w:rsidR="008205B4" w:rsidRPr="008205B4" w:rsidRDefault="008205B4" w:rsidP="008205B4">
      <w:pPr>
        <w:numPr>
          <w:ilvl w:val="0"/>
          <w:numId w:val="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Test se provádí ráno nalačno (je nutné alespoň 8-hodinové lačnění), pití čisté vody před testem není omezeno.</w:t>
      </w:r>
    </w:p>
    <w:p w14:paraId="60887F67" w14:textId="77777777" w:rsidR="008205B4" w:rsidRPr="008205B4" w:rsidRDefault="008205B4" w:rsidP="008205B4">
      <w:pPr>
        <w:numPr>
          <w:ilvl w:val="0"/>
          <w:numId w:val="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Užití ranních léků odložte až po skončení testu.</w:t>
      </w:r>
    </w:p>
    <w:p w14:paraId="6F8C797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Co si vzít s sebou do laboratoře:</w:t>
      </w:r>
    </w:p>
    <w:p w14:paraId="7B1BDAE2" w14:textId="77777777" w:rsidR="008205B4" w:rsidRPr="008205B4" w:rsidRDefault="008205B4" w:rsidP="008205B4">
      <w:pPr>
        <w:numPr>
          <w:ilvl w:val="0"/>
          <w:numId w:val="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Žádanku k provedení testu od vašeho gynekologa a kartičku pojišťovny.</w:t>
      </w:r>
    </w:p>
    <w:p w14:paraId="76A91399" w14:textId="77777777" w:rsidR="008205B4" w:rsidRPr="008205B4" w:rsidRDefault="008205B4" w:rsidP="008205B4">
      <w:pPr>
        <w:numPr>
          <w:ilvl w:val="0"/>
          <w:numId w:val="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Pití a svačinu (kterou budete potřebovat po skončení testu, aby se vám neudělalo nevolno).</w:t>
      </w:r>
    </w:p>
    <w:p w14:paraId="4F61CC64" w14:textId="77777777" w:rsidR="008205B4" w:rsidRPr="008205B4" w:rsidRDefault="008205B4" w:rsidP="008205B4">
      <w:pPr>
        <w:numPr>
          <w:ilvl w:val="0"/>
          <w:numId w:val="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Něco na čtení (test trvá více než 2 hodiny a je nutné při něm v klidu sedět).</w:t>
      </w:r>
    </w:p>
    <w:p w14:paraId="75EB033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Průběh testu:</w:t>
      </w:r>
    </w:p>
    <w:p w14:paraId="53E88FCE"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Nejdříve se odebere krev nalačno.</w:t>
      </w:r>
    </w:p>
    <w:p w14:paraId="1BE1BEDC"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Vzorek by měl být ihned vyhodnocen a pokud je hodnota v normě (nižší než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v testu se pokračuje dále.</w:t>
      </w:r>
    </w:p>
    <w:p w14:paraId="3E63BC6A"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Pokud je zvýšená již hodnota nalačno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více), v testu se nepokračuje a žena by měla přijít na kontrolu následující den.</w:t>
      </w:r>
    </w:p>
    <w:p w14:paraId="133FF4B8"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je opakovaná glykémie nalačno znovu vyšší, je diagnóza těhotenské cukrovky potvrzena, žena má být odeslána na diabetologii.</w:t>
      </w:r>
    </w:p>
    <w:p w14:paraId="179BF1E4"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Je-li glykémie nalačno v normě (nižší než 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pokračuje se v testu – žena vypije roztok se 75 gramy glukózy (v současné době se používají již předpřipravené roztoky, zpravidla s obsahem kyseliny citrónové – chuť je sladkokyselá). Roztok je třeba vypít během několika minut.</w:t>
      </w:r>
    </w:p>
    <w:p w14:paraId="549B7066"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Další odběr krve následuje 60 minut po vypití roztoku a třetí za další hodinu (tedy 120 minut po vypití roztoku).</w:t>
      </w:r>
    </w:p>
    <w:p w14:paraId="6A33D836"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 celou dobu testu je nezbytně nutné zůstat v klidu sedět. Fyzická aktivita by zkreslila výsledky testu, které by pak mohly být „falešně v normě“.</w:t>
      </w:r>
    </w:p>
    <w:p w14:paraId="61FA83AE"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Během testu nejezte a nekuřte, v případě potřeby ale lze sladký roztok zapít trochou vody.</w:t>
      </w:r>
    </w:p>
    <w:p w14:paraId="629A91E9" w14:textId="77777777" w:rsidR="008205B4" w:rsidRPr="008205B4" w:rsidRDefault="008205B4" w:rsidP="008205B4">
      <w:pPr>
        <w:numPr>
          <w:ilvl w:val="0"/>
          <w:numId w:val="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 skončení testu (po 3. odběru) se v klidu napijte a najezte, teprve pak odcházejte z laboratoře.</w:t>
      </w:r>
    </w:p>
    <w:p w14:paraId="5EDC807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i/>
          <w:iCs/>
          <w:color w:val="333333"/>
          <w:kern w:val="0"/>
          <w:bdr w:val="none" w:sz="0" w:space="0" w:color="auto" w:frame="1"/>
          <w:lang w:eastAsia="cs-CZ"/>
          <w14:ligatures w14:val="none"/>
        </w:rPr>
        <w:t>Poznámka</w:t>
      </w:r>
      <w:r w:rsidRPr="008205B4">
        <w:rPr>
          <w:rFonts w:ascii="Karla" w:eastAsia="Times New Roman" w:hAnsi="Karla" w:cs="Times New Roman"/>
          <w:i/>
          <w:iCs/>
          <w:color w:val="333333"/>
          <w:kern w:val="0"/>
          <w:bdr w:val="none" w:sz="0" w:space="0" w:color="auto" w:frame="1"/>
          <w:lang w:eastAsia="cs-CZ"/>
          <w14:ligatures w14:val="none"/>
        </w:rPr>
        <w:t>: stanovení cukru v moči v průběhu testu se již neprovádí. Cukr v moči mohou mít i ženy bez cukrovky (v těhotenství častý jev) a naopak nepřítomnost cukru nevylučuje cukrovku. Pro diagnózu jsou rozhodující výsledky z žilní krve. </w:t>
      </w:r>
    </w:p>
    <w:p w14:paraId="4C3959DA"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Jaké výsledky OGTT potvrzují těhotenskou cukrovku</w:t>
      </w:r>
    </w:p>
    <w:p w14:paraId="4F38ED5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Zvýšené hodnoty glykémie (hladiny glukózy v žilní plazmě) při OGTT, které svědčí pro těhotenskou cukrovku jsou:</w:t>
      </w:r>
    </w:p>
    <w:p w14:paraId="55F6FB93" w14:textId="77777777" w:rsidR="008205B4" w:rsidRPr="008205B4" w:rsidRDefault="008205B4" w:rsidP="008205B4">
      <w:pPr>
        <w:numPr>
          <w:ilvl w:val="0"/>
          <w:numId w:val="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glykémie nalačno opakovaně</w:t>
      </w:r>
      <w:r w:rsidRPr="008205B4">
        <w:rPr>
          <w:rFonts w:ascii="Karla" w:eastAsia="Times New Roman" w:hAnsi="Karla" w:cs="Times New Roman"/>
          <w:b/>
          <w:bCs/>
          <w:color w:val="333333"/>
          <w:kern w:val="0"/>
          <w:bdr w:val="none" w:sz="0" w:space="0" w:color="auto" w:frame="1"/>
          <w:lang w:eastAsia="cs-CZ"/>
          <w14:ligatures w14:val="none"/>
        </w:rPr>
        <w:t xml:space="preserve"> 5,1 </w:t>
      </w:r>
      <w:proofErr w:type="spellStart"/>
      <w:r w:rsidRPr="008205B4">
        <w:rPr>
          <w:rFonts w:ascii="Karla" w:eastAsia="Times New Roman" w:hAnsi="Karla" w:cs="Times New Roman"/>
          <w:b/>
          <w:bCs/>
          <w:color w:val="333333"/>
          <w:kern w:val="0"/>
          <w:bdr w:val="none" w:sz="0" w:space="0" w:color="auto" w:frame="1"/>
          <w:lang w:eastAsia="cs-CZ"/>
          <w14:ligatures w14:val="none"/>
        </w:rPr>
        <w:t>mmol</w:t>
      </w:r>
      <w:proofErr w:type="spellEnd"/>
      <w:r w:rsidRPr="008205B4">
        <w:rPr>
          <w:rFonts w:ascii="Karla" w:eastAsia="Times New Roman" w:hAnsi="Karla" w:cs="Times New Roman"/>
          <w:b/>
          <w:bCs/>
          <w:color w:val="333333"/>
          <w:kern w:val="0"/>
          <w:bdr w:val="none" w:sz="0" w:space="0" w:color="auto" w:frame="1"/>
          <w:lang w:eastAsia="cs-CZ"/>
          <w14:ligatures w14:val="none"/>
        </w:rPr>
        <w:t>/l</w:t>
      </w:r>
      <w:r w:rsidRPr="008205B4">
        <w:rPr>
          <w:rFonts w:ascii="Karla" w:eastAsia="Times New Roman" w:hAnsi="Karla" w:cs="Times New Roman"/>
          <w:color w:val="333333"/>
          <w:kern w:val="0"/>
          <w:lang w:eastAsia="cs-CZ"/>
          <w14:ligatures w14:val="none"/>
        </w:rPr>
        <w:t> a výše nebo</w:t>
      </w:r>
    </w:p>
    <w:p w14:paraId="7F1E1ABA" w14:textId="77777777" w:rsidR="008205B4" w:rsidRPr="008205B4" w:rsidRDefault="008205B4" w:rsidP="008205B4">
      <w:pPr>
        <w:numPr>
          <w:ilvl w:val="0"/>
          <w:numId w:val="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glykémie v 60. min OGTT </w:t>
      </w:r>
      <w:r w:rsidRPr="008205B4">
        <w:rPr>
          <w:rFonts w:ascii="Karla" w:eastAsia="Times New Roman" w:hAnsi="Karla" w:cs="Times New Roman"/>
          <w:b/>
          <w:bCs/>
          <w:color w:val="333333"/>
          <w:kern w:val="0"/>
          <w:bdr w:val="none" w:sz="0" w:space="0" w:color="auto" w:frame="1"/>
          <w:lang w:eastAsia="cs-CZ"/>
          <w14:ligatures w14:val="none"/>
        </w:rPr>
        <w:t xml:space="preserve">10,0 </w:t>
      </w:r>
      <w:proofErr w:type="spellStart"/>
      <w:r w:rsidRPr="008205B4">
        <w:rPr>
          <w:rFonts w:ascii="Karla" w:eastAsia="Times New Roman" w:hAnsi="Karla" w:cs="Times New Roman"/>
          <w:b/>
          <w:bCs/>
          <w:color w:val="333333"/>
          <w:kern w:val="0"/>
          <w:bdr w:val="none" w:sz="0" w:space="0" w:color="auto" w:frame="1"/>
          <w:lang w:eastAsia="cs-CZ"/>
          <w14:ligatures w14:val="none"/>
        </w:rPr>
        <w:t>mmol</w:t>
      </w:r>
      <w:proofErr w:type="spellEnd"/>
      <w:r w:rsidRPr="008205B4">
        <w:rPr>
          <w:rFonts w:ascii="Karla" w:eastAsia="Times New Roman" w:hAnsi="Karla" w:cs="Times New Roman"/>
          <w:b/>
          <w:bCs/>
          <w:color w:val="333333"/>
          <w:kern w:val="0"/>
          <w:bdr w:val="none" w:sz="0" w:space="0" w:color="auto" w:frame="1"/>
          <w:lang w:eastAsia="cs-CZ"/>
          <w14:ligatures w14:val="none"/>
        </w:rPr>
        <w:t>/l</w:t>
      </w:r>
      <w:r w:rsidRPr="008205B4">
        <w:rPr>
          <w:rFonts w:ascii="Karla" w:eastAsia="Times New Roman" w:hAnsi="Karla" w:cs="Times New Roman"/>
          <w:color w:val="333333"/>
          <w:kern w:val="0"/>
          <w:lang w:eastAsia="cs-CZ"/>
          <w14:ligatures w14:val="none"/>
        </w:rPr>
        <w:t> a výše nebo</w:t>
      </w:r>
    </w:p>
    <w:p w14:paraId="40F45A17" w14:textId="77777777" w:rsidR="008205B4" w:rsidRPr="008205B4" w:rsidRDefault="008205B4" w:rsidP="008205B4">
      <w:pPr>
        <w:numPr>
          <w:ilvl w:val="0"/>
          <w:numId w:val="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glykémie ve 120. min OGTT </w:t>
      </w:r>
      <w:r w:rsidRPr="008205B4">
        <w:rPr>
          <w:rFonts w:ascii="Karla" w:eastAsia="Times New Roman" w:hAnsi="Karla" w:cs="Times New Roman"/>
          <w:b/>
          <w:bCs/>
          <w:color w:val="333333"/>
          <w:kern w:val="0"/>
          <w:bdr w:val="none" w:sz="0" w:space="0" w:color="auto" w:frame="1"/>
          <w:lang w:eastAsia="cs-CZ"/>
          <w14:ligatures w14:val="none"/>
        </w:rPr>
        <w:t xml:space="preserve">8,5 </w:t>
      </w:r>
      <w:proofErr w:type="spellStart"/>
      <w:r w:rsidRPr="008205B4">
        <w:rPr>
          <w:rFonts w:ascii="Karla" w:eastAsia="Times New Roman" w:hAnsi="Karla" w:cs="Times New Roman"/>
          <w:b/>
          <w:bCs/>
          <w:color w:val="333333"/>
          <w:kern w:val="0"/>
          <w:bdr w:val="none" w:sz="0" w:space="0" w:color="auto" w:frame="1"/>
          <w:lang w:eastAsia="cs-CZ"/>
          <w14:ligatures w14:val="none"/>
        </w:rPr>
        <w:t>mmol</w:t>
      </w:r>
      <w:proofErr w:type="spellEnd"/>
      <w:r w:rsidRPr="008205B4">
        <w:rPr>
          <w:rFonts w:ascii="Karla" w:eastAsia="Times New Roman" w:hAnsi="Karla" w:cs="Times New Roman"/>
          <w:b/>
          <w:bCs/>
          <w:color w:val="333333"/>
          <w:kern w:val="0"/>
          <w:bdr w:val="none" w:sz="0" w:space="0" w:color="auto" w:frame="1"/>
          <w:lang w:eastAsia="cs-CZ"/>
          <w14:ligatures w14:val="none"/>
        </w:rPr>
        <w:t>/l</w:t>
      </w:r>
      <w:r w:rsidRPr="008205B4">
        <w:rPr>
          <w:rFonts w:ascii="Karla" w:eastAsia="Times New Roman" w:hAnsi="Karla" w:cs="Times New Roman"/>
          <w:color w:val="333333"/>
          <w:kern w:val="0"/>
          <w:lang w:eastAsia="cs-CZ"/>
          <w14:ligatures w14:val="none"/>
        </w:rPr>
        <w:t> a výše</w:t>
      </w:r>
    </w:p>
    <w:p w14:paraId="7930FC6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Připomínám, že při zvýšené glykémii nalačno by se zbytek testu neměl provádět. Diagnózu těhotenské cukrovky ale nelze udělat na základě jednou zvýšené glykémie nalačno, proto je nutné test nalačno zopakovat.</w:t>
      </w:r>
      <w:r w:rsidRPr="008205B4">
        <w:rPr>
          <w:rFonts w:ascii="Karla" w:eastAsia="Times New Roman" w:hAnsi="Karla" w:cs="Times New Roman"/>
          <w:b/>
          <w:bCs/>
          <w:color w:val="333333"/>
          <w:kern w:val="0"/>
          <w:bdr w:val="none" w:sz="0" w:space="0" w:color="auto" w:frame="1"/>
          <w:lang w:eastAsia="cs-CZ"/>
          <w14:ligatures w14:val="none"/>
        </w:rPr>
        <w:t> </w:t>
      </w:r>
      <w:r w:rsidRPr="008205B4">
        <w:rPr>
          <w:rFonts w:ascii="Karla" w:eastAsia="Times New Roman" w:hAnsi="Karla" w:cs="Times New Roman"/>
          <w:color w:val="333333"/>
          <w:kern w:val="0"/>
          <w:lang w:eastAsia="cs-CZ"/>
          <w14:ligatures w14:val="none"/>
        </w:rPr>
        <w:t>Je-li znovu zvýšená, diagnóza je jasná, pokud je opakovaná glykémie nalačno v normě, provede se zbytek testu.</w:t>
      </w:r>
    </w:p>
    <w:p w14:paraId="674F98F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I lehce vyšší hodnoty znamenají cukrovku! </w:t>
      </w:r>
      <w:r w:rsidRPr="008205B4">
        <w:rPr>
          <w:rFonts w:ascii="Karla" w:eastAsia="Times New Roman" w:hAnsi="Karla" w:cs="Times New Roman"/>
          <w:color w:val="333333"/>
          <w:kern w:val="0"/>
          <w:lang w:eastAsia="cs-CZ"/>
          <w14:ligatures w14:val="none"/>
        </w:rPr>
        <w:t>Na základě výsledků OGTT nelze rozlišovat „mírnou“ a „těžší“ poruchu. Podle výsledků testu nelze spolehlivě soudit, zda bude její průběh mírný, bude stačit dieta nebo budou nutné i léky. Lehce vyšší hodnoty bývají u žen s krátce trvající poruchou – kdyby byl test dělán o 2 týdny později, byly by hodnoty pravděpodobně již vyšší. Cukrovka se u většiny žen s přibývajícími týdny těhotenství zhoršuje. Proto i ženy s hodnotami OGTT jen lehce nad normu mají být léčeny a sledovány diabetologem.</w:t>
      </w:r>
    </w:p>
    <w:p w14:paraId="73AB1EE7"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Chybně provedený OGTT – na co si dát pozor</w:t>
      </w:r>
    </w:p>
    <w:p w14:paraId="06CD7D7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 praxi se bohužel setkáváme s chybně provedenou diagnostikou těhotenské cukrovky. Nejčastější chyby, které mohou vést k nesprávným výsledkům, jsou:</w:t>
      </w:r>
    </w:p>
    <w:p w14:paraId="14529699"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Times New Roman" w:eastAsia="Times New Roman" w:hAnsi="Times New Roman" w:cs="Times New Roman"/>
          <w:color w:val="333333"/>
          <w:kern w:val="0"/>
          <w:lang w:eastAsia="cs-CZ"/>
          <w14:ligatures w14:val="none"/>
        </w:rPr>
        <w:t>​</w:t>
      </w:r>
      <w:r w:rsidRPr="008205B4">
        <w:rPr>
          <w:rFonts w:ascii="Karla" w:eastAsia="Times New Roman" w:hAnsi="Karla" w:cs="Times New Roman"/>
          <w:b/>
          <w:bCs/>
          <w:color w:val="333333"/>
          <w:kern w:val="0"/>
          <w:bdr w:val="none" w:sz="0" w:space="0" w:color="auto" w:frame="1"/>
          <w:lang w:eastAsia="cs-CZ"/>
          <w14:ligatures w14:val="none"/>
        </w:rPr>
        <w:t xml:space="preserve">Na začátku těhotenství není stanovena glykémie (hladiny cukru) </w:t>
      </w:r>
      <w:proofErr w:type="spellStart"/>
      <w:r w:rsidRPr="008205B4">
        <w:rPr>
          <w:rFonts w:ascii="Karla" w:eastAsia="Times New Roman" w:hAnsi="Karla" w:cs="Times New Roman"/>
          <w:b/>
          <w:bCs/>
          <w:color w:val="333333"/>
          <w:kern w:val="0"/>
          <w:bdr w:val="none" w:sz="0" w:space="0" w:color="auto" w:frame="1"/>
          <w:lang w:eastAsia="cs-CZ"/>
          <w14:ligatures w14:val="none"/>
        </w:rPr>
        <w:t>nalačno.</w:t>
      </w:r>
      <w:r w:rsidRPr="008205B4">
        <w:rPr>
          <w:rFonts w:ascii="Karla" w:eastAsia="Times New Roman" w:hAnsi="Karla" w:cs="Times New Roman"/>
          <w:color w:val="333333"/>
          <w:kern w:val="0"/>
          <w:lang w:eastAsia="cs-CZ"/>
          <w14:ligatures w14:val="none"/>
        </w:rPr>
        <w:t>Toto</w:t>
      </w:r>
      <w:proofErr w:type="spellEnd"/>
      <w:r w:rsidRPr="008205B4">
        <w:rPr>
          <w:rFonts w:ascii="Karla" w:eastAsia="Times New Roman" w:hAnsi="Karla" w:cs="Times New Roman"/>
          <w:color w:val="333333"/>
          <w:kern w:val="0"/>
          <w:lang w:eastAsia="cs-CZ"/>
          <w14:ligatures w14:val="none"/>
        </w:rPr>
        <w:t xml:space="preserve"> vyšetření slouží především k odhalení poruchy vzniklé na začátku těhotenství nebo přítomné ještě před těhotenstvím.</w:t>
      </w:r>
    </w:p>
    <w:p w14:paraId="3F681BB0"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Test OGTT provedený v nesprávnou dobu</w:t>
      </w:r>
      <w:r w:rsidRPr="008205B4">
        <w:rPr>
          <w:rFonts w:ascii="Karla" w:eastAsia="Times New Roman" w:hAnsi="Karla" w:cs="Times New Roman"/>
          <w:color w:val="333333"/>
          <w:kern w:val="0"/>
          <w:lang w:eastAsia="cs-CZ"/>
          <w14:ligatures w14:val="none"/>
        </w:rPr>
        <w:t>– např. příliš brzo, před 24. týdnem (správně se má provádět mezi 24. až 28. týdnem). Cukrovka se může objevit až později a není-li test zopakován, zůstane neodhalena. Nebo příliš pozdě, po 28. týdnu, kdy je riziko, že cukrovka již mohla nějakou dobu probíhat.</w:t>
      </w:r>
    </w:p>
    <w:p w14:paraId="17FAF9F2"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Test provedený v době akutního onemocnění </w:t>
      </w:r>
      <w:r w:rsidRPr="008205B4">
        <w:rPr>
          <w:rFonts w:ascii="Karla" w:eastAsia="Times New Roman" w:hAnsi="Karla" w:cs="Times New Roman"/>
          <w:color w:val="333333"/>
          <w:kern w:val="0"/>
          <w:lang w:eastAsia="cs-CZ"/>
          <w14:ligatures w14:val="none"/>
        </w:rPr>
        <w:t>(např. při viróze atd.) – hodnoty krevního cukru mohou být přechodně zvýšené, nemusí se však jednat o cukrovku.</w:t>
      </w:r>
    </w:p>
    <w:p w14:paraId="12536593"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Stanovení glykémie pouze z odběru z prstu</w:t>
      </w:r>
      <w:r w:rsidRPr="008205B4">
        <w:rPr>
          <w:rFonts w:ascii="Karla" w:eastAsia="Times New Roman" w:hAnsi="Karla" w:cs="Times New Roman"/>
          <w:color w:val="333333"/>
          <w:kern w:val="0"/>
          <w:lang w:eastAsia="cs-CZ"/>
          <w14:ligatures w14:val="none"/>
        </w:rPr>
        <w:t>– velmi hrubá chyba! Glykémie v kapilární krvi (odebrané z prstu) a žilní krvi se mohou lišit až o 25 % i více.</w:t>
      </w:r>
    </w:p>
    <w:p w14:paraId="246C75C5"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Stanovení glykémií na glukometru</w:t>
      </w:r>
      <w:r w:rsidRPr="008205B4">
        <w:rPr>
          <w:rFonts w:ascii="Karla" w:eastAsia="Times New Roman" w:hAnsi="Karla" w:cs="Times New Roman"/>
          <w:color w:val="333333"/>
          <w:kern w:val="0"/>
          <w:lang w:eastAsia="cs-CZ"/>
          <w14:ligatures w14:val="none"/>
        </w:rPr>
        <w:t>, místo standardní laboratorní metodou. Je to velmi nepřesné. Glukometr slouží k orientačnímu domácímu měření glykémií pro kontrolu správnosti léčby, nikoliv k diagnóze diabetu.</w:t>
      </w:r>
    </w:p>
    <w:p w14:paraId="6FEED756"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Nedodržení doby lačnění před testem </w:t>
      </w:r>
      <w:r w:rsidRPr="008205B4">
        <w:rPr>
          <w:rFonts w:ascii="Karla" w:eastAsia="Times New Roman" w:hAnsi="Karla" w:cs="Times New Roman"/>
          <w:color w:val="333333"/>
          <w:kern w:val="0"/>
          <w:lang w:eastAsia="cs-CZ"/>
          <w14:ligatures w14:val="none"/>
        </w:rPr>
        <w:t>(alespoň 8 hodin). Na druhou stranu, test není ovlivněn, pokud předchozí den sníte něco sladkého, důležité je dodržení doby lačnění před testem. Naopak není vhodné pár dnů před testem výrazně omezovat příjem sacharidů. Výsledky testu by pak mohly být „falešně v normě“.</w:t>
      </w:r>
    </w:p>
    <w:p w14:paraId="38C7F71A"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lastRenderedPageBreak/>
        <w:t>Fyzická aktivita během testu</w:t>
      </w:r>
      <w:r w:rsidRPr="008205B4">
        <w:rPr>
          <w:rFonts w:ascii="Karla" w:eastAsia="Times New Roman" w:hAnsi="Karla" w:cs="Times New Roman"/>
          <w:color w:val="333333"/>
          <w:kern w:val="0"/>
          <w:lang w:eastAsia="cs-CZ"/>
          <w14:ligatures w14:val="none"/>
        </w:rPr>
        <w:t>. Po celou dobu testu je nutné zůstat v klidu, vezměte si s sebou knížku nebo časopis. Fyzická aktivita zasahuje do metabolismu cukru a může zkreslit výsledky testu. Takže žádné pobíhání, nakupování nebo zařizování jiných věcí mezi jednotlivými měřeními v průběhu testu! Podobně může zkreslit výsledek velká fyzická zátěž den před testem.</w:t>
      </w:r>
    </w:p>
    <w:p w14:paraId="6A5F79D5"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Dlouhý interval mezi odběrem krve a jejím zpracováním</w:t>
      </w:r>
      <w:r w:rsidRPr="008205B4">
        <w:rPr>
          <w:rFonts w:ascii="Karla" w:eastAsia="Times New Roman" w:hAnsi="Karla" w:cs="Times New Roman"/>
          <w:color w:val="333333"/>
          <w:kern w:val="0"/>
          <w:lang w:eastAsia="cs-CZ"/>
          <w14:ligatures w14:val="none"/>
        </w:rPr>
        <w:t>. Glykémie ze vzorku krve odebrané do běžné zkumavky musí být vyhodnocena bezprostředně po odběru, jinak dochází ke zkreslení výsledku. Vyšetření by se tedy nemělo provádět v ordinaci lékaře, ale přímo v laboratoři. Při odběru mimo laboratoř je nutné použít zkumavky se speciálními činidly, které zajistí delší stabilitu vzorku.</w:t>
      </w:r>
    </w:p>
    <w:p w14:paraId="6BD1D4F7"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 xml:space="preserve">Nedodržení intervalu mezi jednotlivými </w:t>
      </w:r>
      <w:proofErr w:type="spellStart"/>
      <w:r w:rsidRPr="008205B4">
        <w:rPr>
          <w:rFonts w:ascii="Karla" w:eastAsia="Times New Roman" w:hAnsi="Karla" w:cs="Times New Roman"/>
          <w:b/>
          <w:bCs/>
          <w:color w:val="333333"/>
          <w:kern w:val="0"/>
          <w:bdr w:val="none" w:sz="0" w:space="0" w:color="auto" w:frame="1"/>
          <w:lang w:eastAsia="cs-CZ"/>
          <w14:ligatures w14:val="none"/>
        </w:rPr>
        <w:t>odběry.</w:t>
      </w:r>
      <w:r w:rsidRPr="008205B4">
        <w:rPr>
          <w:rFonts w:ascii="Karla" w:eastAsia="Times New Roman" w:hAnsi="Karla" w:cs="Times New Roman"/>
          <w:color w:val="333333"/>
          <w:kern w:val="0"/>
          <w:lang w:eastAsia="cs-CZ"/>
          <w14:ligatures w14:val="none"/>
        </w:rPr>
        <w:t>Druhý</w:t>
      </w:r>
      <w:proofErr w:type="spellEnd"/>
      <w:r w:rsidRPr="008205B4">
        <w:rPr>
          <w:rFonts w:ascii="Karla" w:eastAsia="Times New Roman" w:hAnsi="Karla" w:cs="Times New Roman"/>
          <w:color w:val="333333"/>
          <w:kern w:val="0"/>
          <w:lang w:eastAsia="cs-CZ"/>
          <w14:ligatures w14:val="none"/>
        </w:rPr>
        <w:t xml:space="preserve"> odběr by měl být proveden 60 minut a třetí 120 minut po vypití roztoku 75 g glukózy. Odchylka +/- 5 minut je přípustná, delší již ne.</w:t>
      </w:r>
    </w:p>
    <w:p w14:paraId="6BE3F9D8" w14:textId="77777777" w:rsidR="008205B4" w:rsidRPr="008205B4" w:rsidRDefault="008205B4" w:rsidP="008205B4">
      <w:pPr>
        <w:numPr>
          <w:ilvl w:val="0"/>
          <w:numId w:val="1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Nahrazení roztoku 75 g glukózy nestandardními variantami </w:t>
      </w:r>
      <w:r w:rsidRPr="008205B4">
        <w:rPr>
          <w:rFonts w:ascii="Karla" w:eastAsia="Times New Roman" w:hAnsi="Karla" w:cs="Times New Roman"/>
          <w:color w:val="333333"/>
          <w:kern w:val="0"/>
          <w:lang w:eastAsia="cs-CZ"/>
          <w14:ligatures w14:val="none"/>
        </w:rPr>
        <w:t>(např. rozpuštěným běžným cukrem).</w:t>
      </w:r>
    </w:p>
    <w:p w14:paraId="23F4C5E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Jakákoliv z výše uvedených chyb může podstatným způsobem zkreslit výsledky testu, na základě kterých pak nelze spolehlivě vyloučit ani potvrdit diagnózu těhotenské cukrovky. Nesprávně provedený test znamená riziko falešně vyšších hodnot (tedy léčení cukrovky, která ve skutečnosti není přítomna) nebo v horším případě falešně nízkých hodnot (nezjištění cukrovky). V laboratoři proto žádejte správné provedení OGTT a nesprávně provedený test hlaste svému lékaři a nejlépe i své pojišťovně. Celý test stojí cca 100 Kč, zatímco nerozpoznaná a neléčená cukrovka může nadělat škody penězi nevyčíslitelné.</w:t>
      </w:r>
    </w:p>
    <w:p w14:paraId="00585708"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Časté dotazy k OGTT</w:t>
      </w:r>
    </w:p>
    <w:p w14:paraId="580F7EE9"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Proč jsou hodnoty OGTT pro těhotenskou cukrovku jiné než u ostatních typů cukrovky?</w:t>
      </w:r>
    </w:p>
    <w:p w14:paraId="6584828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Kritéria pro těhotenskou cukrovku jsou stanovena přísněji než pro ostatní typy cukrovky. Vyšší hodnoty krevního cukru než výše uvedené jsou již spojené s většími riziky pro matku i dítě. To potvrdila velká mezinárodní studie HAPO z roku 2008 provedená u cca 25 tisíc těhotných žen, u kterých byl sledován vliv mateřské glykémie (zjištěné při OGTT) na rozvoj těhotenských komplikací a komplikací novorozence. Na základě výsledků této studie byla navržena aktuálně platná diagnostická kritéria, která byla přijata WHO.</w:t>
      </w:r>
    </w:p>
    <w:p w14:paraId="2790E4D1"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Co dělat, když se nezdaří provedení klasického OGTT?</w:t>
      </w:r>
    </w:p>
    <w:p w14:paraId="7CA6E2F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Některé ženy trpí v těhotenství silnou nevolností a po vypití koncentrovaného roztoku glukózy jej vyzvrací. V takovém případě se test neopakuje a provede se </w:t>
      </w:r>
      <w:r w:rsidRPr="008205B4">
        <w:rPr>
          <w:rFonts w:ascii="Karla" w:eastAsia="Times New Roman" w:hAnsi="Karla" w:cs="Times New Roman"/>
          <w:b/>
          <w:bCs/>
          <w:color w:val="333333"/>
          <w:kern w:val="0"/>
          <w:bdr w:val="none" w:sz="0" w:space="0" w:color="auto" w:frame="1"/>
          <w:lang w:eastAsia="cs-CZ"/>
          <w14:ligatures w14:val="none"/>
        </w:rPr>
        <w:t>test se snídaní</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Výsledky nejsou srovnatelné s OGTT a je zde riziko, že nezachytí mírnější nebo počínající formy těhotenského diabetu.</w:t>
      </w:r>
      <w:r w:rsidRPr="008205B4">
        <w:rPr>
          <w:rFonts w:ascii="Karla" w:eastAsia="Times New Roman" w:hAnsi="Karla" w:cs="Times New Roman"/>
          <w:color w:val="333333"/>
          <w:kern w:val="0"/>
          <w:lang w:eastAsia="cs-CZ"/>
          <w14:ligatures w14:val="none"/>
        </w:rPr>
        <w:t> Je ale lepší provést alespoň tento test než žádný.</w:t>
      </w:r>
    </w:p>
    <w:p w14:paraId="295F058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lastRenderedPageBreak/>
        <w:t>K provedení testu budete potřebovat jídlo s obsahem alespoň 50 g sacharidů. Vhodné je např. pečivo, k pití ovocný džus. Mělo by se jednat o větší snídani než obvykle snídáte. Krev na stanovení glykémie se odebere nalačno, 1 a 2 hodiny od začátku jídla. Zvýšené hodnoty jsou:</w:t>
      </w:r>
    </w:p>
    <w:p w14:paraId="3D643BE6" w14:textId="77777777" w:rsidR="008205B4" w:rsidRPr="008205B4" w:rsidRDefault="008205B4" w:rsidP="008205B4">
      <w:pPr>
        <w:numPr>
          <w:ilvl w:val="0"/>
          <w:numId w:val="1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5,1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vyšší nalačno  a/nebo</w:t>
      </w:r>
    </w:p>
    <w:p w14:paraId="495ACC4F" w14:textId="77777777" w:rsidR="008205B4" w:rsidRPr="008205B4" w:rsidRDefault="008205B4" w:rsidP="008205B4">
      <w:pPr>
        <w:numPr>
          <w:ilvl w:val="0"/>
          <w:numId w:val="1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7,8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vyšší po 1 hodině  a/nebo</w:t>
      </w:r>
    </w:p>
    <w:p w14:paraId="3B5CBFCD" w14:textId="77777777" w:rsidR="008205B4" w:rsidRPr="008205B4" w:rsidRDefault="008205B4" w:rsidP="008205B4">
      <w:pPr>
        <w:numPr>
          <w:ilvl w:val="0"/>
          <w:numId w:val="1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6,7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a vyšší po 2 hodinách</w:t>
      </w:r>
    </w:p>
    <w:p w14:paraId="7036F1CA"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Je OGTT v těhotenství nutný provádět i u žen, které jsou štíhlé, sportují a stravují se zdravě?</w:t>
      </w:r>
    </w:p>
    <w:p w14:paraId="06E6B5D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Těhotenská cukrovka postihuje 14 % těhotných žen a polovina z nich jsou štíhlé – nemají tedy tradičně uváděné rizikové faktory nadváhu nebo obezitu. Řada z nich také nemá cukrovku v rodině, což je obecně velmi nespolehlivý údaj, protože příbuzní často vůbec netuší, zda mají cukrovku. Vrozená dispozice přitom hraje velkou roli, proto se cukrovka nevyhýbá ani ženám, které mají jinak zdravou životosprávu.</w:t>
      </w:r>
    </w:p>
    <w:p w14:paraId="5BD9C7E6"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Je OGTT v těhotenství bezpečný?</w:t>
      </w:r>
    </w:p>
    <w:p w14:paraId="4CD6AC8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Některé ženy se rozhodnou test na cukrovku nepodstoupit, protože se obávají, že je pro ně nebo pro dítě nebezpečný nebo dokonce více nebezpečný než samotná cukrovka. Jeden z mýtů také je, že vypití sladkého roztoku může samo o sobě vyvolat cukrovku. Jak to tedy s testem je?</w:t>
      </w:r>
    </w:p>
    <w:p w14:paraId="62A4A48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Jedná se o zátěžový test, který má prověřit, v jaké kondici je náš metabolismus sacharidů – zda jejich nálož ve stravě nevede ke zvýšeným hladinám cukru v krvi, což nazýváme cukrovkou. Dá se přirovnat např. k servisní prohlídce letadla, jejíž součástí jsou také určité zátěžové zkoušky, které mají prověřit, zda je let v letadle bezpečný.</w:t>
      </w:r>
    </w:p>
    <w:p w14:paraId="6149D7A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Hlavním cukrem, který nám koluje v krvi a také hlavním cukrem, na který se rozloží sacharidy ve stravě, je glukóza – cukr hroznový. Proto je OGTT vymyšleno tak, že žena vypije určité množství této glukózy (konkrétně 75 g) a z následných odběrů vzorků krve se vyhodnotí, jak si s ní její metabolismus umí poradit.</w:t>
      </w:r>
    </w:p>
    <w:p w14:paraId="68E38D2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Glukóza je tělu přirozená látka, nejedná se o žádný chemický a nebezpečný roztok. Přesto se objevují obavy, že toto množství glukózy vypité nalačno nebezpečné. Běžná strava obsahuje 300 a více gramů sacharidů denně, z nichž se většina rozloží na glukózu. Sladká snídaně typu cereálie s mlékem, sladký koláč nebo pečivo s marmeládou či medem nebo i snídaně „na </w:t>
      </w:r>
      <w:proofErr w:type="spellStart"/>
      <w:r w:rsidRPr="008205B4">
        <w:rPr>
          <w:rFonts w:ascii="Karla" w:eastAsia="Times New Roman" w:hAnsi="Karla" w:cs="Times New Roman"/>
          <w:color w:val="333333"/>
          <w:kern w:val="0"/>
          <w:lang w:eastAsia="cs-CZ"/>
          <w14:ligatures w14:val="none"/>
        </w:rPr>
        <w:t>slano</w:t>
      </w:r>
      <w:proofErr w:type="spellEnd"/>
      <w:r w:rsidRPr="008205B4">
        <w:rPr>
          <w:rFonts w:ascii="Karla" w:eastAsia="Times New Roman" w:hAnsi="Karla" w:cs="Times New Roman"/>
          <w:color w:val="333333"/>
          <w:kern w:val="0"/>
          <w:lang w:eastAsia="cs-CZ"/>
          <w14:ligatures w14:val="none"/>
        </w:rPr>
        <w:t xml:space="preserve">“ zapitá ovocným džusem může obsahovat více než 75 g glukózy. Stejné množství glukózy obsahuje např. </w:t>
      </w:r>
      <w:r w:rsidRPr="008205B4">
        <w:rPr>
          <w:rFonts w:ascii="Cambria" w:eastAsia="Times New Roman" w:hAnsi="Cambria" w:cs="Cambria"/>
          <w:color w:val="333333"/>
          <w:kern w:val="0"/>
          <w:lang w:eastAsia="cs-CZ"/>
          <w14:ligatures w14:val="none"/>
        </w:rPr>
        <w:t>¾</w:t>
      </w:r>
      <w:r w:rsidRPr="008205B4">
        <w:rPr>
          <w:rFonts w:ascii="Karla" w:eastAsia="Times New Roman" w:hAnsi="Karla" w:cs="Times New Roman"/>
          <w:color w:val="333333"/>
          <w:kern w:val="0"/>
          <w:lang w:eastAsia="cs-CZ"/>
          <w14:ligatures w14:val="none"/>
        </w:rPr>
        <w:t xml:space="preserve"> litru koly nebo 220 g hranolek, z nich</w:t>
      </w:r>
      <w:r w:rsidRPr="008205B4">
        <w:rPr>
          <w:rFonts w:ascii="Karla" w:eastAsia="Times New Roman" w:hAnsi="Karla" w:cs="Karla"/>
          <w:color w:val="333333"/>
          <w:kern w:val="0"/>
          <w:lang w:eastAsia="cs-CZ"/>
          <w14:ligatures w14:val="none"/>
        </w:rPr>
        <w:t>ž</w:t>
      </w:r>
      <w:r w:rsidRPr="008205B4">
        <w:rPr>
          <w:rFonts w:ascii="Karla" w:eastAsia="Times New Roman" w:hAnsi="Karla" w:cs="Times New Roman"/>
          <w:color w:val="333333"/>
          <w:kern w:val="0"/>
          <w:lang w:eastAsia="cs-CZ"/>
          <w14:ligatures w14:val="none"/>
        </w:rPr>
        <w:t xml:space="preserve"> se sacharidy vstřebávají skoro stejně rychle jako glukóza z roztoku (hranolky mají téměř stejný glykemický index jako glukóza). Jednorázově nikomu sladká limonáda nebo hranolky neublíží a neublíží ani jednorázově podaný roztok hroznového cukru.</w:t>
      </w:r>
    </w:p>
    <w:p w14:paraId="7CAB807C" w14:textId="77777777" w:rsidR="008205B4" w:rsidRPr="008205B4" w:rsidRDefault="008205B4" w:rsidP="008205B4">
      <w:pPr>
        <w:spacing w:after="0" w:line="288" w:lineRule="atLeast"/>
        <w:textAlignment w:val="baseline"/>
        <w:outlineLvl w:val="3"/>
        <w:rPr>
          <w:rFonts w:ascii="display" w:eastAsia="Times New Roman" w:hAnsi="display" w:cs="Times New Roman"/>
          <w:b/>
          <w:bCs/>
          <w:color w:val="333333"/>
          <w:kern w:val="0"/>
          <w:sz w:val="27"/>
          <w:szCs w:val="27"/>
          <w:lang w:eastAsia="cs-CZ"/>
          <w14:ligatures w14:val="none"/>
        </w:rPr>
      </w:pPr>
      <w:r w:rsidRPr="008205B4">
        <w:rPr>
          <w:rFonts w:ascii="display" w:eastAsia="Times New Roman" w:hAnsi="display" w:cs="Times New Roman"/>
          <w:b/>
          <w:bCs/>
          <w:color w:val="333333"/>
          <w:kern w:val="0"/>
          <w:sz w:val="27"/>
          <w:szCs w:val="27"/>
          <w:lang w:eastAsia="cs-CZ"/>
          <w14:ligatures w14:val="none"/>
        </w:rPr>
        <w:t>Co se děje s glukózou po vypití roztoku?</w:t>
      </w:r>
    </w:p>
    <w:p w14:paraId="5A6D1B6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Další obavou z testu OGTT je představa, že vypitá glukóza se dostává rovnou do krevního oběhu dítěte a je pro něj velkou zátěží a rizikem. Krevní oběh matky a dítěte je propojen prostřednictvím placenty. Nechci vás odradit složitým a podrobným vysvětlením fyziologie metabolismu glukózy a anatomií krevních oběhů matky a plodu. Zcela stručně je to tak, že veškerá vstřebaná krev ze střeva matky (tedy i veškerá vstřebaná glukóza) nejprve projde přes játra matky, kde se velká část glukózy hned zpracuje a teprve zbylá část pokračuje z jater do dalších </w:t>
      </w:r>
      <w:r w:rsidRPr="008205B4">
        <w:rPr>
          <w:rFonts w:ascii="Karla" w:eastAsia="Times New Roman" w:hAnsi="Karla" w:cs="Times New Roman"/>
          <w:color w:val="333333"/>
          <w:kern w:val="0"/>
          <w:lang w:eastAsia="cs-CZ"/>
          <w14:ligatures w14:val="none"/>
        </w:rPr>
        <w:lastRenderedPageBreak/>
        <w:t>orgánů a tkání matky a také do placenty, odkud se dostává do oběhu dítěte. V realitě platí, že stejná koncentrace glukózy v periferním oběhu matky (tedy zbylá glukóza po zpracování v játrech) je také v krevním oběhu dítěte. Pro zdravou ženu je jednorázové vypití 75 g glukózy brnkačka a stejně tak pro její dítě.</w:t>
      </w:r>
    </w:p>
    <w:p w14:paraId="26C0BF6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Větší zátěž představuje roztok s glukózou pro ženy s cukrovkou. Více než polovina případů cukrovky se ale dá zjistit již z hodnoty nalačno a v těchto případech se v testu nepokračuje. U žen, které mají hodnotu nalačno v normě a cukrovka je zjištěna až po vypití roztoku, je test určitou zátěží, ale jednorázově pro ni ani pro dítě nepředstavuje žádné riziko. Riziko komplikací bylo prokázáno až u opakovaně zvýšených hladin krevního cukru (tedy u žen s nezjištěnou nebo špatně léčenou cukrovkou).</w:t>
      </w:r>
    </w:p>
    <w:p w14:paraId="4B7B470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Roztok může vyvolat nevolnost, v malém procentu případů je dokonce vyzvracen a v tom případě se test ukončí a neopakuje. Je to nepříjemnost, ale nepředstavuje žádné riziko, podobně jako jiné fyziologické obranné reflexy těla, např. vykašlání nebo kýchnutí. V těhotenství je obecně větší tendence k nevolnostem, zpočátku často i se zvracením (hlavně po ránu) a přesto by nikoho nenapadlo varovat ženu před otěhotněním, protože může vést k nevolnostem a zvracení.</w:t>
      </w:r>
    </w:p>
    <w:p w14:paraId="5360C05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Roztok se při testu neředí ve větším objemu vody, a to ze dvou důvodů. Roztok je pro správné načasování následných odběrů a přesnost výsledků potřeba vypít v relativně krátké době (max. do 5 minut), což by při větším objemu bylo obtížnější a protáhlé popíjení roztoku by pak vedlo ke zkreslení výsledků. Samotný velký objem tekutiny na lačný žaludek může sám o sobě vyvolat nevolnost a to je další důvod proč 250-300 ml a ne více. Není však žádný problém v dalším průběhu testu roztok zapít menším množstvím čisté vody. Některé laboratoře to ženám zakazují, ale není k tomu důvod – malé množství vody (deci až deci a půl) nevede ke zkreslení výsledků.</w:t>
      </w:r>
    </w:p>
    <w:p w14:paraId="41C0B469"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Některým ženám bez cukrovky může hladina krevní glukózy po testu výrazněji klesnout vlivem přemrštěné reakce inzulinu. Tento stav je také doprovázený nevolností a slabostí. Z tohoto důvodu doporučujeme, aby text probíhal pod dohledem v laboratoři nebo ordinaci lékaře a před odchodem domů je vhodné se najíst. Na test si proto vezměte něco na čtení a svačinu.</w:t>
      </w:r>
    </w:p>
    <w:p w14:paraId="18D5E6F4" w14:textId="77777777" w:rsidR="008205B4" w:rsidRPr="008205B4" w:rsidRDefault="008205B4" w:rsidP="008205B4">
      <w:pPr>
        <w:spacing w:after="0" w:line="288" w:lineRule="atLeast"/>
        <w:textAlignment w:val="baseline"/>
        <w:outlineLvl w:val="3"/>
        <w:rPr>
          <w:rFonts w:ascii="display" w:eastAsia="Times New Roman" w:hAnsi="display" w:cs="Times New Roman"/>
          <w:b/>
          <w:bCs/>
          <w:color w:val="333333"/>
          <w:kern w:val="0"/>
          <w:sz w:val="27"/>
          <w:szCs w:val="27"/>
          <w:lang w:eastAsia="cs-CZ"/>
          <w14:ligatures w14:val="none"/>
        </w:rPr>
      </w:pPr>
      <w:r w:rsidRPr="008205B4">
        <w:rPr>
          <w:rFonts w:ascii="display" w:eastAsia="Times New Roman" w:hAnsi="display" w:cs="Times New Roman"/>
          <w:b/>
          <w:bCs/>
          <w:color w:val="333333"/>
          <w:kern w:val="0"/>
          <w:sz w:val="27"/>
          <w:szCs w:val="27"/>
          <w:lang w:eastAsia="cs-CZ"/>
          <w14:ligatures w14:val="none"/>
        </w:rPr>
        <w:t>Dá se těhotenská cukrovka zjistit jinou metodou?</w:t>
      </w:r>
    </w:p>
    <w:p w14:paraId="6109EB1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Spolehlivou alternativu testu, který by vyloučil přítomnost těhotenské cukrovky, zatím nemáme. Některé ženy se ptají na možnost stanovení tzv. glykovaného hemoglobinu (HbA1c). Tento parametr však v krvi stoupá až při déle trvajících zvýšených hladinách krevní glukózy – řádově po několika týdnech. Glykovaný hemoglobin tedy odhalí až déle trvající těhotenskou cukrovku a to je riziko, které si nemůžeme dovolit. Většina žen s čerstvě zjištěnou těhotenskou cukrovkou (na základě včas provedeného OGTT) má glykovaný hemoglobin v normě a cílem léčby je, aby zůstal v normě až do porodu.</w:t>
      </w:r>
    </w:p>
    <w:p w14:paraId="548BCF8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Odmítnutí testu OGTT lze s trochou nadsázky přirovnat k počínání majitele letadla, který odmítne zátěžové zkoušky v rámci servisní prohlídky s odvodněním, že zkoušky by mohlo letadlo poškodit a trvá na tom i po vysvětlení, že jinak nelze spolehlivě ověřit bezpečnost letu a cestujících. OGTT je důležitá zatěžkávací zkouška vašeho metabolismu. Řekne vám nejen to, zda je pro zdárný průběh vašeho těhotenství a budoucnost dítěte bezpečné, abyste si mohly dovolit stejně velké porce příloh nebo tu a tam nějakou sladkost. Řekne vám také, zda máte vy i dítě riziko cukrovky 2. typu do budoucna. To je cenná informace, která sama o sobě může být dobrou motivací k úpravě životního stylu, nejen v těhotenství, ale i dále </w:t>
      </w:r>
      <w:r w:rsidRPr="008205B4">
        <w:rPr>
          <w:rFonts w:ascii="Karla" w:eastAsia="Times New Roman" w:hAnsi="Karla" w:cs="Times New Roman"/>
          <w:color w:val="333333"/>
          <w:kern w:val="0"/>
          <w:lang w:eastAsia="cs-CZ"/>
          <w14:ligatures w14:val="none"/>
        </w:rPr>
        <w:lastRenderedPageBreak/>
        <w:t>po porodu. Tato informace je bez rizika. Riziko zvyšuje neznalost toho, jak na tom ve skutečnosti jsme. Nebojte se vypití tělu přirozené látky. Bojte se nezjištěné a neléčené cukrovky. Nebuďte letadlem bez servisní prohlídky. Vezete pasažéra!</w:t>
      </w:r>
    </w:p>
    <w:p w14:paraId="12A46A06" w14:textId="77777777" w:rsidR="008205B4" w:rsidRPr="008205B4" w:rsidRDefault="008205B4" w:rsidP="008205B4">
      <w:pPr>
        <w:spacing w:after="0" w:line="288" w:lineRule="atLeast"/>
        <w:textAlignment w:val="baseline"/>
        <w:outlineLvl w:val="3"/>
        <w:rPr>
          <w:rFonts w:ascii="display" w:eastAsia="Times New Roman" w:hAnsi="display" w:cs="Times New Roman"/>
          <w:b/>
          <w:bCs/>
          <w:color w:val="333333"/>
          <w:kern w:val="0"/>
          <w:sz w:val="27"/>
          <w:szCs w:val="27"/>
          <w:lang w:eastAsia="cs-CZ"/>
          <w14:ligatures w14:val="none"/>
        </w:rPr>
      </w:pPr>
      <w:r w:rsidRPr="008205B4">
        <w:rPr>
          <w:rFonts w:ascii="display" w:eastAsia="Times New Roman" w:hAnsi="display" w:cs="Times New Roman"/>
          <w:b/>
          <w:bCs/>
          <w:color w:val="333333"/>
          <w:kern w:val="0"/>
          <w:sz w:val="27"/>
          <w:szCs w:val="27"/>
          <w:lang w:eastAsia="cs-CZ"/>
          <w14:ligatures w14:val="none"/>
        </w:rPr>
        <w:t>Pro ženy, které jsem nepřesvědčila</w:t>
      </w:r>
    </w:p>
    <w:p w14:paraId="488419B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se rozhodnete nepodstoupit OGTT, buďte prosím zodpovědné a udělejte opatření s ohledem na to, že cukrovku můžete mít (14 % je opravdu velké riziko). To znamená – stravujte se tak, jak doporučujeme ženám s těhotenskou cukrovkou (</w:t>
      </w:r>
      <w:hyperlink r:id="rId6" w:anchor="Dieta" w:history="1">
        <w:r w:rsidRPr="008205B4">
          <w:rPr>
            <w:rFonts w:ascii="Karla" w:eastAsia="Times New Roman" w:hAnsi="Karla" w:cs="Times New Roman"/>
            <w:color w:val="D1733C"/>
            <w:kern w:val="0"/>
            <w:u w:val="single"/>
            <w:bdr w:val="none" w:sz="0" w:space="0" w:color="auto" w:frame="1"/>
            <w:lang w:eastAsia="cs-CZ"/>
            <w14:ligatures w14:val="none"/>
          </w:rPr>
          <w:t>více zde</w:t>
        </w:r>
      </w:hyperlink>
      <w:r w:rsidRPr="008205B4">
        <w:rPr>
          <w:rFonts w:ascii="Karla" w:eastAsia="Times New Roman" w:hAnsi="Karla" w:cs="Times New Roman"/>
          <w:color w:val="333333"/>
          <w:kern w:val="0"/>
          <w:lang w:eastAsia="cs-CZ"/>
          <w14:ligatures w14:val="none"/>
        </w:rPr>
        <w:t>). Jedná se o způsob stravování vhodný pro všechny těhotné ženy – tedy stravu s vyloučením veškerého přidaného cukru a omezením nehodnotných příloh typu bílé pečivo, knedlíky, těstoviny, bílá rýže. 80 až 85 % žen s těhotenskou cukrovkou má na této stravě uspokojivou kompenzaci. Těch zbývajících 10 až 15 % potřebují i přes pečlivě dodržovanou dietu další léčbu. To je reziduální riziko vašeho rozhodnutí nepodstoupit test na těhotenskou cukrovku.</w:t>
      </w:r>
    </w:p>
    <w:p w14:paraId="2E921C18" w14:textId="77777777" w:rsidR="008205B4" w:rsidRDefault="008205B4"/>
    <w:p w14:paraId="71D60CC9" w14:textId="77777777" w:rsidR="008205B4" w:rsidRDefault="008205B4"/>
    <w:p w14:paraId="56DAC916" w14:textId="77777777" w:rsidR="008205B4" w:rsidRPr="008205B4" w:rsidRDefault="008205B4" w:rsidP="008205B4">
      <w:pPr>
        <w:spacing w:after="0" w:line="288" w:lineRule="atLeast"/>
        <w:textAlignment w:val="baseline"/>
        <w:outlineLvl w:val="0"/>
        <w:rPr>
          <w:rFonts w:ascii="display" w:eastAsia="Times New Roman" w:hAnsi="display" w:cs="Times New Roman"/>
          <w:b/>
          <w:bCs/>
          <w:color w:val="333333"/>
          <w:kern w:val="36"/>
          <w:sz w:val="75"/>
          <w:szCs w:val="75"/>
          <w:lang w:eastAsia="cs-CZ"/>
          <w14:ligatures w14:val="none"/>
        </w:rPr>
      </w:pPr>
      <w:r w:rsidRPr="008205B4">
        <w:rPr>
          <w:rFonts w:ascii="display" w:eastAsia="Times New Roman" w:hAnsi="display" w:cs="Times New Roman"/>
          <w:b/>
          <w:bCs/>
          <w:color w:val="333333"/>
          <w:kern w:val="36"/>
          <w:sz w:val="75"/>
          <w:szCs w:val="75"/>
          <w:lang w:eastAsia="cs-CZ"/>
          <w14:ligatures w14:val="none"/>
        </w:rPr>
        <w:t>Léčba a životospráva</w:t>
      </w:r>
    </w:p>
    <w:p w14:paraId="22613B8B" w14:textId="77777777" w:rsidR="008205B4" w:rsidRPr="008205B4" w:rsidRDefault="008205B4" w:rsidP="008205B4">
      <w:pPr>
        <w:spacing w:after="0" w:line="288" w:lineRule="atLeast"/>
        <w:textAlignment w:val="baseline"/>
        <w:outlineLvl w:val="2"/>
        <w:rPr>
          <w:rFonts w:ascii="Karla" w:eastAsia="Times New Roman" w:hAnsi="Karla" w:cs="Times New Roman"/>
          <w:color w:val="333333"/>
          <w:kern w:val="0"/>
          <w:sz w:val="38"/>
          <w:szCs w:val="38"/>
          <w:lang w:eastAsia="cs-CZ"/>
          <w14:ligatures w14:val="none"/>
        </w:rPr>
      </w:pPr>
      <w:r w:rsidRPr="008205B4">
        <w:rPr>
          <w:rFonts w:ascii="Karla" w:eastAsia="Times New Roman" w:hAnsi="Karla" w:cs="Times New Roman"/>
          <w:color w:val="333333"/>
          <w:kern w:val="0"/>
          <w:sz w:val="38"/>
          <w:szCs w:val="38"/>
          <w:lang w:eastAsia="cs-CZ"/>
          <w14:ligatures w14:val="none"/>
        </w:rPr>
        <w:t>Jak se léčí těhotenská cukrovka</w:t>
      </w:r>
    </w:p>
    <w:p w14:paraId="07360237"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 </w:t>
      </w:r>
    </w:p>
    <w:p w14:paraId="3DFFACBB"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Základem léčby těhotenské cukrovky je změna stravy a úprava životního stylu, což většinou postačuje k úspěšné léčbě. V některých případech je ale třeba přidat medikaci. Zjistěte, jak léčba postupuje a jaké změny je potřeba zavést. </w:t>
      </w:r>
    </w:p>
    <w:p w14:paraId="149256FB" w14:textId="77777777" w:rsidR="008205B4" w:rsidRPr="008205B4" w:rsidRDefault="008205B4" w:rsidP="008205B4">
      <w:pPr>
        <w:shd w:val="clear" w:color="auto" w:fill="FBF8F5"/>
        <w:spacing w:after="0" w:line="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noProof/>
          <w:color w:val="333333"/>
          <w:kern w:val="0"/>
          <w:bdr w:val="none" w:sz="0" w:space="0" w:color="auto" w:frame="1"/>
          <w:lang w:eastAsia="cs-CZ"/>
          <w14:ligatures w14:val="none"/>
        </w:rPr>
        <w:lastRenderedPageBreak/>
        <w:drawing>
          <wp:inline distT="0" distB="0" distL="0" distR="0" wp14:anchorId="3D233C75" wp14:editId="0BD331B8">
            <wp:extent cx="13335000" cy="13335000"/>
            <wp:effectExtent l="0" t="0" r="0" b="0"/>
            <wp:docPr id="5" name="obrázek 5" descr="léčba těhotenské cukrovk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éčba těhotenské cukrovk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00" cy="13335000"/>
                    </a:xfrm>
                    <a:prstGeom prst="rect">
                      <a:avLst/>
                    </a:prstGeom>
                    <a:noFill/>
                    <a:ln>
                      <a:noFill/>
                    </a:ln>
                  </pic:spPr>
                </pic:pic>
              </a:graphicData>
            </a:graphic>
          </wp:inline>
        </w:drawing>
      </w:r>
    </w:p>
    <w:p w14:paraId="4D1F94E1"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lastRenderedPageBreak/>
        <w:t>Jak se léčí těhotenská cukrovka</w:t>
      </w:r>
    </w:p>
    <w:p w14:paraId="4F9F505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A je to tady – nejíst a cvičit! Nebojte, není to tak zlé. Říká se, že všechno zlé je k něčemu dobré a platí to i pro cukrovku. Od řady žen s těhotenskou cukrovku slýcháme, že je nemoc naučila zdravě jíst, zbavila je zlozvyků a díky tomu se celkově cítí lépe. Ženy, které měly zdravou životosprávu i před tím a cukrovku mají vlivem jiných rizikových faktorů, vyladí drobnosti ve stravě, ale jinak pokračují v tom, na co jsou už zvyklé.</w:t>
      </w:r>
    </w:p>
    <w:p w14:paraId="2DD9A97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K léčbě těhotenské cukrovky postačuje ve většině případů dodržování dietních opatření a dostatek pohybu. V 15 – 20 % je navíc nutná léčba tabletkami nebo inzulinem, která se ukončuje bezprostředně po porodu. I po porodu je ale vhodné pokračovat ve správné životosprávě, která zahrnuje racionální stravu, dostatek pohybu, dostatek spánku i aktivního odpočinku, méně spěchu a zdravé zvládání stresu. Zdravá životospráva výrazně snižuje riziko rozvoje cukrovky 2. typu, kterou jsou ženy s těhotenskou cukrovkou v budoucnu ohroženy.</w:t>
      </w:r>
    </w:p>
    <w:p w14:paraId="12480DBC"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Kam za léčbou</w:t>
      </w:r>
    </w:p>
    <w:p w14:paraId="7143994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Všechny ženy, kterým je v těhotenství zjištěna zvýšená hladina cukru v krvi, by měly být odeslány do diabetologické poradny. Rozhodně je chybou, pokud péče o maminku s čerstvě zjištěnou cukrovkou vypadá následovně: „Výsledky testu jsou jen mírně zvýšené, vlastně to je jen lehká porucha, stačí, když omezíte sladké, zatím vás nikam odesílat nebudu.“ Porucha se v průběhu těhotenství může postupně prohlubovat a doporučení „omezit sladké“ pro správnou léčbu nestačí. Nenechte se odbýt.</w:t>
      </w:r>
    </w:p>
    <w:p w14:paraId="495CD4B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 diabetologické poradně byste měly být informovány o jaké onemocnění se jedná, jaká rizika plynou z toho, pokud by cukrovka nebyla léčena a především, v čem spočívá léčba. Důležité jsou také pravidelné kontroly toho, jak jste léčeny. Na diabetologii vám poskytnou glukometr (malý přístroj na měření hladiny cukru z kapky krve) a naučí vás, jak se na něm správně měřit.</w:t>
      </w:r>
    </w:p>
    <w:p w14:paraId="095893A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 těhotenské cukrovky dobře kompenzované na dietě je možné sledování na běžné diabetologii. V případě komplikací nebo složitějšího průběhu vás diabetolog odešle ke sledování na pracoviště specializované pro léčbu diabetu u těhotných.</w:t>
      </w:r>
    </w:p>
    <w:p w14:paraId="2624F8C2"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Dieta při těhotenské cukrovce</w:t>
      </w:r>
    </w:p>
    <w:p w14:paraId="7367FFD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Strava je základem v léčbě cukrovky (nejen té těhotenské). Hlavní složkou naší obvyklé stravy jsou sacharidy, které se při trávení rozkládají na glukózu, ta se vstřebává a zvyšuje hladinu glukózy v krvi neboli glykémii. Takto jednoduché to je. Ale nebojte se, není nutné (ani vhodné) se sacharidů zcela vzdát. Jen je potřeba jejich konzumaci vyladit tak, aby vám nezvyšovaly glykémii příliš.</w:t>
      </w:r>
    </w:p>
    <w:p w14:paraId="77CDF0D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Ale začněme pěkně od začátku.</w:t>
      </w:r>
    </w:p>
    <w:p w14:paraId="329DEC2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Strava obsahuje tři základní živiny: bílkoviny, tuky a sacharidy.</w:t>
      </w:r>
    </w:p>
    <w:p w14:paraId="6F7A8CD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Bílkoviny</w:t>
      </w:r>
      <w:r w:rsidRPr="008205B4">
        <w:rPr>
          <w:rFonts w:ascii="Karla" w:eastAsia="Times New Roman" w:hAnsi="Karla" w:cs="Times New Roman"/>
          <w:color w:val="333333"/>
          <w:kern w:val="0"/>
          <w:lang w:eastAsia="cs-CZ"/>
          <w14:ligatures w14:val="none"/>
        </w:rPr>
        <w:t> jsou základním „stavebním materiálem“ těla a jsou pro život zcela nezbytné. Bílkoviny ze stravy také zvyšují hladinu krevního cukru, ale mnohem méně než sacharidy. Jejich potřeba je v těhotenství zvýšená (pro růst plodu), proto v jejich konzumaci nebudete nijak omezeny. To se týká zejména masa, ryb, sýrů a vajec.</w:t>
      </w:r>
    </w:p>
    <w:p w14:paraId="4B79A55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Tuky</w:t>
      </w:r>
      <w:r w:rsidRPr="008205B4">
        <w:rPr>
          <w:rFonts w:ascii="Karla" w:eastAsia="Times New Roman" w:hAnsi="Karla" w:cs="Times New Roman"/>
          <w:color w:val="333333"/>
          <w:kern w:val="0"/>
          <w:lang w:eastAsia="cs-CZ"/>
          <w14:ligatures w14:val="none"/>
        </w:rPr>
        <w:t xml:space="preserve"> jsou dalším důležitým stavebním prvkem, ale i významným zdrojem energie. Nevyužité tuky ze stravy se ukládají do tukové tkáně a slouží pak jako hlavní zdroj energie, kdykoliv jsme nalačno nebo máme menší příjem sacharidů. Některé typy tuků (zejména tzv. omega 3) jsou nezbytné pro správný vývoj mozku. Tuky ze stravy nezvyšují glykémii, naopak zpomalují trávení sacharidů. Je však třeba volit </w:t>
      </w:r>
      <w:r w:rsidRPr="008205B4">
        <w:rPr>
          <w:rFonts w:ascii="Karla" w:eastAsia="Times New Roman" w:hAnsi="Karla" w:cs="Times New Roman"/>
          <w:color w:val="333333"/>
          <w:kern w:val="0"/>
          <w:lang w:eastAsia="cs-CZ"/>
          <w14:ligatures w14:val="none"/>
        </w:rPr>
        <w:lastRenderedPageBreak/>
        <w:t>kvalitní zdroje tuků – kvalitní rostlinné oleje, ořechy, semínka, máslo, ale nebojte se ani poctivého sádla. Pokud nejíte ryby, které jsou hlavním zdrojem omega 3, je vhodné zajistit jejich dostatečný příjem formou potravinového doplňku.</w:t>
      </w:r>
    </w:p>
    <w:p w14:paraId="14C8CC0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Sacharidy </w:t>
      </w:r>
      <w:r w:rsidRPr="008205B4">
        <w:rPr>
          <w:rFonts w:ascii="Karla" w:eastAsia="Times New Roman" w:hAnsi="Karla" w:cs="Times New Roman"/>
          <w:color w:val="333333"/>
          <w:kern w:val="0"/>
          <w:lang w:eastAsia="cs-CZ"/>
          <w14:ligatures w14:val="none"/>
        </w:rPr>
        <w:t>jsou při běžné stravě hlavním zdrojem energie. Rozlišujeme dvě skupiny sacharidů – cukry a složité (komplexní) sacharidy.</w:t>
      </w:r>
    </w:p>
    <w:p w14:paraId="7648F99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Cukry </w:t>
      </w:r>
      <w:r w:rsidRPr="008205B4">
        <w:rPr>
          <w:rFonts w:ascii="Karla" w:eastAsia="Times New Roman" w:hAnsi="Karla" w:cs="Times New Roman"/>
          <w:color w:val="333333"/>
          <w:kern w:val="0"/>
          <w:lang w:eastAsia="cs-CZ"/>
          <w14:ligatures w14:val="none"/>
        </w:rPr>
        <w:t>jsou </w:t>
      </w:r>
      <w:r w:rsidRPr="008205B4">
        <w:rPr>
          <w:rFonts w:ascii="Karla" w:eastAsia="Times New Roman" w:hAnsi="Karla" w:cs="Times New Roman"/>
          <w:b/>
          <w:bCs/>
          <w:color w:val="333333"/>
          <w:kern w:val="0"/>
          <w:bdr w:val="none" w:sz="0" w:space="0" w:color="auto" w:frame="1"/>
          <w:lang w:eastAsia="cs-CZ"/>
          <w14:ligatures w14:val="none"/>
        </w:rPr>
        <w:t>jednoduché sacharidy</w:t>
      </w:r>
      <w:r w:rsidRPr="008205B4">
        <w:rPr>
          <w:rFonts w:ascii="Karla" w:eastAsia="Times New Roman" w:hAnsi="Karla" w:cs="Times New Roman"/>
          <w:color w:val="333333"/>
          <w:kern w:val="0"/>
          <w:lang w:eastAsia="cs-CZ"/>
          <w14:ligatures w14:val="none"/>
        </w:rPr>
        <w:t>, z nichž nejvíce zastoupené ve stravě jsou sacharóza a glukóza. Jejich zdrojem je nejen běžný cukr (řepný i třtinový, bílý i hnědý), hroznový cukr, ale bohužel i med, javorový sirup, obilné slady, rýžový sirup a další alternativy cukru. Mají sladkou chuť a vysoký glykemický index. To znamená, že se rychle vstřebávají, výrazně zvyšují glykémii a vyžadují ke svému zpracování hodně inzulinu. Asi tušíte, že tyto druhy cukrů nejsou vhodné…a tušíte správně. Z výživového hlediska jsou navíc zcela zbytečné. Problémové jsou také cukry, které jsou součástí řady průmyslově vyráběných potravin a nápojů. Skrývají se pod nejrůznějšími názvy ve složení výrobku, např. dextróza (jiný název pro glukózu), glukózo-fruktózový sirup nebo maltodextrin. Mezi cukry patří i laktóza neboli cukr mléčný (obsažený v mléku a mléčných výrobcích) a fruktóza neboli cukr ovocný, které zvyšují glykémii podstatně méně než glukóza a sacharóza. Mléčné výrobky (bílé, bez přidaného cukru) a ovoce si tedy můžete dopřát, jen pozor na jejich množství a načasování – viz dále.</w:t>
      </w:r>
    </w:p>
    <w:p w14:paraId="689B30A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Složité sacharidy</w:t>
      </w:r>
      <w:r w:rsidRPr="008205B4">
        <w:rPr>
          <w:rFonts w:ascii="Karla" w:eastAsia="Times New Roman" w:hAnsi="Karla" w:cs="Times New Roman"/>
          <w:color w:val="333333"/>
          <w:kern w:val="0"/>
          <w:lang w:eastAsia="cs-CZ"/>
          <w14:ligatures w14:val="none"/>
        </w:rPr>
        <w:t> zahrnují škrob a vlákninu. </w:t>
      </w:r>
      <w:r w:rsidRPr="008205B4">
        <w:rPr>
          <w:rFonts w:ascii="Karla" w:eastAsia="Times New Roman" w:hAnsi="Karla" w:cs="Times New Roman"/>
          <w:b/>
          <w:bCs/>
          <w:color w:val="333333"/>
          <w:kern w:val="0"/>
          <w:bdr w:val="none" w:sz="0" w:space="0" w:color="auto" w:frame="1"/>
          <w:lang w:eastAsia="cs-CZ"/>
          <w14:ligatures w14:val="none"/>
        </w:rPr>
        <w:t>Škrob </w:t>
      </w:r>
      <w:r w:rsidRPr="008205B4">
        <w:rPr>
          <w:rFonts w:ascii="Karla" w:eastAsia="Times New Roman" w:hAnsi="Karla" w:cs="Times New Roman"/>
          <w:color w:val="333333"/>
          <w:kern w:val="0"/>
          <w:lang w:eastAsia="cs-CZ"/>
          <w14:ligatures w14:val="none"/>
        </w:rPr>
        <w:t>je složen z mnoha jednotek glukózy a začíná se rozkládat už v ústech díky působení slin. Škroby jsou obsaženy především v pečivu, chlebu a obvyklých přílohách, jako jsou brambory, rýže, těstoviny, knedlíky atd. Vstřebávání škrobu zpomaluje kromě tuků také přítomnost vlákniny. </w:t>
      </w:r>
      <w:r w:rsidRPr="008205B4">
        <w:rPr>
          <w:rFonts w:ascii="Karla" w:eastAsia="Times New Roman" w:hAnsi="Karla" w:cs="Times New Roman"/>
          <w:b/>
          <w:bCs/>
          <w:color w:val="333333"/>
          <w:kern w:val="0"/>
          <w:bdr w:val="none" w:sz="0" w:space="0" w:color="auto" w:frame="1"/>
          <w:lang w:eastAsia="cs-CZ"/>
          <w14:ligatures w14:val="none"/>
        </w:rPr>
        <w:t>Vláknina </w:t>
      </w:r>
      <w:r w:rsidRPr="008205B4">
        <w:rPr>
          <w:rFonts w:ascii="Karla" w:eastAsia="Times New Roman" w:hAnsi="Karla" w:cs="Times New Roman"/>
          <w:color w:val="333333"/>
          <w:kern w:val="0"/>
          <w:lang w:eastAsia="cs-CZ"/>
          <w14:ligatures w14:val="none"/>
        </w:rPr>
        <w:t>se nevstřebává, tedy nezvyšuje glykémii a navíc slouží jako potrava prospěšným střevním bakteriím. Dostatek vlákniny ve stravě je také prevencí zácpy, kterou řada žen v těhotenství trpí.</w:t>
      </w:r>
    </w:p>
    <w:p w14:paraId="24A55B3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Při cukrovce jsou nejvhodnějšími zdroji sacharidů takové druhy potravin, které obsahují dostatek vlákniny a málo cukrů či škrobů. Na prvním místě je to zelenina. Základem diety je tedy úprava příjmu sacharidů. U všech zákazů ale uvedeme vhodné alternativy.</w:t>
      </w:r>
    </w:p>
    <w:p w14:paraId="76A8444F"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Dietní desatero</w:t>
      </w:r>
    </w:p>
    <w:p w14:paraId="30517EE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Dietní opatření vhodné při cukrovce lze shrnout do následujícího desatera:</w:t>
      </w:r>
    </w:p>
    <w:p w14:paraId="417EA65B" w14:textId="77777777" w:rsidR="008205B4" w:rsidRPr="008205B4" w:rsidRDefault="008205B4" w:rsidP="008205B4">
      <w:pPr>
        <w:numPr>
          <w:ilvl w:val="0"/>
          <w:numId w:val="1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Neslaďte a vyhněte se potravinám s přidaným cukrem</w:t>
      </w:r>
    </w:p>
    <w:p w14:paraId="32C0D89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V čem všem jsou obsaženy přidané cukry?</w:t>
      </w:r>
      <w:r w:rsidRPr="008205B4">
        <w:rPr>
          <w:rFonts w:ascii="Karla" w:eastAsia="Times New Roman" w:hAnsi="Karla" w:cs="Times New Roman"/>
          <w:color w:val="333333"/>
          <w:kern w:val="0"/>
          <w:lang w:eastAsia="cs-CZ"/>
          <w14:ligatures w14:val="none"/>
        </w:rPr>
        <w:t> Kromě sladkostí, sušenek, sladkého pečiva, sladkých jídel a sladkých nápojů jsou to také: müsli, snídaňové cereálie, müsli tyčinky, kompotované a kandované ovoce, zavařeniny, marmelády (včetně „</w:t>
      </w:r>
      <w:proofErr w:type="spellStart"/>
      <w:r w:rsidRPr="008205B4">
        <w:rPr>
          <w:rFonts w:ascii="Karla" w:eastAsia="Times New Roman" w:hAnsi="Karla" w:cs="Times New Roman"/>
          <w:color w:val="333333"/>
          <w:kern w:val="0"/>
          <w:lang w:eastAsia="cs-CZ"/>
          <w14:ligatures w14:val="none"/>
        </w:rPr>
        <w:t>dia</w:t>
      </w:r>
      <w:proofErr w:type="spellEnd"/>
      <w:r w:rsidRPr="008205B4">
        <w:rPr>
          <w:rFonts w:ascii="Karla" w:eastAsia="Times New Roman" w:hAnsi="Karla" w:cs="Times New Roman"/>
          <w:color w:val="333333"/>
          <w:kern w:val="0"/>
          <w:lang w:eastAsia="cs-CZ"/>
          <w14:ligatures w14:val="none"/>
        </w:rPr>
        <w:t>“), povidla, kečup, slazené rajčatové výrobky, sterilované a nakládané zeleniny ve sladkokyselém nálevu. Pozor také na doslazované dresinky, různé ochucující omáčky a instantní produkty. Také pivo (alko i nealko) výrazně zvyšuje glykémii. Přidaný cukr je běžnou součástí ochucených mléčných výrobků (většina ovocných jogurtů a mléčných nápojů) a tmavého (dobarveného) pečiva.</w:t>
      </w:r>
    </w:p>
    <w:p w14:paraId="2B42B39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Čtěte etikety</w:t>
      </w:r>
      <w:r w:rsidRPr="008205B4">
        <w:rPr>
          <w:rFonts w:ascii="Karla" w:eastAsia="Times New Roman" w:hAnsi="Karla" w:cs="Times New Roman"/>
          <w:color w:val="333333"/>
          <w:kern w:val="0"/>
          <w:lang w:eastAsia="cs-CZ"/>
          <w14:ligatures w14:val="none"/>
        </w:rPr>
        <w:t xml:space="preserve"> – ve složení výrobku je uvedeno celkové množství sacharidů ve 100 g výrobku. Pod tímto údajem je položka „z toho cukrů“, která udává obsah jednoduchých sacharidů (přirozených i přidaných). Pokud je množství cukrů více než 5 g ve 100 g výrobku, pak taková potravina pro vás nemusí být vhodná. Toto doporučení ale neberte jako dogma! Záleží na druhu obsažených cukrů a celkovém složení. Problematické jsou zejména přidané cukry ve formě sacharózy, dextrózy, glukózo-fruktózového sirupu nebo maltodextrinu. Na trhu je ale i řada bezproblémových potravin, např. mléčné výrobky s trochou ovoce (bez přidaného </w:t>
      </w:r>
      <w:r w:rsidRPr="008205B4">
        <w:rPr>
          <w:rFonts w:ascii="Karla" w:eastAsia="Times New Roman" w:hAnsi="Karla" w:cs="Times New Roman"/>
          <w:color w:val="333333"/>
          <w:kern w:val="0"/>
          <w:lang w:eastAsia="cs-CZ"/>
          <w14:ligatures w14:val="none"/>
        </w:rPr>
        <w:lastRenderedPageBreak/>
        <w:t>cukru) nebo výrobky slazené čekankovým sirupem místo cukru. I když mají obsah cukru o něco více než 5 g na 100 g, nemusíte se jich bát. Na druhou stranu mohou být problematické některé potraviny označené „bez přidaného cukru“, ale bohatě slazené rozemletým sušeným ovocem, zejména datlemi (typicky některé proteinové tyčky), které glykémii zvyšují příliš.</w:t>
      </w:r>
    </w:p>
    <w:p w14:paraId="38EF5B7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Když vás bude honit mlsná</w:t>
      </w:r>
      <w:r w:rsidRPr="008205B4">
        <w:rPr>
          <w:rFonts w:ascii="Karla" w:eastAsia="Times New Roman" w:hAnsi="Karla" w:cs="Times New Roman"/>
          <w:color w:val="333333"/>
          <w:kern w:val="0"/>
          <w:lang w:eastAsia="cs-CZ"/>
          <w14:ligatures w14:val="none"/>
        </w:rPr>
        <w:t>, sáhněte po ovoci (viz bod 7) nebo dobrotách slazených přírodním sladidlem místo cukru (viz bod 3). Kousek hořké čokolády (70 %) glykémii také nezvýší.</w:t>
      </w:r>
    </w:p>
    <w:p w14:paraId="51943733" w14:textId="77777777" w:rsidR="008205B4" w:rsidRPr="008205B4" w:rsidRDefault="008205B4" w:rsidP="008205B4">
      <w:pPr>
        <w:numPr>
          <w:ilvl w:val="0"/>
          <w:numId w:val="14"/>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Slané pochutiny zvyšují glykémii podobně jako sladkosti</w:t>
      </w:r>
    </w:p>
    <w:p w14:paraId="3E1672F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Bohužel, je to tak. Slané pochutiny z mouky nebo brambor, jako jsou chipsy, lupínky, popcorn, tyčinky, krekry atd. mají vysoký glykemický index. Alternativou slaných pochutin, které si můžete dopřát, jsou dobroty ze sýrů a ořechů. Řadu receptů najdete na </w:t>
      </w:r>
      <w:hyperlink r:id="rId8" w:tgtFrame="_blank" w:history="1">
        <w:r w:rsidRPr="008205B4">
          <w:rPr>
            <w:rFonts w:ascii="Karla" w:eastAsia="Times New Roman" w:hAnsi="Karla" w:cs="Times New Roman"/>
            <w:color w:val="D1733C"/>
            <w:kern w:val="0"/>
            <w:u w:val="single"/>
            <w:bdr w:val="none" w:sz="0" w:space="0" w:color="auto" w:frame="1"/>
            <w:lang w:eastAsia="cs-CZ"/>
            <w14:ligatures w14:val="none"/>
          </w:rPr>
          <w:t>www.jidelniplan.cz</w:t>
        </w:r>
      </w:hyperlink>
      <w:r w:rsidRPr="008205B4">
        <w:rPr>
          <w:rFonts w:ascii="Karla" w:eastAsia="Times New Roman" w:hAnsi="Karla" w:cs="Times New Roman"/>
          <w:color w:val="333333"/>
          <w:kern w:val="0"/>
          <w:lang w:eastAsia="cs-CZ"/>
          <w14:ligatures w14:val="none"/>
        </w:rPr>
        <w:t>.</w:t>
      </w:r>
    </w:p>
    <w:p w14:paraId="7E4687CF" w14:textId="77777777" w:rsidR="008205B4" w:rsidRPr="008205B4" w:rsidRDefault="008205B4" w:rsidP="008205B4">
      <w:pPr>
        <w:numPr>
          <w:ilvl w:val="0"/>
          <w:numId w:val="1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Vynechte potraviny obsahující umělá sladidla</w:t>
      </w:r>
    </w:p>
    <w:p w14:paraId="72D514F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Tzv. „</w:t>
      </w:r>
      <w:proofErr w:type="spellStart"/>
      <w:r w:rsidRPr="008205B4">
        <w:rPr>
          <w:rFonts w:ascii="Karla" w:eastAsia="Times New Roman" w:hAnsi="Karla" w:cs="Times New Roman"/>
          <w:color w:val="333333"/>
          <w:kern w:val="0"/>
          <w:lang w:eastAsia="cs-CZ"/>
          <w14:ligatures w14:val="none"/>
        </w:rPr>
        <w:t>light</w:t>
      </w:r>
      <w:proofErr w:type="spellEnd"/>
      <w:r w:rsidRPr="008205B4">
        <w:rPr>
          <w:rFonts w:ascii="Karla" w:eastAsia="Times New Roman" w:hAnsi="Karla" w:cs="Times New Roman"/>
          <w:color w:val="333333"/>
          <w:kern w:val="0"/>
          <w:lang w:eastAsia="cs-CZ"/>
          <w14:ligatures w14:val="none"/>
        </w:rPr>
        <w:t>“ potraviny a „</w:t>
      </w:r>
      <w:proofErr w:type="spellStart"/>
      <w:r w:rsidRPr="008205B4">
        <w:rPr>
          <w:rFonts w:ascii="Karla" w:eastAsia="Times New Roman" w:hAnsi="Karla" w:cs="Times New Roman"/>
          <w:color w:val="333333"/>
          <w:kern w:val="0"/>
          <w:lang w:eastAsia="cs-CZ"/>
          <w14:ligatures w14:val="none"/>
        </w:rPr>
        <w:t>dia</w:t>
      </w:r>
      <w:proofErr w:type="spellEnd"/>
      <w:r w:rsidRPr="008205B4">
        <w:rPr>
          <w:rFonts w:ascii="Karla" w:eastAsia="Times New Roman" w:hAnsi="Karla" w:cs="Times New Roman"/>
          <w:color w:val="333333"/>
          <w:kern w:val="0"/>
          <w:lang w:eastAsia="cs-CZ"/>
          <w14:ligatures w14:val="none"/>
        </w:rPr>
        <w:t xml:space="preserve">“ výrobky s umělými sladidly sice nezvyšují glykémii (nebo méně než výrobky s cukrem), přesto nejsou vhodné. Dnes už máme řadu dokladů o nepříznivém vlivu umělých sladidel na zdraví. Například neprospívají střevním bakteriím. Patří mezi ně sacharin, aspartam, </w:t>
      </w:r>
      <w:proofErr w:type="spellStart"/>
      <w:r w:rsidRPr="008205B4">
        <w:rPr>
          <w:rFonts w:ascii="Karla" w:eastAsia="Times New Roman" w:hAnsi="Karla" w:cs="Times New Roman"/>
          <w:color w:val="333333"/>
          <w:kern w:val="0"/>
          <w:lang w:eastAsia="cs-CZ"/>
          <w14:ligatures w14:val="none"/>
        </w:rPr>
        <w:t>acetsulfam</w:t>
      </w:r>
      <w:proofErr w:type="spellEnd"/>
      <w:r w:rsidRPr="008205B4">
        <w:rPr>
          <w:rFonts w:ascii="Karla" w:eastAsia="Times New Roman" w:hAnsi="Karla" w:cs="Times New Roman"/>
          <w:color w:val="333333"/>
          <w:kern w:val="0"/>
          <w:lang w:eastAsia="cs-CZ"/>
          <w14:ligatures w14:val="none"/>
        </w:rPr>
        <w:t xml:space="preserve">, </w:t>
      </w:r>
      <w:proofErr w:type="spellStart"/>
      <w:r w:rsidRPr="008205B4">
        <w:rPr>
          <w:rFonts w:ascii="Karla" w:eastAsia="Times New Roman" w:hAnsi="Karla" w:cs="Times New Roman"/>
          <w:color w:val="333333"/>
          <w:kern w:val="0"/>
          <w:lang w:eastAsia="cs-CZ"/>
          <w14:ligatures w14:val="none"/>
        </w:rPr>
        <w:t>sukralóza</w:t>
      </w:r>
      <w:proofErr w:type="spellEnd"/>
      <w:r w:rsidRPr="008205B4">
        <w:rPr>
          <w:rFonts w:ascii="Karla" w:eastAsia="Times New Roman" w:hAnsi="Karla" w:cs="Times New Roman"/>
          <w:color w:val="333333"/>
          <w:kern w:val="0"/>
          <w:lang w:eastAsia="cs-CZ"/>
          <w14:ligatures w14:val="none"/>
        </w:rPr>
        <w:t xml:space="preserve"> a další průmyslově vyráběná sladidla (nepřesným názvem „umělá“). Ani toto doporučení však neberte jako dogma. Záleží na množství. Některé potravinové doplňky a léky (např. </w:t>
      </w:r>
      <w:proofErr w:type="spellStart"/>
      <w:r w:rsidRPr="008205B4">
        <w:rPr>
          <w:rFonts w:ascii="Karla" w:eastAsia="Times New Roman" w:hAnsi="Karla" w:cs="Times New Roman"/>
          <w:color w:val="333333"/>
          <w:kern w:val="0"/>
          <w:lang w:eastAsia="cs-CZ"/>
          <w14:ligatures w14:val="none"/>
        </w:rPr>
        <w:t>Magnosolv</w:t>
      </w:r>
      <w:proofErr w:type="spellEnd"/>
      <w:r w:rsidRPr="008205B4">
        <w:rPr>
          <w:rFonts w:ascii="Karla" w:eastAsia="Times New Roman" w:hAnsi="Karla" w:cs="Times New Roman"/>
          <w:color w:val="333333"/>
          <w:kern w:val="0"/>
          <w:lang w:eastAsia="cs-CZ"/>
          <w14:ligatures w14:val="none"/>
        </w:rPr>
        <w:t xml:space="preserve"> často předepisovaný v těhotenství) obsahují umělé sladidlo, ale není třeba se ho v tomto množství obávat. Dopřejte si i žvýkačku bez cukru (po jídle zažene chutě na sladké). Vynechejte ale nápoje slazené umělými sladidly a nesypte si je do jídel – takové množství už není vhodné.</w:t>
      </w:r>
    </w:p>
    <w:p w14:paraId="7392693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Nevhodné je také slazení fruktózou (ovocný cukr)</w:t>
      </w:r>
      <w:r w:rsidRPr="008205B4">
        <w:rPr>
          <w:rFonts w:ascii="Karla" w:eastAsia="Times New Roman" w:hAnsi="Karla" w:cs="Times New Roman"/>
          <w:color w:val="333333"/>
          <w:kern w:val="0"/>
          <w:lang w:eastAsia="cs-CZ"/>
          <w14:ligatures w14:val="none"/>
        </w:rPr>
        <w:t>. Přiměřené množství fruktózy, které se přirozeně vyskytuje v ovoci, neškodí, ve větším množství však narušuje metabolismus jater a zhoršuje cukrovku. </w:t>
      </w:r>
      <w:r w:rsidRPr="008205B4">
        <w:rPr>
          <w:rFonts w:ascii="Times New Roman" w:eastAsia="Times New Roman" w:hAnsi="Times New Roman" w:cs="Times New Roman"/>
          <w:color w:val="333333"/>
          <w:kern w:val="0"/>
          <w:lang w:eastAsia="cs-CZ"/>
          <w14:ligatures w14:val="none"/>
        </w:rPr>
        <w:t>​</w:t>
      </w:r>
    </w:p>
    <w:p w14:paraId="52DAB426"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Ke slazení lze použít</w:t>
      </w:r>
      <w:r w:rsidRPr="008205B4">
        <w:rPr>
          <w:rFonts w:ascii="Karla" w:eastAsia="Times New Roman" w:hAnsi="Karla" w:cs="Times New Roman"/>
          <w:color w:val="333333"/>
          <w:kern w:val="0"/>
          <w:lang w:eastAsia="cs-CZ"/>
          <w14:ligatures w14:val="none"/>
        </w:rPr>
        <w:t> přírodní sladidlo </w:t>
      </w:r>
      <w:proofErr w:type="spellStart"/>
      <w:r w:rsidRPr="008205B4">
        <w:rPr>
          <w:rFonts w:ascii="Karla" w:eastAsia="Times New Roman" w:hAnsi="Karla" w:cs="Times New Roman"/>
          <w:b/>
          <w:bCs/>
          <w:color w:val="333333"/>
          <w:kern w:val="0"/>
          <w:bdr w:val="none" w:sz="0" w:space="0" w:color="auto" w:frame="1"/>
          <w:lang w:eastAsia="cs-CZ"/>
          <w14:ligatures w14:val="none"/>
        </w:rPr>
        <w:t>stevii</w:t>
      </w:r>
      <w:proofErr w:type="spellEnd"/>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čekankový sirup</w:t>
      </w:r>
      <w:r w:rsidRPr="008205B4">
        <w:rPr>
          <w:rFonts w:ascii="Karla" w:eastAsia="Times New Roman" w:hAnsi="Karla" w:cs="Times New Roman"/>
          <w:color w:val="333333"/>
          <w:kern w:val="0"/>
          <w:lang w:eastAsia="cs-CZ"/>
          <w14:ligatures w14:val="none"/>
        </w:rPr>
        <w:t> nebo </w:t>
      </w:r>
      <w:r w:rsidRPr="008205B4">
        <w:rPr>
          <w:rFonts w:ascii="Karla" w:eastAsia="Times New Roman" w:hAnsi="Karla" w:cs="Times New Roman"/>
          <w:b/>
          <w:bCs/>
          <w:color w:val="333333"/>
          <w:kern w:val="0"/>
          <w:bdr w:val="none" w:sz="0" w:space="0" w:color="auto" w:frame="1"/>
          <w:lang w:eastAsia="cs-CZ"/>
          <w14:ligatures w14:val="none"/>
        </w:rPr>
        <w:t>xylitol</w:t>
      </w:r>
      <w:r w:rsidRPr="008205B4">
        <w:rPr>
          <w:rFonts w:ascii="Karla" w:eastAsia="Times New Roman" w:hAnsi="Karla" w:cs="Times New Roman"/>
          <w:color w:val="333333"/>
          <w:kern w:val="0"/>
          <w:lang w:eastAsia="cs-CZ"/>
          <w14:ligatures w14:val="none"/>
        </w:rPr>
        <w:t xml:space="preserve">. Ani jejich množství nepřehánějte (čekankový sirup obsahuje malé množství cukru, xylitol ve větším množství způsobí průjmy).  Donedávna jsme uváděli jako vhodné sladidlo také </w:t>
      </w:r>
      <w:proofErr w:type="spellStart"/>
      <w:r w:rsidRPr="008205B4">
        <w:rPr>
          <w:rFonts w:ascii="Karla" w:eastAsia="Times New Roman" w:hAnsi="Karla" w:cs="Times New Roman"/>
          <w:color w:val="333333"/>
          <w:kern w:val="0"/>
          <w:lang w:eastAsia="cs-CZ"/>
          <w14:ligatures w14:val="none"/>
        </w:rPr>
        <w:t>erytritol</w:t>
      </w:r>
      <w:proofErr w:type="spellEnd"/>
      <w:r w:rsidRPr="008205B4">
        <w:rPr>
          <w:rFonts w:ascii="Karla" w:eastAsia="Times New Roman" w:hAnsi="Karla" w:cs="Times New Roman"/>
          <w:color w:val="333333"/>
          <w:kern w:val="0"/>
          <w:lang w:eastAsia="cs-CZ"/>
          <w14:ligatures w14:val="none"/>
        </w:rPr>
        <w:t xml:space="preserve">. V poslední době se objevily první studie, které spojují </w:t>
      </w:r>
      <w:proofErr w:type="spellStart"/>
      <w:r w:rsidRPr="008205B4">
        <w:rPr>
          <w:rFonts w:ascii="Karla" w:eastAsia="Times New Roman" w:hAnsi="Karla" w:cs="Times New Roman"/>
          <w:color w:val="333333"/>
          <w:kern w:val="0"/>
          <w:lang w:eastAsia="cs-CZ"/>
          <w14:ligatures w14:val="none"/>
        </w:rPr>
        <w:t>erytritol</w:t>
      </w:r>
      <w:proofErr w:type="spellEnd"/>
      <w:r w:rsidRPr="008205B4">
        <w:rPr>
          <w:rFonts w:ascii="Karla" w:eastAsia="Times New Roman" w:hAnsi="Karla" w:cs="Times New Roman"/>
          <w:color w:val="333333"/>
          <w:kern w:val="0"/>
          <w:lang w:eastAsia="cs-CZ"/>
          <w14:ligatures w14:val="none"/>
        </w:rPr>
        <w:t xml:space="preserve"> se zvýšeným rizikem trombózy (krevní sraženiny). S ohledem na to, že je v těhotenství obecně větší sklon k trombóze, raději se </w:t>
      </w:r>
      <w:proofErr w:type="spellStart"/>
      <w:r w:rsidRPr="008205B4">
        <w:rPr>
          <w:rFonts w:ascii="Karla" w:eastAsia="Times New Roman" w:hAnsi="Karla" w:cs="Times New Roman"/>
          <w:color w:val="333333"/>
          <w:kern w:val="0"/>
          <w:lang w:eastAsia="cs-CZ"/>
          <w14:ligatures w14:val="none"/>
        </w:rPr>
        <w:t>erytritolu</w:t>
      </w:r>
      <w:proofErr w:type="spellEnd"/>
      <w:r w:rsidRPr="008205B4">
        <w:rPr>
          <w:rFonts w:ascii="Karla" w:eastAsia="Times New Roman" w:hAnsi="Karla" w:cs="Times New Roman"/>
          <w:color w:val="333333"/>
          <w:kern w:val="0"/>
          <w:lang w:eastAsia="cs-CZ"/>
          <w14:ligatures w14:val="none"/>
        </w:rPr>
        <w:t xml:space="preserve"> vyhněte, alespoň do doby, než budeme vědět více.</w:t>
      </w:r>
    </w:p>
    <w:p w14:paraId="2B3E01EE" w14:textId="77777777" w:rsidR="008205B4" w:rsidRPr="008205B4" w:rsidRDefault="008205B4" w:rsidP="008205B4">
      <w:pPr>
        <w:numPr>
          <w:ilvl w:val="0"/>
          <w:numId w:val="1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Omezte konzumaci potravin bohatých na škroby s vysokým glykemickým indexem</w:t>
      </w:r>
    </w:p>
    <w:p w14:paraId="04DCBF1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Snažte se omezit konzumaci zejména těchto potravin a jídel:</w:t>
      </w:r>
    </w:p>
    <w:p w14:paraId="239A73C0"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Výrobky z bílé mouky</w:t>
      </w:r>
      <w:r w:rsidRPr="008205B4">
        <w:rPr>
          <w:rFonts w:ascii="Karla" w:eastAsia="Times New Roman" w:hAnsi="Karla" w:cs="Times New Roman"/>
          <w:color w:val="333333"/>
          <w:kern w:val="0"/>
          <w:lang w:eastAsia="cs-CZ"/>
          <w14:ligatures w14:val="none"/>
        </w:rPr>
        <w:t>, bílé pečivo, bílé těstoviny a bílé rýže obsahují zejména škrob bez vlákniny a zvyšují glykémii stejně rychle jako cukr. Z výživového hlediska nejsou hodnotné a jejich konzumaci je žádoucí omezit na minimum a doplnit zeleninou (zdroj vlákniny).</w:t>
      </w:r>
    </w:p>
    <w:p w14:paraId="7757434B"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Instantní potraviny</w:t>
      </w:r>
      <w:r w:rsidRPr="008205B4">
        <w:rPr>
          <w:rFonts w:ascii="Karla" w:eastAsia="Times New Roman" w:hAnsi="Karla" w:cs="Times New Roman"/>
          <w:color w:val="333333"/>
          <w:kern w:val="0"/>
          <w:lang w:eastAsia="cs-CZ"/>
          <w14:ligatures w14:val="none"/>
        </w:rPr>
        <w:t> – při jejich výrobě dochází ke zvýšení glykemického indexu obsažených škrobů. Řada instantních výrobků (omáčky, polévky, kaše) navíc obsahuje přidaný cukr. Pozor na kuskus – jedná se o instantní těstovinu a vyšší glykemický index má i jeho celozrnná varianta.</w:t>
      </w:r>
    </w:p>
    <w:p w14:paraId="69BD9D70"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lastRenderedPageBreak/>
        <w:t xml:space="preserve">Snídaňové cereálie, extrudované a </w:t>
      </w:r>
      <w:proofErr w:type="spellStart"/>
      <w:r w:rsidRPr="008205B4">
        <w:rPr>
          <w:rFonts w:ascii="Karla" w:eastAsia="Times New Roman" w:hAnsi="Karla" w:cs="Times New Roman"/>
          <w:b/>
          <w:bCs/>
          <w:color w:val="333333"/>
          <w:kern w:val="0"/>
          <w:bdr w:val="none" w:sz="0" w:space="0" w:color="auto" w:frame="1"/>
          <w:lang w:eastAsia="cs-CZ"/>
          <w14:ligatures w14:val="none"/>
        </w:rPr>
        <w:t>pufované</w:t>
      </w:r>
      <w:proofErr w:type="spellEnd"/>
      <w:r w:rsidRPr="008205B4">
        <w:rPr>
          <w:rFonts w:ascii="Karla" w:eastAsia="Times New Roman" w:hAnsi="Karla" w:cs="Times New Roman"/>
          <w:b/>
          <w:bCs/>
          <w:color w:val="333333"/>
          <w:kern w:val="0"/>
          <w:bdr w:val="none" w:sz="0" w:space="0" w:color="auto" w:frame="1"/>
          <w:lang w:eastAsia="cs-CZ"/>
          <w14:ligatures w14:val="none"/>
        </w:rPr>
        <w:t xml:space="preserve"> výrobky </w:t>
      </w:r>
      <w:r w:rsidRPr="008205B4">
        <w:rPr>
          <w:rFonts w:ascii="Karla" w:eastAsia="Times New Roman" w:hAnsi="Karla" w:cs="Times New Roman"/>
          <w:color w:val="333333"/>
          <w:kern w:val="0"/>
          <w:lang w:eastAsia="cs-CZ"/>
          <w14:ligatures w14:val="none"/>
        </w:rPr>
        <w:t>– např. kukuřičné lupínky (</w:t>
      </w:r>
      <w:proofErr w:type="spellStart"/>
      <w:r w:rsidRPr="008205B4">
        <w:rPr>
          <w:rFonts w:ascii="Karla" w:eastAsia="Times New Roman" w:hAnsi="Karla" w:cs="Times New Roman"/>
          <w:color w:val="333333"/>
          <w:kern w:val="0"/>
          <w:lang w:eastAsia="cs-CZ"/>
          <w14:ligatures w14:val="none"/>
        </w:rPr>
        <w:t>cornflakes</w:t>
      </w:r>
      <w:proofErr w:type="spellEnd"/>
      <w:r w:rsidRPr="008205B4">
        <w:rPr>
          <w:rFonts w:ascii="Karla" w:eastAsia="Times New Roman" w:hAnsi="Karla" w:cs="Times New Roman"/>
          <w:color w:val="333333"/>
          <w:kern w:val="0"/>
          <w:lang w:eastAsia="cs-CZ"/>
          <w14:ligatures w14:val="none"/>
        </w:rPr>
        <w:t>), křehké plátky, rýžové či kukuřičné chlebíčky (tzv. „polystyren“). Opět vlivem technologie, kterou se vyrábí, získávají vysoký glykemický index.</w:t>
      </w:r>
    </w:p>
    <w:p w14:paraId="2A4DC202"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Smažené a pečené přílohy </w:t>
      </w:r>
      <w:r w:rsidRPr="008205B4">
        <w:rPr>
          <w:rFonts w:ascii="Karla" w:eastAsia="Times New Roman" w:hAnsi="Karla" w:cs="Times New Roman"/>
          <w:color w:val="333333"/>
          <w:kern w:val="0"/>
          <w:lang w:eastAsia="cs-CZ"/>
          <w14:ligatures w14:val="none"/>
        </w:rPr>
        <w:t>– na glykémii má vliv také způsob kulinářské přípravy. Např. pečené či smažené brambory (hranolky) zvyšují glykémii více než stejné množství vařených brambor. Podobně je na tom vše smažené v trojobalu (s moukou a strouhankou). Dalším příkladem jsou převařené těstoviny, které zvyšují glykémii více než těstoviny vařené „al dente“.</w:t>
      </w:r>
    </w:p>
    <w:p w14:paraId="041884EC" w14:textId="77777777" w:rsidR="008205B4" w:rsidRPr="008205B4" w:rsidRDefault="008205B4" w:rsidP="008205B4">
      <w:pPr>
        <w:numPr>
          <w:ilvl w:val="0"/>
          <w:numId w:val="1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Kaše </w:t>
      </w:r>
      <w:r w:rsidRPr="008205B4">
        <w:rPr>
          <w:rFonts w:ascii="Karla" w:eastAsia="Times New Roman" w:hAnsi="Karla" w:cs="Times New Roman"/>
          <w:color w:val="333333"/>
          <w:kern w:val="0"/>
          <w:lang w:eastAsia="cs-CZ"/>
          <w14:ligatures w14:val="none"/>
        </w:rPr>
        <w:t>– ať už bramborová, obilná, vločková – kvůli své konzistenci mají vyšší glykemický index. Instantní kaše samozřejmě vyšší než poctivé domácí, ale i po těch poctivých často vídáme zvýšené glykémie.</w:t>
      </w:r>
    </w:p>
    <w:p w14:paraId="3BAFFC12" w14:textId="77777777" w:rsidR="008205B4" w:rsidRPr="008205B4" w:rsidRDefault="008205B4" w:rsidP="008205B4">
      <w:pPr>
        <w:numPr>
          <w:ilvl w:val="0"/>
          <w:numId w:val="1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Dejte přednost přílohám bohatým na vlákninu</w:t>
      </w:r>
    </w:p>
    <w:p w14:paraId="69660A1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Mezi vhodné přílohy patří:</w:t>
      </w:r>
    </w:p>
    <w:p w14:paraId="0A9D0B9D"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Zelenina</w:t>
      </w:r>
      <w:r w:rsidRPr="008205B4">
        <w:rPr>
          <w:rFonts w:ascii="Karla" w:eastAsia="Times New Roman" w:hAnsi="Karla" w:cs="Times New Roman"/>
          <w:color w:val="333333"/>
          <w:kern w:val="0"/>
          <w:lang w:eastAsia="cs-CZ"/>
          <w14:ligatures w14:val="none"/>
        </w:rPr>
        <w:t> je královna příloh. Dopřejte si ji ke každému jídlu „naslano“. Střídejte či kombinujte zeleninu syrovou, kvašenou i tepelně upravenou. Zelené druhy nesladké zeleniny (veškerá listová zelenina, okurka, zelené papriky, cuketa, zelí atd.) mají minimum sacharidů a dopřejte si je zcela bez omezení. Ostatní sladší druhy (červené, žluté, oranžové, fialové) se počítají do příjmu sacharidů. Zeleninu doplňte tukem (olej, máslo, ořechy, semínka) – více vás zasytí, zpomalí vstřebávání cukrů ze sladší zeleniny a umožní vstřebávání vitaminů rozpustných v tucích. Do zálivek zeleninových salátů používejte olej, jogurt, citrón, nesladký ocet, sůl. Vynechejte sladko-kyselé zálivky a dresinky obsahující cukr – ty vám pokazí glykémii.</w:t>
      </w:r>
    </w:p>
    <w:p w14:paraId="45D34CEB"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Celozrnné obiloviny</w:t>
      </w:r>
      <w:r w:rsidRPr="008205B4">
        <w:rPr>
          <w:rFonts w:ascii="Karla" w:eastAsia="Times New Roman" w:hAnsi="Karla" w:cs="Times New Roman"/>
          <w:color w:val="333333"/>
          <w:kern w:val="0"/>
          <w:lang w:eastAsia="cs-CZ"/>
          <w14:ligatures w14:val="none"/>
        </w:rPr>
        <w:t xml:space="preserve">, jako je hnědá rýže, pohanka, </w:t>
      </w:r>
      <w:proofErr w:type="spellStart"/>
      <w:r w:rsidRPr="008205B4">
        <w:rPr>
          <w:rFonts w:ascii="Karla" w:eastAsia="Times New Roman" w:hAnsi="Karla" w:cs="Times New Roman"/>
          <w:color w:val="333333"/>
          <w:kern w:val="0"/>
          <w:lang w:eastAsia="cs-CZ"/>
          <w14:ligatures w14:val="none"/>
        </w:rPr>
        <w:t>quinoa</w:t>
      </w:r>
      <w:proofErr w:type="spellEnd"/>
      <w:r w:rsidRPr="008205B4">
        <w:rPr>
          <w:rFonts w:ascii="Karla" w:eastAsia="Times New Roman" w:hAnsi="Karla" w:cs="Times New Roman"/>
          <w:color w:val="333333"/>
          <w:kern w:val="0"/>
          <w:lang w:eastAsia="cs-CZ"/>
          <w14:ligatures w14:val="none"/>
        </w:rPr>
        <w:t>, bulgur, jáhly. Obsahují vlákninu, která zpomaluje trávení škrobu a snižuje tak glykemický index. I u nich je však třeba hlídat množství.</w:t>
      </w:r>
    </w:p>
    <w:p w14:paraId="563AA6C4"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Luštěniny </w:t>
      </w:r>
      <w:r w:rsidRPr="008205B4">
        <w:rPr>
          <w:rFonts w:ascii="Karla" w:eastAsia="Times New Roman" w:hAnsi="Karla" w:cs="Times New Roman"/>
          <w:color w:val="333333"/>
          <w:kern w:val="0"/>
          <w:lang w:eastAsia="cs-CZ"/>
          <w14:ligatures w14:val="none"/>
        </w:rPr>
        <w:t>– obsahují škrob i vlákninu. Kromě toho jsou zdrojem rostlinných bílkovin. Hlídat ale množství.</w:t>
      </w:r>
    </w:p>
    <w:p w14:paraId="231C8D6A"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Houby </w:t>
      </w:r>
      <w:r w:rsidRPr="008205B4">
        <w:rPr>
          <w:rFonts w:ascii="Karla" w:eastAsia="Times New Roman" w:hAnsi="Karla" w:cs="Times New Roman"/>
          <w:color w:val="333333"/>
          <w:kern w:val="0"/>
          <w:lang w:eastAsia="cs-CZ"/>
          <w14:ligatures w14:val="none"/>
        </w:rPr>
        <w:t>– mají zanedbatelné minimum sacharidů, jsou tedy bez omezení.</w:t>
      </w:r>
    </w:p>
    <w:p w14:paraId="1969D7AE" w14:textId="77777777" w:rsidR="008205B4" w:rsidRPr="008205B4" w:rsidRDefault="008205B4" w:rsidP="008205B4">
      <w:pPr>
        <w:numPr>
          <w:ilvl w:val="0"/>
          <w:numId w:val="19"/>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Přílohy s obsahem rezistentního škrobu</w:t>
      </w:r>
      <w:r w:rsidRPr="008205B4">
        <w:rPr>
          <w:rFonts w:ascii="Karla" w:eastAsia="Times New Roman" w:hAnsi="Karla" w:cs="Times New Roman"/>
          <w:color w:val="333333"/>
          <w:kern w:val="0"/>
          <w:lang w:eastAsia="cs-CZ"/>
          <w14:ligatures w14:val="none"/>
        </w:rPr>
        <w:t>. Dalším trikem pro nižší glykemický index příloh je jejich zchlazení, při kterém se část škrobu mění na tzv. „rezistentní“, který se nevstřebává. Zužitkují jej bakterie v tlustém střevu. Příkladem je bramborový salát (zchlazené brambory), ale i jakákoli jiná příloha (např. rýže), kterou po uvaření a vychladnutí strčíte do lednice. Rezistentní škrob vydrží i následné ohřátí.</w:t>
      </w:r>
    </w:p>
    <w:p w14:paraId="0C83DC38" w14:textId="77777777" w:rsidR="008205B4" w:rsidRPr="008205B4" w:rsidRDefault="008205B4" w:rsidP="008205B4">
      <w:pPr>
        <w:numPr>
          <w:ilvl w:val="0"/>
          <w:numId w:val="2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lastRenderedPageBreak/>
        <w:t>Vybírejte vhodný chléb a pečivo</w:t>
      </w:r>
    </w:p>
    <w:p w14:paraId="39A4180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Glykémii zvyšuje zejména bílé pečivo, bagety, toustový chleba (toustováním se navíc zvyšuje glykemický index), pečivo z odpalovaného těsta. Vhodnější je kvalitní celozrnné a kváskové pečivo a chléb. Většina druhů celozrnného pečiva v obchodech ale bývá dobarvované karamelem nebo sladem a výrazně zvyšuje glykémii (např. tmavá </w:t>
      </w:r>
      <w:proofErr w:type="spellStart"/>
      <w:r w:rsidRPr="008205B4">
        <w:rPr>
          <w:rFonts w:ascii="Karla" w:eastAsia="Times New Roman" w:hAnsi="Karla" w:cs="Times New Roman"/>
          <w:color w:val="333333"/>
          <w:kern w:val="0"/>
          <w:lang w:eastAsia="cs-CZ"/>
          <w14:ligatures w14:val="none"/>
        </w:rPr>
        <w:t>Kaiserka</w:t>
      </w:r>
      <w:proofErr w:type="spellEnd"/>
      <w:r w:rsidRPr="008205B4">
        <w:rPr>
          <w:rFonts w:ascii="Karla" w:eastAsia="Times New Roman" w:hAnsi="Karla" w:cs="Times New Roman"/>
          <w:color w:val="333333"/>
          <w:kern w:val="0"/>
          <w:lang w:eastAsia="cs-CZ"/>
          <w14:ligatures w14:val="none"/>
        </w:rPr>
        <w:t>, celozrnné bagety, některé druhy žitného chleba atd.). Nemáte-li jistotu, kupujte raději obyčejný chléb typu Šumava.</w:t>
      </w:r>
    </w:p>
    <w:p w14:paraId="673B7E0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 těch z vás, kterým i kousek kvalitního pečiva bude zvyšovat glykémii více než je zdrávo, doporučujeme domácí nízkosacharidový chléb z mandlové či kokosové mouky nebo tzv. večerní pečivo (na trhu je několik výrobků), které obsahuje jen minimum sacharidů.</w:t>
      </w:r>
    </w:p>
    <w:p w14:paraId="705F453C" w14:textId="77777777" w:rsidR="008205B4" w:rsidRPr="008205B4" w:rsidRDefault="008205B4" w:rsidP="008205B4">
      <w:pPr>
        <w:numPr>
          <w:ilvl w:val="0"/>
          <w:numId w:val="2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Ovoce obsahuje jednoduché cukry, ale v přiměřené míře si ho dopřejte</w:t>
      </w:r>
    </w:p>
    <w:p w14:paraId="11EFF57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Ovoce jezte nejlépe v rámci svačin, nekombinujte s hlavními jídly, ani se jím nedojídejte mezi jídly. Ovoce si můžete dopřát i víckrát denně, důležité je nesníst velkou porci nebo více kusů najednou. </w:t>
      </w:r>
      <w:r w:rsidRPr="008205B4">
        <w:rPr>
          <w:rFonts w:ascii="Karla" w:eastAsia="Times New Roman" w:hAnsi="Karla" w:cs="Times New Roman"/>
          <w:b/>
          <w:bCs/>
          <w:color w:val="333333"/>
          <w:kern w:val="0"/>
          <w:bdr w:val="none" w:sz="0" w:space="0" w:color="auto" w:frame="1"/>
          <w:lang w:eastAsia="cs-CZ"/>
          <w14:ligatures w14:val="none"/>
        </w:rPr>
        <w:t>Vhodná porce je jeden střední kus nebo jedna hrst drobného či krájeného ovoce</w:t>
      </w:r>
      <w:r w:rsidRPr="008205B4">
        <w:rPr>
          <w:rFonts w:ascii="Karla" w:eastAsia="Times New Roman" w:hAnsi="Karla" w:cs="Times New Roman"/>
          <w:color w:val="333333"/>
          <w:kern w:val="0"/>
          <w:lang w:eastAsia="cs-CZ"/>
          <w14:ligatures w14:val="none"/>
        </w:rPr>
        <w:t xml:space="preserve">. Pokud si k ovoci dáte tvaroh, bílý jogurt, kousek sýru nebo pár ořechů, zpomalíte vstřebávání cukrů z ovoce. Taková svačina vás navíc více zasytí než samotné ovoce. Mezi ovoce s vyšším glykemickým indexem patří banány, mango, ananas, </w:t>
      </w:r>
      <w:proofErr w:type="spellStart"/>
      <w:r w:rsidRPr="008205B4">
        <w:rPr>
          <w:rFonts w:ascii="Karla" w:eastAsia="Times New Roman" w:hAnsi="Karla" w:cs="Times New Roman"/>
          <w:color w:val="333333"/>
          <w:kern w:val="0"/>
          <w:lang w:eastAsia="cs-CZ"/>
          <w14:ligatures w14:val="none"/>
        </w:rPr>
        <w:t>kaki</w:t>
      </w:r>
      <w:proofErr w:type="spellEnd"/>
      <w:r w:rsidRPr="008205B4">
        <w:rPr>
          <w:rFonts w:ascii="Karla" w:eastAsia="Times New Roman" w:hAnsi="Karla" w:cs="Times New Roman"/>
          <w:color w:val="333333"/>
          <w:kern w:val="0"/>
          <w:lang w:eastAsia="cs-CZ"/>
          <w14:ligatures w14:val="none"/>
        </w:rPr>
        <w:t>, hroznové víno, meloun – pozor tedy na jejich množství.</w:t>
      </w:r>
    </w:p>
    <w:p w14:paraId="3DA810E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Nevhodné je doslazované ovoce (kompoty, kandované ovoce, marmelády) a džusy. Sklenička 100% džusu je z několika kusů ovoce, což je spousta cukru. Ve vymačkané šťávě je navíc všechen cukr, zato minimum vlákniny. Mezi glykemickým indexem celého ovoce a džusu je velký rozdíl. Džus vám zvýší glykémii podobně jako sladká limonáda. Problematické jsou i ovocné smoothii – rozmixováním se veškerá vláknina zničí a neplní svou funkci na zpomalení vstřebávání cukrů.</w:t>
      </w:r>
    </w:p>
    <w:p w14:paraId="739E06E5" w14:textId="77777777" w:rsidR="008205B4" w:rsidRPr="008205B4" w:rsidRDefault="008205B4" w:rsidP="008205B4">
      <w:pPr>
        <w:numPr>
          <w:ilvl w:val="0"/>
          <w:numId w:val="2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Kupujte pouze neslazené mléčné výrobky </w:t>
      </w:r>
    </w:p>
    <w:p w14:paraId="107B853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Bílý jogurt, tvaroh, zákys atd. si můžete ochutit ovocem, ořechy, semínky, případně čekankovým sirupem. Odtučněné a nízkotučné mléčné výrobky nepředstavují žádnou výhodu – obvykle mají více sacharidů (mohou být zahuštěny škrobem) a bývají výživově méně hodnotné. Výjimkou je </w:t>
      </w:r>
      <w:proofErr w:type="spellStart"/>
      <w:r w:rsidRPr="008205B4">
        <w:rPr>
          <w:rFonts w:ascii="Karla" w:eastAsia="Times New Roman" w:hAnsi="Karla" w:cs="Times New Roman"/>
          <w:color w:val="333333"/>
          <w:kern w:val="0"/>
          <w:lang w:eastAsia="cs-CZ"/>
          <w14:ligatures w14:val="none"/>
        </w:rPr>
        <w:t>skyr</w:t>
      </w:r>
      <w:proofErr w:type="spellEnd"/>
      <w:r w:rsidRPr="008205B4">
        <w:rPr>
          <w:rFonts w:ascii="Karla" w:eastAsia="Times New Roman" w:hAnsi="Karla" w:cs="Times New Roman"/>
          <w:color w:val="333333"/>
          <w:kern w:val="0"/>
          <w:lang w:eastAsia="cs-CZ"/>
          <w14:ligatures w14:val="none"/>
        </w:rPr>
        <w:t>, který je bohatý na bílkoviny.</w:t>
      </w:r>
    </w:p>
    <w:p w14:paraId="6DB34D59"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Některé ženy mají </w:t>
      </w:r>
      <w:r w:rsidRPr="008205B4">
        <w:rPr>
          <w:rFonts w:ascii="Karla" w:eastAsia="Times New Roman" w:hAnsi="Karla" w:cs="Times New Roman"/>
          <w:b/>
          <w:bCs/>
          <w:color w:val="333333"/>
          <w:kern w:val="0"/>
          <w:bdr w:val="none" w:sz="0" w:space="0" w:color="auto" w:frame="1"/>
          <w:lang w:eastAsia="cs-CZ"/>
          <w14:ligatures w14:val="none"/>
        </w:rPr>
        <w:t>po</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mléku a mléčných výrobcích na snídani</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vyšší hodnoty glykémie</w:t>
      </w:r>
      <w:r w:rsidRPr="008205B4">
        <w:rPr>
          <w:rFonts w:ascii="Karla" w:eastAsia="Times New Roman" w:hAnsi="Karla" w:cs="Times New Roman"/>
          <w:color w:val="333333"/>
          <w:kern w:val="0"/>
          <w:lang w:eastAsia="cs-CZ"/>
          <w14:ligatures w14:val="none"/>
        </w:rPr>
        <w:t xml:space="preserve">, než by odpovídalo obsahu sacharidů a než po stejném množství stejného mléčného výrobku v jinou denní dobu. V těchto případech je nutné mléko a mléčné výrobky ze snídaně vynechat. Proto je vhodné kontrolovat na glukometru, zda ještě „procházejí“ a v případě vyšších glykémií mléko a mléčné výrobky ze snídaně vynechat. Mléko je třeba také započítávat do příjmu sacharidů (ve 2 dcl je cca 10 g mléčného cukru), můžete ho dochutit hořkým kakaem (ne </w:t>
      </w:r>
      <w:proofErr w:type="spellStart"/>
      <w:r w:rsidRPr="008205B4">
        <w:rPr>
          <w:rFonts w:ascii="Karla" w:eastAsia="Times New Roman" w:hAnsi="Karla" w:cs="Times New Roman"/>
          <w:color w:val="333333"/>
          <w:kern w:val="0"/>
          <w:lang w:eastAsia="cs-CZ"/>
          <w14:ligatures w14:val="none"/>
        </w:rPr>
        <w:t>Grankem</w:t>
      </w:r>
      <w:proofErr w:type="spellEnd"/>
      <w:r w:rsidRPr="008205B4">
        <w:rPr>
          <w:rFonts w:ascii="Karla" w:eastAsia="Times New Roman" w:hAnsi="Karla" w:cs="Times New Roman"/>
          <w:color w:val="333333"/>
          <w:kern w:val="0"/>
          <w:lang w:eastAsia="cs-CZ"/>
          <w14:ligatures w14:val="none"/>
        </w:rPr>
        <w:t xml:space="preserve"> ani jiným slazeným výrobkem). Smetanu můžete, ale nepřislazovanou. Máslo a plátkové sýry prakticky neobsahují mléčný cukr a můžete je i ke snídani.</w:t>
      </w:r>
    </w:p>
    <w:p w14:paraId="12AB4785" w14:textId="77777777" w:rsidR="008205B4" w:rsidRPr="008205B4" w:rsidRDefault="008205B4" w:rsidP="008205B4">
      <w:pPr>
        <w:numPr>
          <w:ilvl w:val="0"/>
          <w:numId w:val="23"/>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Neomezujte příjem bílkovin a tuků</w:t>
      </w:r>
    </w:p>
    <w:p w14:paraId="4FE37A4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Nejedná se o redukční dietu</w:t>
      </w:r>
      <w:r w:rsidRPr="008205B4">
        <w:rPr>
          <w:rFonts w:ascii="Karla" w:eastAsia="Times New Roman" w:hAnsi="Karla" w:cs="Times New Roman"/>
          <w:color w:val="333333"/>
          <w:kern w:val="0"/>
          <w:lang w:eastAsia="cs-CZ"/>
          <w14:ligatures w14:val="none"/>
        </w:rPr>
        <w:t xml:space="preserve">, neměly byste mít hlad a hubnout – to v těhotenství není vhodné. S ohledem na glykémie je omezen příjem sacharidů, proto je přirozené, že příjem bílkovin a tuků bude o něco vyšší. Je však třeba vybírat jejich kvalitní zdroje: maso (ne uzeniny), ryby (žádoucí jsou zejména tučné – zdroj důležitých omega 3), vejce, sýry a mléčné výrobky bez přidaného cukru. Vhodným zdrojem tuků jsou rostlinné oleje, kvalitní máslo i sádlo, semínka, ořechy a </w:t>
      </w:r>
      <w:r w:rsidRPr="008205B4">
        <w:rPr>
          <w:rFonts w:ascii="Karla" w:eastAsia="Times New Roman" w:hAnsi="Karla" w:cs="Times New Roman"/>
          <w:color w:val="333333"/>
          <w:kern w:val="0"/>
          <w:lang w:eastAsia="cs-CZ"/>
          <w14:ligatures w14:val="none"/>
        </w:rPr>
        <w:lastRenderedPageBreak/>
        <w:t>avokádo. Vyhněte se průmyslově upraveným tukům (margaríny, ztužené a částečně ztužené tuky). Jak už bylo zmíněno, v těhotenství je zvýšená potřeba bílkovin. Jejich zdroj by měl být součástí každého jídla. Bílkoviny (ale i tuky) mají větší sytící účinek než sacharidy. Po jídle s dostatkem bílkovin proto není tak brzo hlad. Pro bílkoviny proto platí – více je lépe, pro sacharidy – méně je lépe, pro tuky – přiměřeně.</w:t>
      </w:r>
    </w:p>
    <w:p w14:paraId="64D6E223" w14:textId="77777777" w:rsidR="008205B4" w:rsidRPr="008205B4" w:rsidRDefault="008205B4" w:rsidP="008205B4">
      <w:pPr>
        <w:numPr>
          <w:ilvl w:val="0"/>
          <w:numId w:val="24"/>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Ideální talíř a nápoj</w:t>
      </w:r>
    </w:p>
    <w:p w14:paraId="22AE4B9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Na závěr si to ještě shrneme. Ideální talíř hlavních jídel obsahuje vždy dostatečnou porci bílkovin (maso, rybu, mléčný výrobek či vejce), dostatek zeleniny (formou salátu, kvašenou i tepelně upravenou) a přiměřenou porci přílohy (ideálně celozrnnou nebo luštěninu), jejíž množství je třeba individuálně upravit podle glykémie. Tradiční příloha není nezbytně nutná, jako příloha stačí i zelenina. Zeleninu je vhodné doplnit kvalitním tukem. </w:t>
      </w:r>
      <w:r w:rsidRPr="008205B4">
        <w:rPr>
          <w:rFonts w:ascii="Karla" w:eastAsia="Times New Roman" w:hAnsi="Karla" w:cs="Times New Roman"/>
          <w:b/>
          <w:bCs/>
          <w:color w:val="333333"/>
          <w:kern w:val="0"/>
          <w:bdr w:val="none" w:sz="0" w:space="0" w:color="auto" w:frame="1"/>
          <w:lang w:eastAsia="cs-CZ"/>
          <w14:ligatures w14:val="none"/>
        </w:rPr>
        <w:t>Ideální talíř obsahuje poctivé jídlo ze základních potravin, žádné průmyslově upravené výrobky ani fast food</w:t>
      </w:r>
      <w:r w:rsidRPr="008205B4">
        <w:rPr>
          <w:rFonts w:ascii="Karla" w:eastAsia="Times New Roman" w:hAnsi="Karla" w:cs="Times New Roman"/>
          <w:color w:val="333333"/>
          <w:kern w:val="0"/>
          <w:lang w:eastAsia="cs-CZ"/>
          <w14:ligatures w14:val="none"/>
        </w:rPr>
        <w:t>.</w:t>
      </w:r>
    </w:p>
    <w:p w14:paraId="13965811"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Z polévek jsou vhodné masové vývary a zeleninové polévky bez zahuštění moukou (zahustíte je rozmixováním části obsahu). Omáčky by neměly být doslazené a pokud možno ani zahuštěné moukou. Ke svačinám si klidně dopřejte ovoce (jeden kus či hrst), ideálně spolu s bílým jogurtem, tvarohem, kouskem sýra či ořechy. Místo cukru lze použít přírodní sladidlo (stévie, čekankový sirup, xylitol), umělým se vyhněte.</w:t>
      </w:r>
    </w:p>
    <w:p w14:paraId="09BD3BD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K pití doporučujeme vodu, neslazený čaj (pouze pozor na ovocné sypané čaje s kousky sušeného ovoce) a neslazenou kávu či meltu (</w:t>
      </w:r>
      <w:proofErr w:type="spellStart"/>
      <w:r w:rsidRPr="008205B4">
        <w:rPr>
          <w:rFonts w:ascii="Karla" w:eastAsia="Times New Roman" w:hAnsi="Karla" w:cs="Times New Roman"/>
          <w:color w:val="333333"/>
          <w:kern w:val="0"/>
          <w:lang w:eastAsia="cs-CZ"/>
          <w14:ligatures w14:val="none"/>
        </w:rPr>
        <w:t>Caro</w:t>
      </w:r>
      <w:proofErr w:type="spellEnd"/>
      <w:r w:rsidRPr="008205B4">
        <w:rPr>
          <w:rFonts w:ascii="Karla" w:eastAsia="Times New Roman" w:hAnsi="Karla" w:cs="Times New Roman"/>
          <w:color w:val="333333"/>
          <w:kern w:val="0"/>
          <w:lang w:eastAsia="cs-CZ"/>
          <w14:ligatures w14:val="none"/>
        </w:rPr>
        <w:t>). Do 1,5 litru vody je možno vymačkat jeden citrusový plod na ochucení. Ovocné džusy, šťávy ani pivo (i nealko) nejsou vhodné pro vysoký obsah jednoduchých cukrů.</w:t>
      </w:r>
    </w:p>
    <w:p w14:paraId="3BADCC19"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Kolik sacharidů můžete sníst a jak často jíst</w:t>
      </w:r>
    </w:p>
    <w:p w14:paraId="157BB3E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Příjem sacharidů by neměl překročit 200 g za den, při dostatečném příjmu kvalitních bílkovin, tuků a zeleniny však stačí i méně. </w:t>
      </w:r>
      <w:r w:rsidRPr="008205B4">
        <w:rPr>
          <w:rFonts w:ascii="Karla" w:eastAsia="Times New Roman" w:hAnsi="Karla" w:cs="Times New Roman"/>
          <w:b/>
          <w:bCs/>
          <w:color w:val="333333"/>
          <w:kern w:val="0"/>
          <w:bdr w:val="none" w:sz="0" w:space="0" w:color="auto" w:frame="1"/>
          <w:lang w:eastAsia="cs-CZ"/>
          <w14:ligatures w14:val="none"/>
        </w:rPr>
        <w:t>Frekvence jídel je individuální </w:t>
      </w:r>
      <w:r w:rsidRPr="008205B4">
        <w:rPr>
          <w:rFonts w:ascii="Karla" w:eastAsia="Times New Roman" w:hAnsi="Karla" w:cs="Times New Roman"/>
          <w:color w:val="333333"/>
          <w:kern w:val="0"/>
          <w:lang w:eastAsia="cs-CZ"/>
          <w14:ligatures w14:val="none"/>
        </w:rPr>
        <w:t>(zpravidla 3 větší až 6 menších porcí denně). Mezi jídly není vhodné ujídat nic, co obsahuje sacharidy, přípustná je nesladká zelenina, kousek sýru či masa, plátek šunky atd. Mezi jídly se sacharidy by měly být alespoň 2 hodiny (lépe 3).</w:t>
      </w:r>
    </w:p>
    <w:p w14:paraId="45B0553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Je vhodné zavést pravidelnou životosprávu a nehladovět</w:t>
      </w:r>
      <w:r w:rsidRPr="008205B4">
        <w:rPr>
          <w:rFonts w:ascii="Karla" w:eastAsia="Times New Roman" w:hAnsi="Karla" w:cs="Times New Roman"/>
          <w:color w:val="333333"/>
          <w:kern w:val="0"/>
          <w:lang w:eastAsia="cs-CZ"/>
          <w14:ligatures w14:val="none"/>
        </w:rPr>
        <w:t>, protože to pak svádí k přejídání během následujícího jídla. U některých žen je důležitá </w:t>
      </w:r>
      <w:r w:rsidRPr="008205B4">
        <w:rPr>
          <w:rFonts w:ascii="Karla" w:eastAsia="Times New Roman" w:hAnsi="Karla" w:cs="Times New Roman"/>
          <w:b/>
          <w:bCs/>
          <w:color w:val="333333"/>
          <w:kern w:val="0"/>
          <w:bdr w:val="none" w:sz="0" w:space="0" w:color="auto" w:frame="1"/>
          <w:lang w:eastAsia="cs-CZ"/>
          <w14:ligatures w14:val="none"/>
        </w:rPr>
        <w:t>druhá večeře </w:t>
      </w:r>
      <w:r w:rsidRPr="008205B4">
        <w:rPr>
          <w:rFonts w:ascii="Karla" w:eastAsia="Times New Roman" w:hAnsi="Karla" w:cs="Times New Roman"/>
          <w:color w:val="333333"/>
          <w:kern w:val="0"/>
          <w:lang w:eastAsia="cs-CZ"/>
          <w14:ligatures w14:val="none"/>
        </w:rPr>
        <w:t>(malá svačina cca hodinu před spaním), která může příznivě ovlivnit ranní glykémii nalačno. Je to však individuální, u jiných žen jsou naopak ranní glykémie lepší bez druhé večeře.</w:t>
      </w:r>
    </w:p>
    <w:p w14:paraId="18C20BB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Rozložení a skladba jídel během dne může vypadat například takto:</w:t>
      </w:r>
    </w:p>
    <w:p w14:paraId="6747C15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Snídaně</w:t>
      </w:r>
      <w:r w:rsidRPr="008205B4">
        <w:rPr>
          <w:rFonts w:ascii="Karla" w:eastAsia="Times New Roman" w:hAnsi="Karla" w:cs="Times New Roman"/>
          <w:color w:val="333333"/>
          <w:kern w:val="0"/>
          <w:lang w:eastAsia="cs-CZ"/>
          <w14:ligatures w14:val="none"/>
        </w:rPr>
        <w:t>: do 30 g sacharidů</w:t>
      </w:r>
      <w:r w:rsidRPr="008205B4">
        <w:rPr>
          <w:rFonts w:ascii="Karla" w:eastAsia="Times New Roman" w:hAnsi="Karla" w:cs="Times New Roman"/>
          <w:color w:val="333333"/>
          <w:kern w:val="0"/>
          <w:lang w:eastAsia="cs-CZ"/>
          <w14:ligatures w14:val="none"/>
        </w:rPr>
        <w:br/>
        <w:t>příklad snídaně „naslano“: chléb/pečivo max. 60 g, máslo, vejce/sýr/šunka od kosti/domácí pomazánka, zelenina</w:t>
      </w:r>
      <w:r w:rsidRPr="008205B4">
        <w:rPr>
          <w:rFonts w:ascii="Karla" w:eastAsia="Times New Roman" w:hAnsi="Karla" w:cs="Times New Roman"/>
          <w:color w:val="333333"/>
          <w:kern w:val="0"/>
          <w:lang w:eastAsia="cs-CZ"/>
          <w14:ligatures w14:val="none"/>
        </w:rPr>
        <w:br/>
        <w:t>příklad snídaně „nasladko“: bílý jogurt/tvaroh s trochou ovoce a ořechy (u některých žen však není mléčná snídaně vhodná)</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t>Přesnídávka</w:t>
      </w:r>
      <w:r w:rsidRPr="008205B4">
        <w:rPr>
          <w:rFonts w:ascii="Karla" w:eastAsia="Times New Roman" w:hAnsi="Karla" w:cs="Times New Roman"/>
          <w:color w:val="333333"/>
          <w:kern w:val="0"/>
          <w:lang w:eastAsia="cs-CZ"/>
          <w14:ligatures w14:val="none"/>
        </w:rPr>
        <w:t>: do 30 g sacharidů</w:t>
      </w:r>
      <w:r w:rsidRPr="008205B4">
        <w:rPr>
          <w:rFonts w:ascii="Karla" w:eastAsia="Times New Roman" w:hAnsi="Karla" w:cs="Times New Roman"/>
          <w:color w:val="333333"/>
          <w:kern w:val="0"/>
          <w:lang w:eastAsia="cs-CZ"/>
          <w14:ligatures w14:val="none"/>
        </w:rPr>
        <w:br/>
        <w:t>např. sýr, zelenina, ořechy, bílý jogurt, zákys, tvaroh, ovoce (1 střední kus/hrst)</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t>Oběd</w:t>
      </w:r>
      <w:r w:rsidRPr="008205B4">
        <w:rPr>
          <w:rFonts w:ascii="Karla" w:eastAsia="Times New Roman" w:hAnsi="Karla" w:cs="Times New Roman"/>
          <w:color w:val="333333"/>
          <w:kern w:val="0"/>
          <w:lang w:eastAsia="cs-CZ"/>
          <w14:ligatures w14:val="none"/>
        </w:rPr>
        <w:t>: do 50 g sacharidů</w:t>
      </w:r>
      <w:r w:rsidRPr="008205B4">
        <w:rPr>
          <w:rFonts w:ascii="Karla" w:eastAsia="Times New Roman" w:hAnsi="Karla" w:cs="Times New Roman"/>
          <w:color w:val="333333"/>
          <w:kern w:val="0"/>
          <w:lang w:eastAsia="cs-CZ"/>
          <w14:ligatures w14:val="none"/>
        </w:rPr>
        <w:br/>
        <w:t>např. polévka (vývar, zeleninová) a hlavní jídlo: maso/jiný zdroj bílkovin, zelenina, příloha individuálně (podle glykémií), nedojídat se ovocem</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t>Svačina</w:t>
      </w:r>
      <w:r w:rsidRPr="008205B4">
        <w:rPr>
          <w:rFonts w:ascii="Karla" w:eastAsia="Times New Roman" w:hAnsi="Karla" w:cs="Times New Roman"/>
          <w:color w:val="333333"/>
          <w:kern w:val="0"/>
          <w:lang w:eastAsia="cs-CZ"/>
          <w14:ligatures w14:val="none"/>
        </w:rPr>
        <w:t>: do 20 g sacharidů</w:t>
      </w:r>
      <w:r w:rsidRPr="008205B4">
        <w:rPr>
          <w:rFonts w:ascii="Karla" w:eastAsia="Times New Roman" w:hAnsi="Karla" w:cs="Times New Roman"/>
          <w:color w:val="333333"/>
          <w:kern w:val="0"/>
          <w:lang w:eastAsia="cs-CZ"/>
          <w14:ligatures w14:val="none"/>
        </w:rPr>
        <w:br/>
        <w:t>jako dopolední svačina</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lastRenderedPageBreak/>
        <w:t>Večeře</w:t>
      </w:r>
      <w:r w:rsidRPr="008205B4">
        <w:rPr>
          <w:rFonts w:ascii="Karla" w:eastAsia="Times New Roman" w:hAnsi="Karla" w:cs="Times New Roman"/>
          <w:color w:val="333333"/>
          <w:kern w:val="0"/>
          <w:lang w:eastAsia="cs-CZ"/>
          <w14:ligatures w14:val="none"/>
        </w:rPr>
        <w:t>: do 50 g sacharidů</w:t>
      </w:r>
      <w:r w:rsidRPr="008205B4">
        <w:rPr>
          <w:rFonts w:ascii="Karla" w:eastAsia="Times New Roman" w:hAnsi="Karla" w:cs="Times New Roman"/>
          <w:color w:val="333333"/>
          <w:kern w:val="0"/>
          <w:lang w:eastAsia="cs-CZ"/>
          <w14:ligatures w14:val="none"/>
        </w:rPr>
        <w:br/>
        <w:t>jako oběd nebo snídaně</w:t>
      </w:r>
      <w:r w:rsidRPr="008205B4">
        <w:rPr>
          <w:rFonts w:ascii="Karla" w:eastAsia="Times New Roman" w:hAnsi="Karla" w:cs="Times New Roman"/>
          <w:color w:val="333333"/>
          <w:kern w:val="0"/>
          <w:lang w:eastAsia="cs-CZ"/>
          <w14:ligatures w14:val="none"/>
        </w:rPr>
        <w:br/>
      </w:r>
      <w:r w:rsidRPr="008205B4">
        <w:rPr>
          <w:rFonts w:ascii="Karla" w:eastAsia="Times New Roman" w:hAnsi="Karla" w:cs="Times New Roman"/>
          <w:b/>
          <w:bCs/>
          <w:color w:val="333333"/>
          <w:kern w:val="0"/>
          <w:bdr w:val="none" w:sz="0" w:space="0" w:color="auto" w:frame="1"/>
          <w:lang w:eastAsia="cs-CZ"/>
          <w14:ligatures w14:val="none"/>
        </w:rPr>
        <w:t>2. večeře</w:t>
      </w:r>
      <w:r w:rsidRPr="008205B4">
        <w:rPr>
          <w:rFonts w:ascii="Karla" w:eastAsia="Times New Roman" w:hAnsi="Karla" w:cs="Times New Roman"/>
          <w:color w:val="333333"/>
          <w:kern w:val="0"/>
          <w:lang w:eastAsia="cs-CZ"/>
          <w14:ligatures w14:val="none"/>
        </w:rPr>
        <w:t>: do 20 g sacharidů (u řady žen není potřeba)</w:t>
      </w:r>
      <w:r w:rsidRPr="008205B4">
        <w:rPr>
          <w:rFonts w:ascii="Karla" w:eastAsia="Times New Roman" w:hAnsi="Karla" w:cs="Times New Roman"/>
          <w:color w:val="333333"/>
          <w:kern w:val="0"/>
          <w:lang w:eastAsia="cs-CZ"/>
          <w14:ligatures w14:val="none"/>
        </w:rPr>
        <w:br/>
        <w:t>zbytek od první večeře nebo jako svačina nebo kousek obloženého chleba se zeleninou</w:t>
      </w:r>
    </w:p>
    <w:p w14:paraId="46D23034"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Jak uhlídat množství sacharidů v jídle</w:t>
      </w:r>
    </w:p>
    <w:p w14:paraId="08901ACD" w14:textId="0BFBC795"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Obsah sacharidů v potravinách</w:t>
      </w:r>
      <w:r w:rsidRPr="008205B4">
        <w:rPr>
          <w:rFonts w:ascii="Karla" w:eastAsia="Times New Roman" w:hAnsi="Karla" w:cs="Times New Roman"/>
          <w:color w:val="333333"/>
          <w:kern w:val="0"/>
          <w:lang w:eastAsia="cs-CZ"/>
          <w14:ligatures w14:val="none"/>
        </w:rPr>
        <w:t> zjistíte z </w:t>
      </w:r>
      <w:hyperlink r:id="rId9" w:history="1">
        <w:r w:rsidRPr="008205B4">
          <w:rPr>
            <w:rFonts w:ascii="Karla" w:eastAsia="Times New Roman" w:hAnsi="Karla" w:cs="Times New Roman"/>
            <w:color w:val="D1733C"/>
            <w:kern w:val="0"/>
            <w:u w:val="single"/>
            <w:bdr w:val="none" w:sz="0" w:space="0" w:color="auto" w:frame="1"/>
            <w:lang w:eastAsia="cs-CZ"/>
            <w14:ligatures w14:val="none"/>
          </w:rPr>
          <w:t>tabulky sacharidů</w:t>
        </w:r>
      </w:hyperlink>
      <w:r w:rsidRPr="008205B4">
        <w:rPr>
          <w:rFonts w:ascii="Karla" w:eastAsia="Times New Roman" w:hAnsi="Karla" w:cs="Times New Roman"/>
          <w:color w:val="333333"/>
          <w:kern w:val="0"/>
          <w:lang w:eastAsia="cs-CZ"/>
          <w14:ligatures w14:val="none"/>
        </w:rPr>
        <w:t>.  Zpočátku je vhodné potraviny obsahující sacharidy odvažovat na kuchyňské váze, ale jen dočasně, počítám tak první týden, maximálně dva. Jakmile se množství sacharidů v jídle naučíte odhadnout tak, abyste nepřekračovaly doporučenou dávku k jednotlivým jídlům, můžete váhu zase uklidit. Pak už budete vědět, jak velký krajíc chleba si ukrojit, kolik brambor si naložit, kolik lžic rýže nebo těstovin. Buďte ale poctivé a kdykoliv si nebudete jisté, váhu raději znovu použijte.</w:t>
      </w:r>
    </w:p>
    <w:p w14:paraId="1B60F12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vám bude stačit k obědu např. maso se zeleným salátem a grilovanou zeleninou, není potřeba obsah sacharidů vůbec počítat. Sacharidy v samotné zelenině sotva přesáhnou doporučený limit. Pokud budete kombinovat tradiční přílohu (např. brambory) se zeleninou, pak je potřeba počítat sacharidy i ve sladší zelenině a tomu přizpůsobit velikost porce brambor.</w:t>
      </w:r>
    </w:p>
    <w:p w14:paraId="710F63D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Vzorec na přepočet množství sacharidů v jídle:</w:t>
      </w:r>
    </w:p>
    <w:p w14:paraId="76761BAC"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100 x množství sacharidů v gramech povolené k jídlu / množství sacharidů ve 100 gramech příslušné potraviny = množství potraviny, které mohu k danému jídlu sníst (v gramech)</w:t>
      </w:r>
    </w:p>
    <w:p w14:paraId="2C109D5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Příklad přepočtu:</w:t>
      </w:r>
      <w:r w:rsidRPr="008205B4">
        <w:rPr>
          <w:rFonts w:ascii="Karla" w:eastAsia="Times New Roman" w:hAnsi="Karla" w:cs="Times New Roman"/>
          <w:color w:val="333333"/>
          <w:kern w:val="0"/>
          <w:lang w:eastAsia="cs-CZ"/>
          <w14:ligatures w14:val="none"/>
        </w:rPr>
        <w:t> k obědu je kuřecí maso s rýží a listový salát. Sacharidy, které je nutné počítat, jsou v tomto případě obsaženy pouze v rýži. Ve 100 g vařené rýže je 28 g sacharidů a k obědu by neměl příjem sacharidů překročit 50 g, tedy 50×100/28 = maximum 180 g vařené rýže. Příznivější vliv na glykémii má hnědá (celozrnná) rýže. Pokud bude glykémie hodinu po jídle i přesto vyšší, je potřeba příště množství rýže snížit a nahradit zeleninou (čerstvou, dušenou, pečenou atd.).</w:t>
      </w:r>
    </w:p>
    <w:p w14:paraId="1470857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se chcete vyhnout přepočítávání obsahu sacharidů, pořiďte si </w:t>
      </w:r>
      <w:r w:rsidRPr="008205B4">
        <w:rPr>
          <w:rFonts w:ascii="Karla" w:eastAsia="Times New Roman" w:hAnsi="Karla" w:cs="Times New Roman"/>
          <w:b/>
          <w:bCs/>
          <w:color w:val="333333"/>
          <w:kern w:val="0"/>
          <w:bdr w:val="none" w:sz="0" w:space="0" w:color="auto" w:frame="1"/>
          <w:lang w:eastAsia="cs-CZ"/>
          <w14:ligatures w14:val="none"/>
        </w:rPr>
        <w:t>nutriční váhu</w:t>
      </w:r>
      <w:r w:rsidRPr="008205B4">
        <w:rPr>
          <w:rFonts w:ascii="Karla" w:eastAsia="Times New Roman" w:hAnsi="Karla" w:cs="Times New Roman"/>
          <w:color w:val="333333"/>
          <w:kern w:val="0"/>
          <w:lang w:eastAsia="cs-CZ"/>
          <w14:ligatures w14:val="none"/>
        </w:rPr>
        <w:t>. Po zadání kódu potraviny se na displeji objeví přesný obsah sacharidů v odvažované porci.</w:t>
      </w:r>
    </w:p>
    <w:p w14:paraId="3BBE14C8"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Co mlsat při těhotenské cukrovce</w:t>
      </w:r>
    </w:p>
    <w:p w14:paraId="0630069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Co dělat, když budou vaše chutě přece jen silnější než všechna dobrá předsevzetí na světě? Pak sáhněte po receptech „poslední záchrany“. Jedná se ale o mlsání v rámci jídel, svačin, u kterých hlídáte obsah sacharidů. Pamatujte, že mezi jídly byste neměly uzobávat nic, co obsahuje sacharidy.</w:t>
      </w:r>
    </w:p>
    <w:p w14:paraId="7B7A7339"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U dobře kompenzované cukrovky si můžete dát jako sladkost kousek hořké kvalitní čokolády (s obsahem 70 a více % kakaa). Buďte ale rozumné, nepřehánějte to a nemlsejte hned po hlavním jídle.</w:t>
      </w:r>
    </w:p>
    <w:p w14:paraId="23A348C5"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Můžete si upéct štrúdl – klasické listové těsto a jablka, vynecháte cukr, strouhanku a raději i rozinky, ale můžete dochutit ořechy a skořicí – jeden kousek k odpolední kávě by měl projít (ne celá nohavice!).</w:t>
      </w:r>
    </w:p>
    <w:p w14:paraId="4A2B792B"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Ovocný pohár se šlehačkou: ovoce čerstvé (ne kompotované), v odváženém množství (do 30 g sacharidů), šlehačku pravou, čerstvě našlehanou a </w:t>
      </w:r>
      <w:r w:rsidRPr="008205B4">
        <w:rPr>
          <w:rFonts w:ascii="Karla" w:eastAsia="Times New Roman" w:hAnsi="Karla" w:cs="Times New Roman"/>
          <w:color w:val="333333"/>
          <w:kern w:val="0"/>
          <w:lang w:eastAsia="cs-CZ"/>
          <w14:ligatures w14:val="none"/>
        </w:rPr>
        <w:lastRenderedPageBreak/>
        <w:t>nepřislazovanou (ne tu ve spreji, která ani vlastně není šlehačkou – zpravidla jde o částečně ztužený rostlinný tuk s cukrem).</w:t>
      </w:r>
    </w:p>
    <w:p w14:paraId="00D44B07"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Horké kakao: jen pravé kakao, nepřislazované (tedy ne </w:t>
      </w:r>
      <w:proofErr w:type="spellStart"/>
      <w:r w:rsidRPr="008205B4">
        <w:rPr>
          <w:rFonts w:ascii="Karla" w:eastAsia="Times New Roman" w:hAnsi="Karla" w:cs="Times New Roman"/>
          <w:color w:val="333333"/>
          <w:kern w:val="0"/>
          <w:lang w:eastAsia="cs-CZ"/>
          <w14:ligatures w14:val="none"/>
        </w:rPr>
        <w:t>Granko</w:t>
      </w:r>
      <w:proofErr w:type="spellEnd"/>
      <w:r w:rsidRPr="008205B4">
        <w:rPr>
          <w:rFonts w:ascii="Karla" w:eastAsia="Times New Roman" w:hAnsi="Karla" w:cs="Times New Roman"/>
          <w:color w:val="333333"/>
          <w:kern w:val="0"/>
          <w:lang w:eastAsia="cs-CZ"/>
          <w14:ligatures w14:val="none"/>
        </w:rPr>
        <w:t>).</w:t>
      </w:r>
    </w:p>
    <w:p w14:paraId="6B4F0E4D"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Domácí zmrzlina: připravená z tučnějšího tvarohu či smetany, kterou rozmixujete s ovocem a necháte zmrazit (samozřejmě bez přídavku cukru, ale lze dosladit přírodním sladidlem).</w:t>
      </w:r>
    </w:p>
    <w:p w14:paraId="52E49A1B" w14:textId="77777777" w:rsidR="008205B4" w:rsidRPr="008205B4" w:rsidRDefault="008205B4" w:rsidP="008205B4">
      <w:pPr>
        <w:numPr>
          <w:ilvl w:val="0"/>
          <w:numId w:val="25"/>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Dietní palačinka: těsto bez cukru (mouka, zkuste po francouzsku s přídavkem pohankové, vajíčko, mléko), do hotové palačinky zabalit kousky čerstvého ovoce, ozdobit šlehačkou bez cukru. Mňam.</w:t>
      </w:r>
    </w:p>
    <w:p w14:paraId="359DB426"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Časté dotazy k dietě</w:t>
      </w:r>
    </w:p>
    <w:p w14:paraId="7E14D737" w14:textId="77777777" w:rsidR="008205B4" w:rsidRPr="008205B4" w:rsidRDefault="008205B4" w:rsidP="008205B4">
      <w:pPr>
        <w:numPr>
          <w:ilvl w:val="0"/>
          <w:numId w:val="26"/>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Jak poznám, že je dieta dostatečná a není nutný inzulin?</w:t>
      </w:r>
      <w:r w:rsidRPr="008205B4">
        <w:rPr>
          <w:rFonts w:ascii="Karla" w:eastAsia="Times New Roman" w:hAnsi="Karla" w:cs="Times New Roman"/>
          <w:color w:val="333333"/>
          <w:kern w:val="0"/>
          <w:lang w:eastAsia="cs-CZ"/>
          <w14:ligatures w14:val="none"/>
        </w:rPr>
        <w:br/>
        <w:t>Abyste měly jistotu, že dietu dodržujete správně, jsou nutné </w:t>
      </w:r>
      <w:r w:rsidRPr="008205B4">
        <w:rPr>
          <w:rFonts w:ascii="Karla" w:eastAsia="Times New Roman" w:hAnsi="Karla" w:cs="Times New Roman"/>
          <w:b/>
          <w:bCs/>
          <w:color w:val="333333"/>
          <w:kern w:val="0"/>
          <w:bdr w:val="none" w:sz="0" w:space="0" w:color="auto" w:frame="1"/>
          <w:lang w:eastAsia="cs-CZ"/>
          <w14:ligatures w14:val="none"/>
        </w:rPr>
        <w:t>kontroly glykémie</w:t>
      </w:r>
      <w:r w:rsidRPr="008205B4">
        <w:rPr>
          <w:rFonts w:ascii="Karla" w:eastAsia="Times New Roman" w:hAnsi="Karla" w:cs="Times New Roman"/>
          <w:color w:val="333333"/>
          <w:kern w:val="0"/>
          <w:lang w:eastAsia="cs-CZ"/>
          <w14:ligatures w14:val="none"/>
        </w:rPr>
        <w:t> nalačno a po jídle. Jednak pravidelné kontroly (podle domluvy s diabetologem) a také občasné kontroly po jídle, u kterého si nebudete jisté, zda prochází (např. mléčné výrobky ke snídani, ovoce atd.) – více </w:t>
      </w:r>
      <w:hyperlink r:id="rId10" w:history="1">
        <w:r w:rsidRPr="008205B4">
          <w:rPr>
            <w:rFonts w:ascii="Karla" w:eastAsia="Times New Roman" w:hAnsi="Karla" w:cs="Times New Roman"/>
            <w:color w:val="D1733C"/>
            <w:kern w:val="0"/>
            <w:u w:val="single"/>
            <w:bdr w:val="none" w:sz="0" w:space="0" w:color="auto" w:frame="1"/>
            <w:lang w:eastAsia="cs-CZ"/>
            <w14:ligatures w14:val="none"/>
          </w:rPr>
          <w:t>zde</w:t>
        </w:r>
      </w:hyperlink>
      <w:r w:rsidRPr="008205B4">
        <w:rPr>
          <w:rFonts w:ascii="Karla" w:eastAsia="Times New Roman" w:hAnsi="Karla" w:cs="Times New Roman"/>
          <w:color w:val="333333"/>
          <w:kern w:val="0"/>
          <w:lang w:eastAsia="cs-CZ"/>
          <w14:ligatures w14:val="none"/>
        </w:rPr>
        <w:t>.</w:t>
      </w:r>
    </w:p>
    <w:p w14:paraId="009148C7" w14:textId="77777777" w:rsidR="008205B4" w:rsidRPr="008205B4" w:rsidRDefault="008205B4" w:rsidP="008205B4">
      <w:pPr>
        <w:numPr>
          <w:ilvl w:val="0"/>
          <w:numId w:val="27"/>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Jak je to s přírůstky na váze při těhotenské cukrovce?</w:t>
      </w:r>
      <w:r w:rsidRPr="008205B4">
        <w:rPr>
          <w:rFonts w:ascii="Karla" w:eastAsia="Times New Roman" w:hAnsi="Karla" w:cs="Times New Roman"/>
          <w:color w:val="333333"/>
          <w:kern w:val="0"/>
          <w:lang w:eastAsia="cs-CZ"/>
          <w14:ligatures w14:val="none"/>
        </w:rPr>
        <w:br/>
        <w:t>Pokud jste již před dietou přibraly cca 8-10 kilo, obvykle při této dietě do již do porodu více nepřiberete a je to tak v pořádku. Na začátku diety (první týden až dva) se může stát, že váha klesne o 1-2 kg, což nepředstavuje žádné riziko. Větší redukce ale není žádoucí a neprospěla by vývoji plodu.</w:t>
      </w:r>
    </w:p>
    <w:p w14:paraId="60A1AE11" w14:textId="77777777" w:rsidR="008205B4" w:rsidRPr="008205B4" w:rsidRDefault="008205B4" w:rsidP="008205B4">
      <w:pPr>
        <w:numPr>
          <w:ilvl w:val="0"/>
          <w:numId w:val="28"/>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Jak moc přísně musím dietu dodržovat? Je nutné počítat sacharidy? Nestačí jen omezit sladké?</w:t>
      </w:r>
      <w:r w:rsidRPr="008205B4">
        <w:rPr>
          <w:rFonts w:ascii="Karla" w:eastAsia="Times New Roman" w:hAnsi="Karla" w:cs="Times New Roman"/>
          <w:color w:val="333333"/>
          <w:kern w:val="0"/>
          <w:lang w:eastAsia="cs-CZ"/>
          <w14:ligatures w14:val="none"/>
        </w:rPr>
        <w:br/>
        <w:t>Těhotenská cukrovka má svůj vývoj. S přibývajícími týdny těhotenství stoupá hladina těhotenských hormonů, které cukrovku zhoršují. U někoho má cukrovka mírný průběh od začátku až do konce a v podstatě stačí vynechat sladké. Nelze ale předem spolehlivě říci, jak u koho bude probíhat. Dietní chyby, které projdou na začátku, s přibývajícími týdny už nemusí procházet. Pokud se žena pravidelně nekontroluje (neměří glykémie), nemusí řadu zvýšených hodnot ani odhalit. Dodržováním diety také předcházíte zhoršení průběhu cukrovky a nutnosti nasazení léků a inzulinu v pozdějších týdnech těhotenství.</w:t>
      </w:r>
    </w:p>
    <w:p w14:paraId="4A252093"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Pohyb</w:t>
      </w:r>
    </w:p>
    <w:p w14:paraId="0D5F957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Pohyb je důležitou součástí léčby cukrovky. Fyzická aktivita má velmi příznivý vliv na glykémie. Mezi lidmi někdy kolují nepodložené názory o údajných rizicích fyzické aktivity v těhotenství. Opak je pravdou – těhotenství (s cukrovkou i bez cukrovky) naopak neprospívá nedostatek pohybu. Řada žen, které před těhotenstvím pravidelně sportovaly, skončí se sportem jakmile zjistí, že jsou </w:t>
      </w:r>
      <w:r w:rsidRPr="008205B4">
        <w:rPr>
          <w:rFonts w:ascii="Karla" w:eastAsia="Times New Roman" w:hAnsi="Karla" w:cs="Times New Roman"/>
          <w:color w:val="333333"/>
          <w:kern w:val="0"/>
          <w:lang w:eastAsia="cs-CZ"/>
          <w14:ligatures w14:val="none"/>
        </w:rPr>
        <w:lastRenderedPageBreak/>
        <w:t>těhotné. To je škoda. Samozřejmě některé typy fyzické aktivity (s rizikem úrazu, zvedání těžkých břemen apod.) nejsou v těhotenství vhodné. S vyšším stupněm těhotenství není vhodné skákání ani běh (selský rozum napoví). V případě nějaké těhotenské komplikace, u které je potřeba se šetřit, se řiďte doporučením gynekologa. Je však prokázáno, že v normálně probíhajícím těhotenství běžná ani zvýšená fyzická zátěž nezvyšuje riziko potratu ani předčasného porodu. Naopak, ženy fyzicky aktivní rok před otěhotněním a v průběhu těhotenství mají výrazně snížené riziko nejen těhotenské cukrovky, ale i dalších komplikací, například preeklampsie. V jedné studii měly dokonce ženy, které usilovně cvičily, snížený výskyt předčasného porodu.</w:t>
      </w:r>
    </w:p>
    <w:p w14:paraId="26F61647"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 jen velmi málo těhotenských komplikací, kdy je ženě doporučeno pohyb omezit. Pro všechny ostatní platí – pohybu se nebojte, </w:t>
      </w:r>
      <w:r w:rsidRPr="008205B4">
        <w:rPr>
          <w:rFonts w:ascii="Karla" w:eastAsia="Times New Roman" w:hAnsi="Karla" w:cs="Times New Roman"/>
          <w:b/>
          <w:bCs/>
          <w:color w:val="333333"/>
          <w:kern w:val="0"/>
          <w:bdr w:val="none" w:sz="0" w:space="0" w:color="auto" w:frame="1"/>
          <w:lang w:eastAsia="cs-CZ"/>
          <w14:ligatures w14:val="none"/>
        </w:rPr>
        <w:t>pohyb spaluje cukr a snižuje jeho hladinu v krvi</w:t>
      </w:r>
      <w:r w:rsidRPr="008205B4">
        <w:rPr>
          <w:rFonts w:ascii="Karla" w:eastAsia="Times New Roman" w:hAnsi="Karla" w:cs="Times New Roman"/>
          <w:color w:val="333333"/>
          <w:kern w:val="0"/>
          <w:lang w:eastAsia="cs-CZ"/>
          <w14:ligatures w14:val="none"/>
        </w:rPr>
        <w:t> a to je přesně to, co při těhotenské cukrovce potřebujeme. Nejvíce to tělo ocení po ránu, kdy je nejvýraznější inzulinová rezistence a tudíž nejobtížnější udržet glykémii v normě. Asi nejhorším prohřeškem je jít si po snídani lehnout. To samo o sobě může zvýšit glykémii, aniž byste při snídani udělaly dietní chybu.</w:t>
      </w:r>
    </w:p>
    <w:p w14:paraId="49C17B08"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Jaká fyzická aktivita je tady v těhotenství vhodná?</w:t>
      </w:r>
      <w:r w:rsidRPr="008205B4">
        <w:rPr>
          <w:rFonts w:ascii="Karla" w:eastAsia="Times New Roman" w:hAnsi="Karla" w:cs="Times New Roman"/>
          <w:color w:val="333333"/>
          <w:kern w:val="0"/>
          <w:lang w:eastAsia="cs-CZ"/>
          <w14:ligatures w14:val="none"/>
        </w:rPr>
        <w:t> Ideální je chůze, plavání i cvičení, nejlépe se zaměřením pro těhotné ženy. V současné době je poměrně bohatá nabídka těhotenských cvičení, stačí si vybrat. Cvičení jednou týdně je lepší než nic, ale asi vytušíte, že pro zdraví je to málo. V ideálním případě si potřebujete zacvičit každý den. Pokud je pro vás obtížné to časově zvládnout, snažte se alespoň v rozumné míře o pohyb v rámci běžných denních aktivit – např. kam můžete dojít pěšky, nejezděte autem ani tramvají. To platí především po ránu. Pokud jste doma, běžte po snídani na procházku, pokud pracujete, zkuste jít alespoň část cesty do práce pěšky. Berte prosím ale všechny tyto dobře míněné rady s rozumem. Zkrátka choďte a cvičte, pokud vám to podmínky dovolí. Některá z vás možná namítne, že vám stačí „běhání kolem dětí“ nebo že se dost „naběháte v práci“. Stačí, ale mělo by to být bez stresu. Stres zvyšuje hladinu adrenalinu a ten zvyšuje hladinu krevního cukru. Takže „stresové pobíhání“ kolem čehokoliv se do zdravého pohybu nepočítá. V takovém případě zvolte něco relaxačního, uklidňujícího (např. jóga pro těhotné), až děti uložíte nebo se vrátíte z práce.</w:t>
      </w:r>
    </w:p>
    <w:p w14:paraId="1E99C88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Pamatujte, že budete-li v rozumné míře cvičení pokračovat i po porodu, snížíte si riziko rozvoje cukrovky (a dalších zdravotních problémů) nejen v dalším těhotenství, ale i později během života.</w:t>
      </w:r>
    </w:p>
    <w:p w14:paraId="0CAFE9F3"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 xml:space="preserve">Léčba </w:t>
      </w:r>
      <w:proofErr w:type="spellStart"/>
      <w:r w:rsidRPr="008205B4">
        <w:rPr>
          <w:rFonts w:ascii="display" w:eastAsia="Times New Roman" w:hAnsi="display" w:cs="Times New Roman"/>
          <w:b/>
          <w:bCs/>
          <w:color w:val="333333"/>
          <w:kern w:val="0"/>
          <w:sz w:val="39"/>
          <w:szCs w:val="39"/>
          <w:lang w:eastAsia="cs-CZ"/>
          <w14:ligatures w14:val="none"/>
        </w:rPr>
        <w:t>metforminem</w:t>
      </w:r>
      <w:proofErr w:type="spellEnd"/>
    </w:p>
    <w:p w14:paraId="53AEB42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Pokud dieta a pohyb nestačí na udržení glykémií v normě, přidáváme do léčby tabletky </w:t>
      </w:r>
      <w:proofErr w:type="spellStart"/>
      <w:r w:rsidRPr="008205B4">
        <w:rPr>
          <w:rFonts w:ascii="Karla" w:eastAsia="Times New Roman" w:hAnsi="Karla" w:cs="Times New Roman"/>
          <w:color w:val="333333"/>
          <w:kern w:val="0"/>
          <w:lang w:eastAsia="cs-CZ"/>
          <w14:ligatures w14:val="none"/>
        </w:rPr>
        <w:t>metforminu</w:t>
      </w:r>
      <w:proofErr w:type="spellEnd"/>
      <w:r w:rsidRPr="008205B4">
        <w:rPr>
          <w:rFonts w:ascii="Karla" w:eastAsia="Times New Roman" w:hAnsi="Karla" w:cs="Times New Roman"/>
          <w:color w:val="333333"/>
          <w:kern w:val="0"/>
          <w:lang w:eastAsia="cs-CZ"/>
          <w14:ligatures w14:val="none"/>
        </w:rPr>
        <w:t>. Důvodem bývají nejčastěji </w:t>
      </w:r>
      <w:r w:rsidRPr="008205B4">
        <w:rPr>
          <w:rFonts w:ascii="Karla" w:eastAsia="Times New Roman" w:hAnsi="Karla" w:cs="Times New Roman"/>
          <w:b/>
          <w:bCs/>
          <w:color w:val="333333"/>
          <w:kern w:val="0"/>
          <w:bdr w:val="none" w:sz="0" w:space="0" w:color="auto" w:frame="1"/>
          <w:lang w:eastAsia="cs-CZ"/>
          <w14:ligatures w14:val="none"/>
        </w:rPr>
        <w:t>přetrvávající zvýšené glykémie nalačno</w:t>
      </w:r>
      <w:r w:rsidRPr="008205B4">
        <w:rPr>
          <w:rFonts w:ascii="Karla" w:eastAsia="Times New Roman" w:hAnsi="Karla" w:cs="Times New Roman"/>
          <w:color w:val="333333"/>
          <w:kern w:val="0"/>
          <w:lang w:eastAsia="cs-CZ"/>
          <w14:ligatures w14:val="none"/>
        </w:rPr>
        <w:t xml:space="preserve">, tj. při měření na glukometru nad 5,3 </w:t>
      </w:r>
      <w:proofErr w:type="spellStart"/>
      <w:r w:rsidRPr="008205B4">
        <w:rPr>
          <w:rFonts w:ascii="Karla" w:eastAsia="Times New Roman" w:hAnsi="Karla" w:cs="Times New Roman"/>
          <w:color w:val="333333"/>
          <w:kern w:val="0"/>
          <w:lang w:eastAsia="cs-CZ"/>
          <w14:ligatures w14:val="none"/>
        </w:rPr>
        <w:t>mmnol</w:t>
      </w:r>
      <w:proofErr w:type="spellEnd"/>
      <w:r w:rsidRPr="008205B4">
        <w:rPr>
          <w:rFonts w:ascii="Karla" w:eastAsia="Times New Roman" w:hAnsi="Karla" w:cs="Times New Roman"/>
          <w:color w:val="333333"/>
          <w:kern w:val="0"/>
          <w:lang w:eastAsia="cs-CZ"/>
          <w14:ligatures w14:val="none"/>
        </w:rPr>
        <w:t xml:space="preserve">/l. Glykémie po jídle jsou dané zejména skladbou daného jídla (množstvím a druhem sacharidů), proto se ve většině případů daří krotit glykémie po jídle úpravou stravy. U zvýšených glykémií nalačno je problém složitější. Strava je také ovlivňuje, ale spíše z dlouhodobého hlediska. Vyšší glykémie nalačno je často způsobená činností jater, které vypouští do krevního oběhu glukózu ze svých zásob. Činnost jater za normálních okolností reguluje inzulin, ale při těhotenské cukrovce játra vlivem inzulinové rezistence vydávají více glukózy než je zdrávo. Úprava glykémie nalačno vyžaduje delší čas a u žen s nadváhou i redukci hmotnosti. Čas v těhotenství nemáme (zvýšené glykémie jsou rizikem komplikací) a cílená redukce hmotnosti </w:t>
      </w:r>
      <w:r w:rsidRPr="008205B4">
        <w:rPr>
          <w:rFonts w:ascii="Karla" w:eastAsia="Times New Roman" w:hAnsi="Karla" w:cs="Times New Roman"/>
          <w:color w:val="333333"/>
          <w:kern w:val="0"/>
          <w:lang w:eastAsia="cs-CZ"/>
          <w14:ligatures w14:val="none"/>
        </w:rPr>
        <w:lastRenderedPageBreak/>
        <w:t>v těhotenství není vhodná. Pokud po jednom až dvou týdnech od úpravy životosprávy nedojde k normalizaci ranních glykémií, je vhodné začít s léčbou.</w:t>
      </w:r>
    </w:p>
    <w:p w14:paraId="7041B10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proofErr w:type="spellStart"/>
      <w:r w:rsidRPr="008205B4">
        <w:rPr>
          <w:rFonts w:ascii="Karla" w:eastAsia="Times New Roman" w:hAnsi="Karla" w:cs="Times New Roman"/>
          <w:color w:val="333333"/>
          <w:kern w:val="0"/>
          <w:lang w:eastAsia="cs-CZ"/>
          <w14:ligatures w14:val="none"/>
        </w:rPr>
        <w:t>Metformin</w:t>
      </w:r>
      <w:proofErr w:type="spellEnd"/>
      <w:r w:rsidRPr="008205B4">
        <w:rPr>
          <w:rFonts w:ascii="Karla" w:eastAsia="Times New Roman" w:hAnsi="Karla" w:cs="Times New Roman"/>
          <w:color w:val="333333"/>
          <w:kern w:val="0"/>
          <w:lang w:eastAsia="cs-CZ"/>
          <w14:ligatures w14:val="none"/>
        </w:rPr>
        <w:t xml:space="preserve"> prochází placentou, a proto se dlouho v těhotenství nepoužíval (mimo těhotenství je základním lékem v léčbě cukrovky 2. typu). Nyní je k dispozici řada studií, které dokládají jeho neškodnost pro plod. Naopak, ve studiích, které srovnávaly vliv </w:t>
      </w:r>
      <w:proofErr w:type="spellStart"/>
      <w:r w:rsidRPr="008205B4">
        <w:rPr>
          <w:rFonts w:ascii="Karla" w:eastAsia="Times New Roman" w:hAnsi="Karla" w:cs="Times New Roman"/>
          <w:color w:val="333333"/>
          <w:kern w:val="0"/>
          <w:lang w:eastAsia="cs-CZ"/>
          <w14:ligatures w14:val="none"/>
        </w:rPr>
        <w:t>metforminu</w:t>
      </w:r>
      <w:proofErr w:type="spellEnd"/>
      <w:r w:rsidRPr="008205B4">
        <w:rPr>
          <w:rFonts w:ascii="Karla" w:eastAsia="Times New Roman" w:hAnsi="Karla" w:cs="Times New Roman"/>
          <w:color w:val="333333"/>
          <w:kern w:val="0"/>
          <w:lang w:eastAsia="cs-CZ"/>
          <w14:ligatures w14:val="none"/>
        </w:rPr>
        <w:t xml:space="preserve"> a inzulinu, měl </w:t>
      </w:r>
      <w:proofErr w:type="spellStart"/>
      <w:r w:rsidRPr="008205B4">
        <w:rPr>
          <w:rFonts w:ascii="Karla" w:eastAsia="Times New Roman" w:hAnsi="Karla" w:cs="Times New Roman"/>
          <w:color w:val="333333"/>
          <w:kern w:val="0"/>
          <w:lang w:eastAsia="cs-CZ"/>
          <w14:ligatures w14:val="none"/>
        </w:rPr>
        <w:t>metformin</w:t>
      </w:r>
      <w:proofErr w:type="spellEnd"/>
      <w:r w:rsidRPr="008205B4">
        <w:rPr>
          <w:rFonts w:ascii="Karla" w:eastAsia="Times New Roman" w:hAnsi="Karla" w:cs="Times New Roman"/>
          <w:color w:val="333333"/>
          <w:kern w:val="0"/>
          <w:lang w:eastAsia="cs-CZ"/>
          <w14:ligatures w14:val="none"/>
        </w:rPr>
        <w:t xml:space="preserve"> řadu benefitů – menší váhový přírůstek matky a méně komplikací u novorozence. Proto nyní postupujeme tak, že začínáme s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a teprve když samotný nestačí, přidáváme do léčby inzulin.</w:t>
      </w:r>
    </w:p>
    <w:p w14:paraId="23304AB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Na začátku léčby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xml:space="preserve"> se mohou objevit zažívací potíže. </w:t>
      </w:r>
      <w:proofErr w:type="spellStart"/>
      <w:r w:rsidRPr="008205B4">
        <w:rPr>
          <w:rFonts w:ascii="Karla" w:eastAsia="Times New Roman" w:hAnsi="Karla" w:cs="Times New Roman"/>
          <w:color w:val="333333"/>
          <w:kern w:val="0"/>
          <w:lang w:eastAsia="cs-CZ"/>
          <w14:ligatures w14:val="none"/>
        </w:rPr>
        <w:t>Metformin</w:t>
      </w:r>
      <w:proofErr w:type="spellEnd"/>
      <w:r w:rsidRPr="008205B4">
        <w:rPr>
          <w:rFonts w:ascii="Karla" w:eastAsia="Times New Roman" w:hAnsi="Karla" w:cs="Times New Roman"/>
          <w:color w:val="333333"/>
          <w:kern w:val="0"/>
          <w:lang w:eastAsia="cs-CZ"/>
          <w14:ligatures w14:val="none"/>
        </w:rPr>
        <w:t xml:space="preserve"> se proto užívá s jídlem nebo po jídle a začínáme nízkou dávkou, kterou postupně zvyšujeme. Léčba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xml:space="preserve"> se ukončuje dva dny před plánovaným císařským řezem, jinak v den porodu.</w:t>
      </w:r>
    </w:p>
    <w:p w14:paraId="0EAFB9FC"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Léčba inzulinem</w:t>
      </w:r>
    </w:p>
    <w:p w14:paraId="067EA80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U menšího procenta žen trvají vyšší glykémie, i když vše dodržují. A pokud ani léčba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xml:space="preserve"> nestačí, přidáváme do léčby inzulin.</w:t>
      </w:r>
    </w:p>
    <w:p w14:paraId="4401DAB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Někdy se ho ženy zbytečně obávají. K rozptýlení obav z inzulinu pár informací pro začátek. </w:t>
      </w:r>
      <w:r w:rsidRPr="008205B4">
        <w:rPr>
          <w:rFonts w:ascii="Karla" w:eastAsia="Times New Roman" w:hAnsi="Karla" w:cs="Times New Roman"/>
          <w:b/>
          <w:bCs/>
          <w:color w:val="333333"/>
          <w:kern w:val="0"/>
          <w:bdr w:val="none" w:sz="0" w:space="0" w:color="auto" w:frame="1"/>
          <w:lang w:eastAsia="cs-CZ"/>
          <w14:ligatures w14:val="none"/>
        </w:rPr>
        <w:t>Inzulin je tělu přirozená látka.</w:t>
      </w:r>
      <w:r w:rsidRPr="008205B4">
        <w:rPr>
          <w:rFonts w:ascii="Karla" w:eastAsia="Times New Roman" w:hAnsi="Karla" w:cs="Times New Roman"/>
          <w:color w:val="333333"/>
          <w:kern w:val="0"/>
          <w:lang w:eastAsia="cs-CZ"/>
          <w14:ligatures w14:val="none"/>
        </w:rPr>
        <w:t> Nevpravujete si tedy nic cizorodého, žádnou „chemii“. Dodáváte tělu to, co mu chybí. Miminku inzulin nijak neubližuje, dokonce ani </w:t>
      </w:r>
      <w:r w:rsidRPr="008205B4">
        <w:rPr>
          <w:rFonts w:ascii="Karla" w:eastAsia="Times New Roman" w:hAnsi="Karla" w:cs="Times New Roman"/>
          <w:b/>
          <w:bCs/>
          <w:color w:val="333333"/>
          <w:kern w:val="0"/>
          <w:bdr w:val="none" w:sz="0" w:space="0" w:color="auto" w:frame="1"/>
          <w:lang w:eastAsia="cs-CZ"/>
          <w14:ligatures w14:val="none"/>
        </w:rPr>
        <w:t>neprostupuje placentou</w:t>
      </w:r>
      <w:r w:rsidRPr="008205B4">
        <w:rPr>
          <w:rFonts w:ascii="Karla" w:eastAsia="Times New Roman" w:hAnsi="Karla" w:cs="Times New Roman"/>
          <w:color w:val="333333"/>
          <w:kern w:val="0"/>
          <w:lang w:eastAsia="cs-CZ"/>
          <w14:ligatures w14:val="none"/>
        </w:rPr>
        <w:t> (je to příliš velká molekula). Pro miminko jsou nejdůležitější vaše normální glykémie, méně cesta, kterou jich dosáhnete. Můžete namítnout, že zkusíte ještě více „zpřísnit“ dietu. Pokud však neděláte dietní chyby a dodržujete výše popsané, pak není co zpřísňovat. Znamenalo by to redukční dietu, která v těhotenství není vhodná. Další dobrou zprávou je, že </w:t>
      </w:r>
      <w:r w:rsidRPr="008205B4">
        <w:rPr>
          <w:rFonts w:ascii="Karla" w:eastAsia="Times New Roman" w:hAnsi="Karla" w:cs="Times New Roman"/>
          <w:b/>
          <w:bCs/>
          <w:color w:val="333333"/>
          <w:kern w:val="0"/>
          <w:bdr w:val="none" w:sz="0" w:space="0" w:color="auto" w:frame="1"/>
          <w:lang w:eastAsia="cs-CZ"/>
          <w14:ligatures w14:val="none"/>
        </w:rPr>
        <w:t>ihned po porodu léčba inzulinem končí</w:t>
      </w:r>
      <w:r w:rsidRPr="008205B4">
        <w:rPr>
          <w:rFonts w:ascii="Karla" w:eastAsia="Times New Roman" w:hAnsi="Karla" w:cs="Times New Roman"/>
          <w:color w:val="333333"/>
          <w:kern w:val="0"/>
          <w:lang w:eastAsia="cs-CZ"/>
          <w14:ligatures w14:val="none"/>
        </w:rPr>
        <w:t>.</w:t>
      </w:r>
    </w:p>
    <w:p w14:paraId="16301F6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Inzulin se aplikuje do podkoží pomocí inzulinového pera, které může být již </w:t>
      </w:r>
      <w:proofErr w:type="spellStart"/>
      <w:r w:rsidRPr="008205B4">
        <w:rPr>
          <w:rFonts w:ascii="Karla" w:eastAsia="Times New Roman" w:hAnsi="Karla" w:cs="Times New Roman"/>
          <w:color w:val="333333"/>
          <w:kern w:val="0"/>
          <w:lang w:eastAsia="cs-CZ"/>
          <w14:ligatures w14:val="none"/>
        </w:rPr>
        <w:t>předplněné</w:t>
      </w:r>
      <w:proofErr w:type="spellEnd"/>
      <w:r w:rsidRPr="008205B4">
        <w:rPr>
          <w:rFonts w:ascii="Karla" w:eastAsia="Times New Roman" w:hAnsi="Karla" w:cs="Times New Roman"/>
          <w:color w:val="333333"/>
          <w:kern w:val="0"/>
          <w:lang w:eastAsia="cs-CZ"/>
          <w14:ligatures w14:val="none"/>
        </w:rPr>
        <w:t xml:space="preserve"> inzulinem a po vypotřebování se vyhazuje. Variantou je kovové pero, do kterého se vkládají ampulky s inzulinem. Ovládání je velmi jednoduché, aplikace také snadná a prakticky bezbolestná. Vše se naučíte během chvíle v ordinaci, hospitalizace není nutná.</w:t>
      </w:r>
    </w:p>
    <w:p w14:paraId="4F30ACF8"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Druhy inzulínů</w:t>
      </w:r>
    </w:p>
    <w:p w14:paraId="1968930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Inzulin používaný v léčbě cukrovky je dvojího druhu: dlouhodobě působící inzulin (bazální inzulin) a krátkodobě působící („rychlý“ inzulin).</w:t>
      </w:r>
    </w:p>
    <w:p w14:paraId="5BDDC484"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Dlouhodobě působící inzulin</w:t>
      </w:r>
      <w:r w:rsidRPr="008205B4">
        <w:rPr>
          <w:rFonts w:ascii="Karla" w:eastAsia="Times New Roman" w:hAnsi="Karla" w:cs="Times New Roman"/>
          <w:color w:val="333333"/>
          <w:kern w:val="0"/>
          <w:lang w:eastAsia="cs-CZ"/>
          <w14:ligatures w14:val="none"/>
        </w:rPr>
        <w:t xml:space="preserve"> se přidává do léčby, pokud trvají zvýšené glykémie nalačno. Aplikuje se jednou denně, zpravidla večer, nezávisle na jídle. Jeho účelem je pokrytí základní bazální potřeby inzulinu – udržuje stabilní hladinu inzulinu po celý den. Jeho dávka se upravuje podle glykémie nalačno. Cílem jsou hodnoty 4,5 – 5,3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Nejlepším místem aplikace je podkoží stehna, odkud se nejpomaleji vstřebává.</w:t>
      </w:r>
    </w:p>
    <w:p w14:paraId="65C8ECA5"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Krátkodobě působící inzulin</w:t>
      </w:r>
      <w:r w:rsidRPr="008205B4">
        <w:rPr>
          <w:rFonts w:ascii="Karla" w:eastAsia="Times New Roman" w:hAnsi="Karla" w:cs="Times New Roman"/>
          <w:color w:val="333333"/>
          <w:kern w:val="0"/>
          <w:lang w:eastAsia="cs-CZ"/>
          <w14:ligatures w14:val="none"/>
        </w:rPr>
        <w:t> se přidává do léčby, pokud trvají zvýšené glykémie po jídle. Dnešní moderní inzuliny (inzulinová analoga) se aplikují 10 až 15 minut </w:t>
      </w:r>
      <w:r w:rsidRPr="008205B4">
        <w:rPr>
          <w:rFonts w:ascii="Karla" w:eastAsia="Times New Roman" w:hAnsi="Karla" w:cs="Times New Roman"/>
          <w:b/>
          <w:bCs/>
          <w:color w:val="333333"/>
          <w:kern w:val="0"/>
          <w:bdr w:val="none" w:sz="0" w:space="0" w:color="auto" w:frame="1"/>
          <w:lang w:eastAsia="cs-CZ"/>
          <w14:ligatures w14:val="none"/>
        </w:rPr>
        <w:t>před</w:t>
      </w:r>
      <w:r w:rsidRPr="008205B4">
        <w:rPr>
          <w:rFonts w:ascii="Karla" w:eastAsia="Times New Roman" w:hAnsi="Karla" w:cs="Times New Roman"/>
          <w:color w:val="333333"/>
          <w:kern w:val="0"/>
          <w:lang w:eastAsia="cs-CZ"/>
          <w14:ligatures w14:val="none"/>
        </w:rPr>
        <w:t xml:space="preserve"> jídlem. Slouží k „pokrytí“ sacharidů v jídle – jeho dávka se nastavuje tak, aby glykémie 1 hodinu po jídle byla ideálně mezi 5,5 – 7,8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Zpravidla je potřebný jen před jídly s klasickou sacharidovou přílohou nebo klasickým pečivem. Jídla typu maso se zeleninou (bez další přílohy) inzulin obvykle nepotřebují. Jeho aplikace i dávkování tedy může být velmi flexibilní – podle potřeby. Nejlepším místem aplikace je podkoží břicha, odkud se nejrychleji vstřebává.</w:t>
      </w:r>
    </w:p>
    <w:p w14:paraId="682B56F9"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lastRenderedPageBreak/>
        <w:t>Pravidla aplikace a skladování inzulinu</w:t>
      </w:r>
    </w:p>
    <w:p w14:paraId="61B470E9"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Střídejte místa vpichu. Nemějte žádné oblíbené místo, inzulin opakovaně aplikovaný na stejné místo způsobuje podkožní změny a špatně se pak vstřebává. Vhodnými místy je celé břicho (kromě pupku), bedra, paže a stehna.</w:t>
      </w:r>
    </w:p>
    <w:p w14:paraId="625C8E68"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Dezinfekce místa vpichu není na závadu, ale není nutná.</w:t>
      </w:r>
    </w:p>
    <w:p w14:paraId="13D01DFA"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Před aplikací nastavte kolečkem na peru počet jednotek inzulinu, který máte aplikovat (podle pokynů od lékaře).</w:t>
      </w:r>
    </w:p>
    <w:p w14:paraId="321AAC67"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Jehlu zabodněte do podkoží (kožní řasa není nutná), zmáčkněte aplikátor a počítejte do 5 než jehlu opět vytáhnete (aby se inzulin stihl v podkoží vstřebat a nevystříkl ven).</w:t>
      </w:r>
    </w:p>
    <w:p w14:paraId="4454C82E"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 vytažení jehly z podkoží se na jejím konci obvykle objeví kapička inzulinu (není to chyba).</w:t>
      </w:r>
    </w:p>
    <w:p w14:paraId="0390619C"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Jehličku v peru nemusíte měnit po každé aplikaci, stačí po 3 až 4 vpiších, po výměně jehličky odstříkněte 1-2 jednotky, aby se zaplnila jehla.</w:t>
      </w:r>
    </w:p>
    <w:p w14:paraId="54FD496E"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Náhradní </w:t>
      </w:r>
      <w:proofErr w:type="spellStart"/>
      <w:r w:rsidRPr="008205B4">
        <w:rPr>
          <w:rFonts w:ascii="Karla" w:eastAsia="Times New Roman" w:hAnsi="Karla" w:cs="Times New Roman"/>
          <w:color w:val="333333"/>
          <w:kern w:val="0"/>
          <w:lang w:eastAsia="cs-CZ"/>
          <w14:ligatures w14:val="none"/>
        </w:rPr>
        <w:t>předplněná</w:t>
      </w:r>
      <w:proofErr w:type="spellEnd"/>
      <w:r w:rsidRPr="008205B4">
        <w:rPr>
          <w:rFonts w:ascii="Karla" w:eastAsia="Times New Roman" w:hAnsi="Karla" w:cs="Times New Roman"/>
          <w:color w:val="333333"/>
          <w:kern w:val="0"/>
          <w:lang w:eastAsia="cs-CZ"/>
          <w14:ligatures w14:val="none"/>
        </w:rPr>
        <w:t xml:space="preserve"> pera nebo ampule s inzulinem skladujte v lednici. Nesmí však zmrznout!</w:t>
      </w:r>
    </w:p>
    <w:p w14:paraId="13F6DDCD"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Inzulin, který aktuálně aplikujete, můžete uchovávat při pokojové teplotě do 25 st. C. V létě ve vedru jej bude nutné vracet do lednice.</w:t>
      </w:r>
    </w:p>
    <w:p w14:paraId="00A7B6FA" w14:textId="77777777" w:rsidR="008205B4" w:rsidRPr="008205B4" w:rsidRDefault="008205B4" w:rsidP="008205B4">
      <w:pPr>
        <w:numPr>
          <w:ilvl w:val="0"/>
          <w:numId w:val="30"/>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Inzulin nesmí být vystaven vyšším teplotám (blízko topení, v autě atd.). Pokud k tomu omylem dojde, inzulin vyměňte.</w:t>
      </w:r>
    </w:p>
    <w:p w14:paraId="39F7C60B" w14:textId="7BD81404" w:rsidR="008205B4" w:rsidRDefault="008205B4">
      <w:r>
        <w:br w:type="page"/>
      </w:r>
    </w:p>
    <w:p w14:paraId="2F41E07D" w14:textId="77777777" w:rsidR="008205B4" w:rsidRPr="008205B4" w:rsidRDefault="008205B4" w:rsidP="008205B4">
      <w:pPr>
        <w:spacing w:after="0" w:line="288" w:lineRule="atLeast"/>
        <w:textAlignment w:val="baseline"/>
        <w:outlineLvl w:val="0"/>
        <w:rPr>
          <w:rFonts w:ascii="display" w:eastAsia="Times New Roman" w:hAnsi="display" w:cs="Times New Roman"/>
          <w:b/>
          <w:bCs/>
          <w:color w:val="333333"/>
          <w:kern w:val="36"/>
          <w:sz w:val="75"/>
          <w:szCs w:val="75"/>
          <w:lang w:eastAsia="cs-CZ"/>
          <w14:ligatures w14:val="none"/>
        </w:rPr>
      </w:pPr>
      <w:r w:rsidRPr="008205B4">
        <w:rPr>
          <w:rFonts w:ascii="display" w:eastAsia="Times New Roman" w:hAnsi="display" w:cs="Times New Roman"/>
          <w:b/>
          <w:bCs/>
          <w:color w:val="333333"/>
          <w:kern w:val="36"/>
          <w:sz w:val="75"/>
          <w:szCs w:val="75"/>
          <w:lang w:eastAsia="cs-CZ"/>
          <w14:ligatures w14:val="none"/>
        </w:rPr>
        <w:lastRenderedPageBreak/>
        <w:t>Porod a po něm</w:t>
      </w:r>
    </w:p>
    <w:p w14:paraId="0D4DEE5C" w14:textId="77777777" w:rsidR="008205B4" w:rsidRPr="008205B4" w:rsidRDefault="008205B4" w:rsidP="008205B4">
      <w:pPr>
        <w:spacing w:after="0" w:line="288" w:lineRule="atLeast"/>
        <w:textAlignment w:val="baseline"/>
        <w:outlineLvl w:val="2"/>
        <w:rPr>
          <w:rFonts w:ascii="Karla" w:eastAsia="Times New Roman" w:hAnsi="Karla" w:cs="Times New Roman"/>
          <w:color w:val="333333"/>
          <w:kern w:val="0"/>
          <w:sz w:val="38"/>
          <w:szCs w:val="38"/>
          <w:lang w:eastAsia="cs-CZ"/>
          <w14:ligatures w14:val="none"/>
        </w:rPr>
      </w:pPr>
      <w:r w:rsidRPr="008205B4">
        <w:rPr>
          <w:rFonts w:ascii="Karla" w:eastAsia="Times New Roman" w:hAnsi="Karla" w:cs="Times New Roman"/>
          <w:color w:val="333333"/>
          <w:kern w:val="0"/>
          <w:sz w:val="38"/>
          <w:szCs w:val="38"/>
          <w:lang w:eastAsia="cs-CZ"/>
          <w14:ligatures w14:val="none"/>
        </w:rPr>
        <w:t>Jak na porod s těhotenskou cukrovkou a co dělat po porodu?</w:t>
      </w:r>
    </w:p>
    <w:p w14:paraId="01BDF5D3"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 </w:t>
      </w:r>
    </w:p>
    <w:p w14:paraId="6F8C4E2E" w14:textId="77777777" w:rsidR="008205B4" w:rsidRPr="008205B4" w:rsidRDefault="008205B4" w:rsidP="008205B4">
      <w:pPr>
        <w:spacing w:after="0" w:line="360" w:lineRule="atLeast"/>
        <w:textAlignment w:val="baseline"/>
        <w:rPr>
          <w:rFonts w:ascii="Karla" w:eastAsia="Times New Roman" w:hAnsi="Karla" w:cs="Times New Roman"/>
          <w:color w:val="333333"/>
          <w:kern w:val="0"/>
          <w:sz w:val="27"/>
          <w:szCs w:val="27"/>
          <w:lang w:eastAsia="cs-CZ"/>
          <w14:ligatures w14:val="none"/>
        </w:rPr>
      </w:pPr>
      <w:r w:rsidRPr="008205B4">
        <w:rPr>
          <w:rFonts w:ascii="Karla" w:eastAsia="Times New Roman" w:hAnsi="Karla" w:cs="Times New Roman"/>
          <w:color w:val="333333"/>
          <w:kern w:val="0"/>
          <w:sz w:val="27"/>
          <w:szCs w:val="27"/>
          <w:lang w:eastAsia="cs-CZ"/>
          <w14:ligatures w14:val="none"/>
        </w:rPr>
        <w:t>Porod s těhotenskou cukrovkou má svoje specifika. Vysvětlíme, jaká rizika může obnášet, kde je vhodné rodit, zda lze „přenášet“ nebo co při porodu konzumovat. Dozvíte se, jaké vyšetření podstoupit po porodu a dostanete několik tipů, jak snížit riziko rozvoje diabetu později v životě. </w:t>
      </w:r>
    </w:p>
    <w:p w14:paraId="74A03332" w14:textId="11F3EE19" w:rsidR="008205B4" w:rsidRPr="008205B4" w:rsidRDefault="008205B4" w:rsidP="008205B4">
      <w:pPr>
        <w:shd w:val="clear" w:color="auto" w:fill="FBF8F5"/>
        <w:spacing w:after="0" w:line="0" w:lineRule="auto"/>
        <w:textAlignment w:val="baseline"/>
        <w:rPr>
          <w:rFonts w:ascii="Karla" w:eastAsia="Times New Roman" w:hAnsi="Karla" w:cs="Times New Roman"/>
          <w:color w:val="333333"/>
          <w:kern w:val="0"/>
          <w:lang w:eastAsia="cs-CZ"/>
          <w14:ligatures w14:val="none"/>
        </w:rPr>
      </w:pPr>
    </w:p>
    <w:p w14:paraId="40D8F914"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Porod s těhotenskou cukrovkou</w:t>
      </w:r>
    </w:p>
    <w:p w14:paraId="5ED84E1A"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lang w:eastAsia="cs-CZ"/>
          <w14:ligatures w14:val="none"/>
        </w:rPr>
        <w:t>Kde rodit a musí být porod vyvolán dříve?</w:t>
      </w:r>
    </w:p>
    <w:p w14:paraId="2B39337B"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Dobře léčená těhotenská cukrovka na dietě nebo malých dávkách medikace</w:t>
      </w:r>
      <w:r w:rsidRPr="008205B4">
        <w:rPr>
          <w:rFonts w:ascii="Karla" w:eastAsia="Times New Roman" w:hAnsi="Karla" w:cs="Times New Roman"/>
          <w:color w:val="333333"/>
          <w:kern w:val="0"/>
          <w:lang w:eastAsia="cs-CZ"/>
          <w14:ligatures w14:val="none"/>
        </w:rPr>
        <w:t> nebývá spojena s komplikacemi. Porod probíhá ve vámi zvolené porodnici, přirozenou cestou a v obvyklém termínu („jak si příroda řekne“).</w:t>
      </w:r>
    </w:p>
    <w:p w14:paraId="4C78CF13"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U nedostatečně léčené těhotenské cukrovky nebo léčené vyššími dávkami medikace nebo v případě dalších komplikací</w:t>
      </w:r>
      <w:r w:rsidRPr="008205B4">
        <w:rPr>
          <w:rFonts w:ascii="Karla" w:eastAsia="Times New Roman" w:hAnsi="Karla" w:cs="Times New Roman"/>
          <w:color w:val="333333"/>
          <w:kern w:val="0"/>
          <w:lang w:eastAsia="cs-CZ"/>
          <w14:ligatures w14:val="none"/>
        </w:rPr>
        <w:t> se doporučuje porod v </w:t>
      </w:r>
      <w:r w:rsidRPr="008205B4">
        <w:rPr>
          <w:rFonts w:ascii="Karla" w:eastAsia="Times New Roman" w:hAnsi="Karla" w:cs="Times New Roman"/>
          <w:b/>
          <w:bCs/>
          <w:color w:val="333333"/>
          <w:kern w:val="0"/>
          <w:bdr w:val="none" w:sz="0" w:space="0" w:color="auto" w:frame="1"/>
          <w:lang w:eastAsia="cs-CZ"/>
          <w14:ligatures w14:val="none"/>
        </w:rPr>
        <w:t>perinatologickém centru</w:t>
      </w:r>
      <w:r w:rsidRPr="008205B4">
        <w:rPr>
          <w:rFonts w:ascii="Karla" w:eastAsia="Times New Roman" w:hAnsi="Karla" w:cs="Times New Roman"/>
          <w:color w:val="333333"/>
          <w:kern w:val="0"/>
          <w:lang w:eastAsia="cs-CZ"/>
          <w14:ligatures w14:val="none"/>
        </w:rPr>
        <w:t>. V případě komplikací u miminka je zde zajištěna potřebná péče a není nutný převoz dítěte do specializovaného centra. V těchto případech se také nedoporučuje přenášet a porod se vyvolává nejpozději v určeném termínu porodu, individuálně i o něco dříve. Důvodem je, že riziko komplikací, zejména té nejzávažnější – úmrtí plodu v děloze, se zvyšuje koncem těhotenství v důsledku rychleji stárnoucí placenty. Porod císařským řezem je volen individuálně podle posouzení ošetřujícího porodníka. Jedním z důvodů může být očekávání porodu velkého plodu (podle odhadu při ultrazvukovém vyšetření).</w:t>
      </w:r>
    </w:p>
    <w:p w14:paraId="51ACDA20" w14:textId="77777777" w:rsidR="008205B4" w:rsidRPr="008205B4" w:rsidRDefault="008205B4" w:rsidP="008205B4">
      <w:pPr>
        <w:spacing w:after="0" w:line="288" w:lineRule="atLeast"/>
        <w:textAlignment w:val="baseline"/>
        <w:outlineLvl w:val="2"/>
        <w:rPr>
          <w:rFonts w:ascii="display" w:eastAsia="Times New Roman" w:hAnsi="display" w:cs="Times New Roman"/>
          <w:b/>
          <w:bCs/>
          <w:color w:val="333333"/>
          <w:kern w:val="0"/>
          <w:sz w:val="33"/>
          <w:szCs w:val="33"/>
          <w:lang w:eastAsia="cs-CZ"/>
          <w14:ligatures w14:val="none"/>
        </w:rPr>
      </w:pPr>
      <w:r w:rsidRPr="008205B4">
        <w:rPr>
          <w:rFonts w:ascii="display" w:eastAsia="Times New Roman" w:hAnsi="display" w:cs="Times New Roman"/>
          <w:b/>
          <w:bCs/>
          <w:color w:val="333333"/>
          <w:kern w:val="0"/>
          <w:sz w:val="33"/>
          <w:szCs w:val="33"/>
          <w:bdr w:val="none" w:sz="0" w:space="0" w:color="auto" w:frame="1"/>
          <w:lang w:eastAsia="cs-CZ"/>
          <w14:ligatures w14:val="none"/>
        </w:rPr>
        <w:t>Co si můžete dát během porodu</w:t>
      </w:r>
    </w:p>
    <w:p w14:paraId="6F38EFBD"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I během porodu musí být hladina cukru v krvi v normě, proto je třeba dietu dodržovat před i při porodu – tedy žádná </w:t>
      </w:r>
      <w:proofErr w:type="spellStart"/>
      <w:r w:rsidRPr="008205B4">
        <w:rPr>
          <w:rFonts w:ascii="Karla" w:eastAsia="Times New Roman" w:hAnsi="Karla" w:cs="Times New Roman"/>
          <w:color w:val="333333"/>
          <w:kern w:val="0"/>
          <w:lang w:eastAsia="cs-CZ"/>
          <w14:ligatures w14:val="none"/>
        </w:rPr>
        <w:t>coca-cola</w:t>
      </w:r>
      <w:proofErr w:type="spellEnd"/>
      <w:r w:rsidRPr="008205B4">
        <w:rPr>
          <w:rFonts w:ascii="Karla" w:eastAsia="Times New Roman" w:hAnsi="Karla" w:cs="Times New Roman"/>
          <w:color w:val="333333"/>
          <w:kern w:val="0"/>
          <w:lang w:eastAsia="cs-CZ"/>
          <w14:ligatures w14:val="none"/>
        </w:rPr>
        <w:t xml:space="preserve"> či jiné sladké nápoje, čokoláda atd. Můžete si dát například kousek ovoce. Ideálním zdrojem energie během porodu je poctivý domácí vývar (můžete si s sebou přinést v termosce). Doplní také tekutiny, minerální látky i potřebné bílkoviny.</w:t>
      </w:r>
    </w:p>
    <w:p w14:paraId="765217F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Pokud jsou během porodu podávány infúze obsahující glukózu, musí se do nich současně přidat inzulin, aby glykémie zůstala během porodu v normě (ve většině případů však infúze nejsou třeba). Zvýšená glykémie během porodu může vyvolat hypoglykémii u dítěte po narození. Zvýšená glykémie totiž zvýší u plodu produkci inzulinu. Po přestřižení pupeční šňůry ale další glukóza od matky nepřichází a vyšší hladina inzulinu způsobí u dítěte hypoglykémii.</w:t>
      </w:r>
    </w:p>
    <w:p w14:paraId="466F9908" w14:textId="77777777" w:rsidR="008205B4" w:rsidRPr="008205B4" w:rsidRDefault="008205B4" w:rsidP="008205B4">
      <w:pPr>
        <w:spacing w:after="0" w:line="288" w:lineRule="atLeast"/>
        <w:textAlignment w:val="baseline"/>
        <w:outlineLvl w:val="1"/>
        <w:rPr>
          <w:rFonts w:ascii="display" w:eastAsia="Times New Roman" w:hAnsi="display" w:cs="Times New Roman"/>
          <w:b/>
          <w:bCs/>
          <w:color w:val="333333"/>
          <w:kern w:val="0"/>
          <w:sz w:val="39"/>
          <w:szCs w:val="39"/>
          <w:lang w:eastAsia="cs-CZ"/>
          <w14:ligatures w14:val="none"/>
        </w:rPr>
      </w:pPr>
      <w:r w:rsidRPr="008205B4">
        <w:rPr>
          <w:rFonts w:ascii="display" w:eastAsia="Times New Roman" w:hAnsi="display" w:cs="Times New Roman"/>
          <w:b/>
          <w:bCs/>
          <w:color w:val="333333"/>
          <w:kern w:val="0"/>
          <w:sz w:val="39"/>
          <w:szCs w:val="39"/>
          <w:lang w:eastAsia="cs-CZ"/>
          <w14:ligatures w14:val="none"/>
        </w:rPr>
        <w:t>Jak dál po porodu</w:t>
      </w:r>
    </w:p>
    <w:p w14:paraId="424EAA70"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Zde vás konečně potěším – léčba po porodu v podstatě není žádná. Klasická těhotenská cukrovka končí krátce po porodu, konkrétně po odloučení placenty. Placentární hormony, které cukrovku vyvolaly, rychle klesají, a tím mizí i cukrovka. Na oddělení šestinedělí vám ještě předepíšou diabetickou dietu, což je v pořádku (hormony klesají postupně). U těch z vás, kdo musely být léčeny </w:t>
      </w:r>
      <w:proofErr w:type="spellStart"/>
      <w:r w:rsidRPr="008205B4">
        <w:rPr>
          <w:rFonts w:ascii="Karla" w:eastAsia="Times New Roman" w:hAnsi="Karla" w:cs="Times New Roman"/>
          <w:color w:val="333333"/>
          <w:kern w:val="0"/>
          <w:lang w:eastAsia="cs-CZ"/>
          <w14:ligatures w14:val="none"/>
        </w:rPr>
        <w:t>metforminem</w:t>
      </w:r>
      <w:proofErr w:type="spellEnd"/>
      <w:r w:rsidRPr="008205B4">
        <w:rPr>
          <w:rFonts w:ascii="Karla" w:eastAsia="Times New Roman" w:hAnsi="Karla" w:cs="Times New Roman"/>
          <w:color w:val="333333"/>
          <w:kern w:val="0"/>
          <w:lang w:eastAsia="cs-CZ"/>
          <w14:ligatures w14:val="none"/>
        </w:rPr>
        <w:t xml:space="preserve"> a/nebo inzulinem, se léčba ukončuje hned po porodu.</w:t>
      </w:r>
    </w:p>
    <w:p w14:paraId="5EED5F0E"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Nezapomeňte na tři důležité věci:</w:t>
      </w:r>
    </w:p>
    <w:p w14:paraId="53648A28" w14:textId="77777777" w:rsidR="008205B4" w:rsidRPr="008205B4" w:rsidRDefault="008205B4" w:rsidP="008205B4">
      <w:pPr>
        <w:numPr>
          <w:ilvl w:val="0"/>
          <w:numId w:val="31"/>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lastRenderedPageBreak/>
        <w:t>Zhruba půl roku po porodu</w:t>
      </w:r>
      <w:r w:rsidRPr="008205B4">
        <w:rPr>
          <w:rFonts w:ascii="Karla" w:eastAsia="Times New Roman" w:hAnsi="Karla" w:cs="Times New Roman"/>
          <w:color w:val="333333"/>
          <w:kern w:val="0"/>
          <w:lang w:eastAsia="cs-CZ"/>
          <w14:ligatures w14:val="none"/>
        </w:rPr>
        <w:t>, je třeba </w:t>
      </w:r>
      <w:r w:rsidRPr="008205B4">
        <w:rPr>
          <w:rFonts w:ascii="Karla" w:eastAsia="Times New Roman" w:hAnsi="Karla" w:cs="Times New Roman"/>
          <w:b/>
          <w:bCs/>
          <w:color w:val="333333"/>
          <w:kern w:val="0"/>
          <w:bdr w:val="none" w:sz="0" w:space="0" w:color="auto" w:frame="1"/>
          <w:lang w:eastAsia="cs-CZ"/>
          <w14:ligatures w14:val="none"/>
        </w:rPr>
        <w:t>zopakovat test na cukrovku (OGTT)</w:t>
      </w:r>
      <w:r w:rsidRPr="008205B4">
        <w:rPr>
          <w:rFonts w:ascii="Karla" w:eastAsia="Times New Roman" w:hAnsi="Karla" w:cs="Times New Roman"/>
          <w:color w:val="333333"/>
          <w:kern w:val="0"/>
          <w:lang w:eastAsia="cs-CZ"/>
          <w14:ligatures w14:val="none"/>
        </w:rPr>
        <w:t>, aby se potvrdilo, že šlo o čistě těhotenskou cukrovku, která po porodu zmizela. Na kontrolní test vás pošle diabetolog nebo praktický lékař, případně ambulantní gynekolog.</w:t>
      </w:r>
    </w:p>
    <w:p w14:paraId="5314F3DA"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Pozor, mimo těhotenství platí jiná kritéria a stačí stanovení glykémie nalačno a ve 120. min OGTT. Glykémie nalačno by měla být pod 5,6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a ve 120. min pod 7,8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w:t>
      </w:r>
      <w:r w:rsidRPr="008205B4">
        <w:rPr>
          <w:rFonts w:ascii="Karla" w:eastAsia="Times New Roman" w:hAnsi="Karla" w:cs="Times New Roman"/>
          <w:color w:val="333333"/>
          <w:kern w:val="0"/>
          <w:lang w:eastAsia="cs-CZ"/>
          <w14:ligatures w14:val="none"/>
        </w:rPr>
        <w:br/>
        <w:t xml:space="preserve">Hodnoty 5,6 – 6,9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nalačno nebo 7,8 – 11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ve 120. min OGTT svědčí pro tzv. </w:t>
      </w:r>
      <w:r w:rsidRPr="008205B4">
        <w:rPr>
          <w:rFonts w:ascii="Karla" w:eastAsia="Times New Roman" w:hAnsi="Karla" w:cs="Times New Roman"/>
          <w:b/>
          <w:bCs/>
          <w:color w:val="333333"/>
          <w:kern w:val="0"/>
          <w:bdr w:val="none" w:sz="0" w:space="0" w:color="auto" w:frame="1"/>
          <w:lang w:eastAsia="cs-CZ"/>
          <w14:ligatures w14:val="none"/>
        </w:rPr>
        <w:t>prediabetes</w:t>
      </w:r>
      <w:r w:rsidRPr="008205B4">
        <w:rPr>
          <w:rFonts w:ascii="Karla" w:eastAsia="Times New Roman" w:hAnsi="Karla" w:cs="Times New Roman"/>
          <w:color w:val="333333"/>
          <w:kern w:val="0"/>
          <w:lang w:eastAsia="cs-CZ"/>
          <w14:ligatures w14:val="none"/>
        </w:rPr>
        <w:t> (počínající porucha).</w:t>
      </w:r>
      <w:r w:rsidRPr="008205B4">
        <w:rPr>
          <w:rFonts w:ascii="Karla" w:eastAsia="Times New Roman" w:hAnsi="Karla" w:cs="Times New Roman"/>
          <w:color w:val="333333"/>
          <w:kern w:val="0"/>
          <w:lang w:eastAsia="cs-CZ"/>
          <w14:ligatures w14:val="none"/>
        </w:rPr>
        <w:br/>
        <w:t xml:space="preserve">Hodnoty 7 a více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 xml:space="preserve">/l nalačno nebo 11,1 a více </w:t>
      </w:r>
      <w:proofErr w:type="spellStart"/>
      <w:r w:rsidRPr="008205B4">
        <w:rPr>
          <w:rFonts w:ascii="Karla" w:eastAsia="Times New Roman" w:hAnsi="Karla" w:cs="Times New Roman"/>
          <w:color w:val="333333"/>
          <w:kern w:val="0"/>
          <w:lang w:eastAsia="cs-CZ"/>
          <w14:ligatures w14:val="none"/>
        </w:rPr>
        <w:t>mmol</w:t>
      </w:r>
      <w:proofErr w:type="spellEnd"/>
      <w:r w:rsidRPr="008205B4">
        <w:rPr>
          <w:rFonts w:ascii="Karla" w:eastAsia="Times New Roman" w:hAnsi="Karla" w:cs="Times New Roman"/>
          <w:color w:val="333333"/>
          <w:kern w:val="0"/>
          <w:lang w:eastAsia="cs-CZ"/>
          <w14:ligatures w14:val="none"/>
        </w:rPr>
        <w:t>/l ve 120. min znamenají cukrovku.</w:t>
      </w:r>
    </w:p>
    <w:p w14:paraId="65DBCB6F"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w:t>
      </w:r>
    </w:p>
    <w:p w14:paraId="3C1847FA" w14:textId="77777777" w:rsidR="008205B4" w:rsidRPr="008205B4" w:rsidRDefault="008205B4" w:rsidP="008205B4">
      <w:pPr>
        <w:numPr>
          <w:ilvl w:val="0"/>
          <w:numId w:val="32"/>
        </w:numPr>
        <w:spacing w:after="0" w:line="390" w:lineRule="atLeast"/>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b/>
          <w:bCs/>
          <w:color w:val="333333"/>
          <w:kern w:val="0"/>
          <w:bdr w:val="none" w:sz="0" w:space="0" w:color="auto" w:frame="1"/>
          <w:lang w:eastAsia="cs-CZ"/>
          <w14:ligatures w14:val="none"/>
        </w:rPr>
        <w:t xml:space="preserve">V dalším </w:t>
      </w:r>
      <w:proofErr w:type="spellStart"/>
      <w:r w:rsidRPr="008205B4">
        <w:rPr>
          <w:rFonts w:ascii="Karla" w:eastAsia="Times New Roman" w:hAnsi="Karla" w:cs="Times New Roman"/>
          <w:b/>
          <w:bCs/>
          <w:color w:val="333333"/>
          <w:kern w:val="0"/>
          <w:bdr w:val="none" w:sz="0" w:space="0" w:color="auto" w:frame="1"/>
          <w:lang w:eastAsia="cs-CZ"/>
          <w14:ligatures w14:val="none"/>
        </w:rPr>
        <w:t>těhotenství</w:t>
      </w:r>
      <w:r w:rsidRPr="008205B4">
        <w:rPr>
          <w:rFonts w:ascii="Karla" w:eastAsia="Times New Roman" w:hAnsi="Karla" w:cs="Times New Roman"/>
          <w:color w:val="333333"/>
          <w:kern w:val="0"/>
          <w:lang w:eastAsia="cs-CZ"/>
          <w14:ligatures w14:val="none"/>
        </w:rPr>
        <w:t>se</w:t>
      </w:r>
      <w:proofErr w:type="spellEnd"/>
      <w:r w:rsidRPr="008205B4">
        <w:rPr>
          <w:rFonts w:ascii="Karla" w:eastAsia="Times New Roman" w:hAnsi="Karla" w:cs="Times New Roman"/>
          <w:color w:val="333333"/>
          <w:kern w:val="0"/>
          <w:lang w:eastAsia="cs-CZ"/>
          <w14:ligatures w14:val="none"/>
        </w:rPr>
        <w:t xml:space="preserve"> cukrovka bude s velkou pravděpodobností opakovat, což ale můžete pozitivně ovlivnit pravidelným sportováním a zdravou stravou. V dalším těhotenství není třeba držet dietu automaticky hned od začátku, ani absolvovat navíc jiná vyšetření než jsou doporučená všem těhotným. Je však nutné, abyste byly vyšetřeny včas a správně – více na </w:t>
      </w:r>
      <w:hyperlink r:id="rId11" w:history="1">
        <w:r w:rsidRPr="008205B4">
          <w:rPr>
            <w:rFonts w:ascii="Karla" w:eastAsia="Times New Roman" w:hAnsi="Karla" w:cs="Times New Roman"/>
            <w:color w:val="D1733C"/>
            <w:kern w:val="0"/>
            <w:u w:val="single"/>
            <w:bdr w:val="none" w:sz="0" w:space="0" w:color="auto" w:frame="1"/>
            <w:lang w:eastAsia="cs-CZ"/>
            <w14:ligatures w14:val="none"/>
          </w:rPr>
          <w:t>Jak se zjistí? </w:t>
        </w:r>
      </w:hyperlink>
    </w:p>
    <w:p w14:paraId="0A8E15D2" w14:textId="77777777"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3. </w:t>
      </w:r>
      <w:r w:rsidRPr="008205B4">
        <w:rPr>
          <w:rFonts w:ascii="Karla" w:eastAsia="Times New Roman" w:hAnsi="Karla" w:cs="Times New Roman"/>
          <w:b/>
          <w:bCs/>
          <w:color w:val="333333"/>
          <w:kern w:val="0"/>
          <w:bdr w:val="none" w:sz="0" w:space="0" w:color="auto" w:frame="1"/>
          <w:lang w:eastAsia="cs-CZ"/>
          <w14:ligatures w14:val="none"/>
        </w:rPr>
        <w:t>Prodělaná těhotenská cukrovka je varováním</w:t>
      </w:r>
      <w:r w:rsidRPr="008205B4">
        <w:rPr>
          <w:rFonts w:ascii="Karla" w:eastAsia="Times New Roman" w:hAnsi="Karla" w:cs="Times New Roman"/>
          <w:color w:val="333333"/>
          <w:kern w:val="0"/>
          <w:lang w:eastAsia="cs-CZ"/>
          <w14:ligatures w14:val="none"/>
        </w:rPr>
        <w:t>, </w:t>
      </w:r>
      <w:r w:rsidRPr="008205B4">
        <w:rPr>
          <w:rFonts w:ascii="Karla" w:eastAsia="Times New Roman" w:hAnsi="Karla" w:cs="Times New Roman"/>
          <w:b/>
          <w:bCs/>
          <w:color w:val="333333"/>
          <w:kern w:val="0"/>
          <w:bdr w:val="none" w:sz="0" w:space="0" w:color="auto" w:frame="1"/>
          <w:lang w:eastAsia="cs-CZ"/>
          <w14:ligatures w14:val="none"/>
        </w:rPr>
        <w:t>že jste v budoucnu ohroženy klasickou cukrovkou, zejména 2. typu</w:t>
      </w:r>
      <w:r w:rsidRPr="008205B4">
        <w:rPr>
          <w:rFonts w:ascii="Karla" w:eastAsia="Times New Roman" w:hAnsi="Karla" w:cs="Times New Roman"/>
          <w:color w:val="333333"/>
          <w:kern w:val="0"/>
          <w:lang w:eastAsia="cs-CZ"/>
          <w14:ligatures w14:val="none"/>
        </w:rPr>
        <w:t>, jejíž riziko můžete významně snížit zdravým způsobem života. Jezte proto zdravě i nadále, hýbejte se, nestresujte se, dobře spěte a nepřibírejte. A pokud možno kojte, kojení významně snižuje riziko následné cukrovky. Pravidelná fyzická aktivita (5x týdně 30-45 min, stačí svižná chůze) snižuje riziko cukrovky 2. typu až o 50 %. Největší pravděpodobnost cukrovky je prvních pět let po porodu. Zvýšené riziko mají ženy, které měly v těhotenství vyšší glykémie nalačno, s nutností farmakologické léčby, s nadváhou nebo obezitou a ženy s cukrovkou v rodinné anamnéze.</w:t>
      </w:r>
    </w:p>
    <w:p w14:paraId="07E7BE28" w14:textId="5601DE84" w:rsidR="008205B4" w:rsidRPr="008205B4" w:rsidRDefault="008205B4" w:rsidP="008205B4">
      <w:pPr>
        <w:spacing w:after="0" w:line="240" w:lineRule="auto"/>
        <w:textAlignment w:val="baseline"/>
        <w:rPr>
          <w:rFonts w:ascii="Karla" w:eastAsia="Times New Roman" w:hAnsi="Karla" w:cs="Times New Roman"/>
          <w:color w:val="333333"/>
          <w:kern w:val="0"/>
          <w:lang w:eastAsia="cs-CZ"/>
          <w14:ligatures w14:val="none"/>
        </w:rPr>
      </w:pPr>
      <w:r w:rsidRPr="008205B4">
        <w:rPr>
          <w:rFonts w:ascii="Karla" w:eastAsia="Times New Roman" w:hAnsi="Karla" w:cs="Times New Roman"/>
          <w:color w:val="333333"/>
          <w:kern w:val="0"/>
          <w:lang w:eastAsia="cs-CZ"/>
          <w14:ligatures w14:val="none"/>
        </w:rPr>
        <w:t xml:space="preserve">S ohledem na toto zvýšené riziko je doporučeno, aby praktický lékař u všech žen, které měly těhotenskou cukrovku, 1x ročně prováděl kontrolní test (OGTT nebo vyšetření glykémie nalačno + glykovaného hemoglobinu). Frekvenci kontrolních vyšetření se individuálně upravuje podle rizikových faktorů pro rozvoj cukrovky. Pokud vám bude zjištěna cukrovka 2. typu, není ještě vše ztraceno. Po nějakou dobu je možný její ústup neboli remise pomocí redukce hmotnosti a úpravy životospráva. </w:t>
      </w:r>
    </w:p>
    <w:p w14:paraId="2B84E407" w14:textId="77777777" w:rsidR="008205B4" w:rsidRDefault="008205B4"/>
    <w:sectPr w:rsidR="008205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isplay">
    <w:altName w:val="Cambria"/>
    <w:panose1 w:val="00000000000000000000"/>
    <w:charset w:val="00"/>
    <w:family w:val="roman"/>
    <w:notTrueType/>
    <w:pitch w:val="default"/>
  </w:font>
  <w:font w:name="Karla">
    <w:charset w:val="EE"/>
    <w:family w:val="auto"/>
    <w:pitch w:val="variable"/>
    <w:sig w:usb0="A00000EF" w:usb1="4000205B" w:usb2="00000000" w:usb3="00000000" w:csb0="00000093"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44E"/>
    <w:multiLevelType w:val="multilevel"/>
    <w:tmpl w:val="140E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555E9"/>
    <w:multiLevelType w:val="multilevel"/>
    <w:tmpl w:val="414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93335"/>
    <w:multiLevelType w:val="multilevel"/>
    <w:tmpl w:val="5248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50B66"/>
    <w:multiLevelType w:val="multilevel"/>
    <w:tmpl w:val="0D4C78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23041"/>
    <w:multiLevelType w:val="multilevel"/>
    <w:tmpl w:val="B8A8AB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74C80"/>
    <w:multiLevelType w:val="multilevel"/>
    <w:tmpl w:val="FCF4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896FFA"/>
    <w:multiLevelType w:val="multilevel"/>
    <w:tmpl w:val="1EE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A1BB4"/>
    <w:multiLevelType w:val="multilevel"/>
    <w:tmpl w:val="1F7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837511"/>
    <w:multiLevelType w:val="multilevel"/>
    <w:tmpl w:val="96F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501992"/>
    <w:multiLevelType w:val="multilevel"/>
    <w:tmpl w:val="4E7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A855D8"/>
    <w:multiLevelType w:val="multilevel"/>
    <w:tmpl w:val="02FA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E327AB"/>
    <w:multiLevelType w:val="multilevel"/>
    <w:tmpl w:val="EAB2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E25FB"/>
    <w:multiLevelType w:val="multilevel"/>
    <w:tmpl w:val="924CD4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E46A1E"/>
    <w:multiLevelType w:val="multilevel"/>
    <w:tmpl w:val="9CF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AF2607"/>
    <w:multiLevelType w:val="multilevel"/>
    <w:tmpl w:val="29F4BCE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535485"/>
    <w:multiLevelType w:val="multilevel"/>
    <w:tmpl w:val="8EA8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C85B81"/>
    <w:multiLevelType w:val="multilevel"/>
    <w:tmpl w:val="37FC3B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EF050D"/>
    <w:multiLevelType w:val="multilevel"/>
    <w:tmpl w:val="FA4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2A5483"/>
    <w:multiLevelType w:val="multilevel"/>
    <w:tmpl w:val="E0D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C144F0"/>
    <w:multiLevelType w:val="multilevel"/>
    <w:tmpl w:val="F236BC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813D5C"/>
    <w:multiLevelType w:val="multilevel"/>
    <w:tmpl w:val="520269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E40C7C"/>
    <w:multiLevelType w:val="multilevel"/>
    <w:tmpl w:val="468CD2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BB5C41"/>
    <w:multiLevelType w:val="multilevel"/>
    <w:tmpl w:val="E6A28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721E6D"/>
    <w:multiLevelType w:val="multilevel"/>
    <w:tmpl w:val="E86C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39265F"/>
    <w:multiLevelType w:val="multilevel"/>
    <w:tmpl w:val="74EC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205FFD"/>
    <w:multiLevelType w:val="multilevel"/>
    <w:tmpl w:val="8B66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247E41"/>
    <w:multiLevelType w:val="multilevel"/>
    <w:tmpl w:val="8A00AF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E91412"/>
    <w:multiLevelType w:val="multilevel"/>
    <w:tmpl w:val="6A3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C0C36CC"/>
    <w:multiLevelType w:val="multilevel"/>
    <w:tmpl w:val="00E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B803EC"/>
    <w:multiLevelType w:val="multilevel"/>
    <w:tmpl w:val="220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8212C9"/>
    <w:multiLevelType w:val="multilevel"/>
    <w:tmpl w:val="B44A20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181A91"/>
    <w:multiLevelType w:val="multilevel"/>
    <w:tmpl w:val="CC4295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128677">
    <w:abstractNumId w:val="27"/>
  </w:num>
  <w:num w:numId="2" w16cid:durableId="294797619">
    <w:abstractNumId w:val="23"/>
  </w:num>
  <w:num w:numId="3" w16cid:durableId="799541730">
    <w:abstractNumId w:val="1"/>
  </w:num>
  <w:num w:numId="4" w16cid:durableId="65689205">
    <w:abstractNumId w:val="20"/>
  </w:num>
  <w:num w:numId="5" w16cid:durableId="448162618">
    <w:abstractNumId w:val="2"/>
  </w:num>
  <w:num w:numId="6" w16cid:durableId="1476406984">
    <w:abstractNumId w:val="18"/>
  </w:num>
  <w:num w:numId="7" w16cid:durableId="846287577">
    <w:abstractNumId w:val="25"/>
  </w:num>
  <w:num w:numId="8" w16cid:durableId="1488278764">
    <w:abstractNumId w:val="6"/>
  </w:num>
  <w:num w:numId="9" w16cid:durableId="262422289">
    <w:abstractNumId w:val="13"/>
  </w:num>
  <w:num w:numId="10" w16cid:durableId="2051570772">
    <w:abstractNumId w:val="10"/>
  </w:num>
  <w:num w:numId="11" w16cid:durableId="1175537171">
    <w:abstractNumId w:val="0"/>
  </w:num>
  <w:num w:numId="12" w16cid:durableId="1926261210">
    <w:abstractNumId w:val="5"/>
  </w:num>
  <w:num w:numId="13" w16cid:durableId="1703895249">
    <w:abstractNumId w:val="22"/>
  </w:num>
  <w:num w:numId="14" w16cid:durableId="1890531249">
    <w:abstractNumId w:val="31"/>
  </w:num>
  <w:num w:numId="15" w16cid:durableId="883709478">
    <w:abstractNumId w:val="19"/>
  </w:num>
  <w:num w:numId="16" w16cid:durableId="988557155">
    <w:abstractNumId w:val="16"/>
  </w:num>
  <w:num w:numId="17" w16cid:durableId="671109032">
    <w:abstractNumId w:val="8"/>
  </w:num>
  <w:num w:numId="18" w16cid:durableId="44447819">
    <w:abstractNumId w:val="12"/>
  </w:num>
  <w:num w:numId="19" w16cid:durableId="1874071531">
    <w:abstractNumId w:val="15"/>
  </w:num>
  <w:num w:numId="20" w16cid:durableId="1524324981">
    <w:abstractNumId w:val="21"/>
  </w:num>
  <w:num w:numId="21" w16cid:durableId="453671723">
    <w:abstractNumId w:val="30"/>
  </w:num>
  <w:num w:numId="22" w16cid:durableId="1020350939">
    <w:abstractNumId w:val="26"/>
  </w:num>
  <w:num w:numId="23" w16cid:durableId="156380861">
    <w:abstractNumId w:val="3"/>
  </w:num>
  <w:num w:numId="24" w16cid:durableId="883444571">
    <w:abstractNumId w:val="14"/>
  </w:num>
  <w:num w:numId="25" w16cid:durableId="1039816574">
    <w:abstractNumId w:val="7"/>
  </w:num>
  <w:num w:numId="26" w16cid:durableId="181285527">
    <w:abstractNumId w:val="17"/>
  </w:num>
  <w:num w:numId="27" w16cid:durableId="584803675">
    <w:abstractNumId w:val="28"/>
  </w:num>
  <w:num w:numId="28" w16cid:durableId="1607349825">
    <w:abstractNumId w:val="11"/>
  </w:num>
  <w:num w:numId="29" w16cid:durableId="1578709882">
    <w:abstractNumId w:val="9"/>
  </w:num>
  <w:num w:numId="30" w16cid:durableId="481311933">
    <w:abstractNumId w:val="29"/>
  </w:num>
  <w:num w:numId="31" w16cid:durableId="417363675">
    <w:abstractNumId w:val="24"/>
  </w:num>
  <w:num w:numId="32" w16cid:durableId="319233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B4"/>
    <w:rsid w:val="000F52C1"/>
    <w:rsid w:val="005E1F24"/>
    <w:rsid w:val="006948C9"/>
    <w:rsid w:val="008205B4"/>
    <w:rsid w:val="008621C5"/>
    <w:rsid w:val="00B47FCC"/>
    <w:rsid w:val="00EB457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2D8B4"/>
  <w15:chartTrackingRefBased/>
  <w15:docId w15:val="{B8A2E9E8-B050-4771-9DB9-407981E9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20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820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8205B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8205B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205B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205B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205B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205B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205B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205B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8205B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8205B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205B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205B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205B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205B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205B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205B4"/>
    <w:rPr>
      <w:rFonts w:eastAsiaTheme="majorEastAsia" w:cstheme="majorBidi"/>
      <w:color w:val="272727" w:themeColor="text1" w:themeTint="D8"/>
    </w:rPr>
  </w:style>
  <w:style w:type="paragraph" w:styleId="Nzev">
    <w:name w:val="Title"/>
    <w:basedOn w:val="Normln"/>
    <w:next w:val="Normln"/>
    <w:link w:val="NzevChar"/>
    <w:uiPriority w:val="10"/>
    <w:qFormat/>
    <w:rsid w:val="00820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205B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205B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205B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205B4"/>
    <w:pPr>
      <w:spacing w:before="160"/>
      <w:jc w:val="center"/>
    </w:pPr>
    <w:rPr>
      <w:i/>
      <w:iCs/>
      <w:color w:val="404040" w:themeColor="text1" w:themeTint="BF"/>
    </w:rPr>
  </w:style>
  <w:style w:type="character" w:customStyle="1" w:styleId="CittChar">
    <w:name w:val="Citát Char"/>
    <w:basedOn w:val="Standardnpsmoodstavce"/>
    <w:link w:val="Citt"/>
    <w:uiPriority w:val="29"/>
    <w:rsid w:val="008205B4"/>
    <w:rPr>
      <w:i/>
      <w:iCs/>
      <w:color w:val="404040" w:themeColor="text1" w:themeTint="BF"/>
    </w:rPr>
  </w:style>
  <w:style w:type="paragraph" w:styleId="Odstavecseseznamem">
    <w:name w:val="List Paragraph"/>
    <w:basedOn w:val="Normln"/>
    <w:uiPriority w:val="34"/>
    <w:qFormat/>
    <w:rsid w:val="008205B4"/>
    <w:pPr>
      <w:ind w:left="720"/>
      <w:contextualSpacing/>
    </w:pPr>
  </w:style>
  <w:style w:type="character" w:styleId="Zdraznnintenzivn">
    <w:name w:val="Intense Emphasis"/>
    <w:basedOn w:val="Standardnpsmoodstavce"/>
    <w:uiPriority w:val="21"/>
    <w:qFormat/>
    <w:rsid w:val="008205B4"/>
    <w:rPr>
      <w:i/>
      <w:iCs/>
      <w:color w:val="0F4761" w:themeColor="accent1" w:themeShade="BF"/>
    </w:rPr>
  </w:style>
  <w:style w:type="paragraph" w:styleId="Vrazncitt">
    <w:name w:val="Intense Quote"/>
    <w:basedOn w:val="Normln"/>
    <w:next w:val="Normln"/>
    <w:link w:val="VrazncittChar"/>
    <w:uiPriority w:val="30"/>
    <w:qFormat/>
    <w:rsid w:val="0082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205B4"/>
    <w:rPr>
      <w:i/>
      <w:iCs/>
      <w:color w:val="0F4761" w:themeColor="accent1" w:themeShade="BF"/>
    </w:rPr>
  </w:style>
  <w:style w:type="character" w:styleId="Odkazintenzivn">
    <w:name w:val="Intense Reference"/>
    <w:basedOn w:val="Standardnpsmoodstavce"/>
    <w:uiPriority w:val="32"/>
    <w:qFormat/>
    <w:rsid w:val="00820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idelniplan.cz/"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hotenskacukrovka.cz/lecba/" TargetMode="External"/><Relationship Id="rId11" Type="http://schemas.openxmlformats.org/officeDocument/2006/relationships/hyperlink" Target="https://www.tehotenskacukrovka.cz/jak-se-zjistuje-pritomnost-tehotenske-cukrovky/" TargetMode="External"/><Relationship Id="rId5" Type="http://schemas.openxmlformats.org/officeDocument/2006/relationships/image" Target="media/image1.png"/><Relationship Id="rId10" Type="http://schemas.openxmlformats.org/officeDocument/2006/relationships/hyperlink" Target="http://www.tehotenskacukrovka.cz/jak-se-tehotenska-cukrovka-kontroluje/jak-se-tehotenska-cukrovka-kontroluje" TargetMode="External"/><Relationship Id="rId4" Type="http://schemas.openxmlformats.org/officeDocument/2006/relationships/webSettings" Target="webSettings.xml"/><Relationship Id="rId9" Type="http://schemas.openxmlformats.org/officeDocument/2006/relationships/hyperlink" Target="http://www.tehotenskacukrovka.cz/tabulka-sacharidu"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10872</Words>
  <Characters>64146</Characters>
  <Application>Microsoft Office Word</Application>
  <DocSecurity>0</DocSecurity>
  <Lines>534</Lines>
  <Paragraphs>149</Paragraphs>
  <ScaleCrop>false</ScaleCrop>
  <Company/>
  <LinksUpToDate>false</LinksUpToDate>
  <CharactersWithSpaces>74869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Brož</dc:creator>
  <cp:keywords/>
  <dc:description/>
  <cp:lastModifiedBy>Jan Brož</cp:lastModifiedBy>
  <cp:revision>5</cp:revision>
  <dcterms:created xsi:type="dcterms:W3CDTF">2026-04-06T12:37:00Z</dcterms:created>
  <dcterms:modified xsi:type="dcterms:W3CDTF">2026-04-06T12:39:00Z</dcterms:modified>
</cp:coreProperties>
</file>