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D24" w:rsidRPr="00E12365" w:rsidRDefault="00B55D24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E12365">
        <w:rPr>
          <w:rFonts w:cstheme="minorHAnsi"/>
          <w:sz w:val="20"/>
          <w:szCs w:val="20"/>
        </w:rPr>
        <w:t>A RIDE-DF compõe-se, além do Distrito Federal, de municípios dos estados de Minas Gerais e Goiás - sendo que Arinos, Buritis, Cabeceira Grande e Unaí são os municípios mineiros que constituem a Região Integrada de Desenvolvimento do Distrito Federal e Entorno.</w:t>
      </w:r>
    </w:p>
    <w:p w:rsidR="00B55D24" w:rsidRPr="00E12365" w:rsidRDefault="00B55D24" w:rsidP="00E12365">
      <w:pPr>
        <w:spacing w:after="0" w:line="276" w:lineRule="auto"/>
        <w:rPr>
          <w:rFonts w:cstheme="minorHAnsi"/>
          <w:b/>
          <w:sz w:val="20"/>
          <w:szCs w:val="20"/>
        </w:rPr>
      </w:pPr>
    </w:p>
    <w:p w:rsidR="008126F0" w:rsidRPr="00E12365" w:rsidRDefault="000C6547" w:rsidP="00E12365">
      <w:pPr>
        <w:spacing w:after="0" w:line="276" w:lineRule="auto"/>
        <w:rPr>
          <w:rFonts w:cstheme="minorHAnsi"/>
          <w:b/>
          <w:sz w:val="20"/>
          <w:szCs w:val="20"/>
        </w:rPr>
      </w:pPr>
      <w:r w:rsidRPr="00E12365">
        <w:rPr>
          <w:rFonts w:cstheme="minorHAnsi"/>
          <w:b/>
          <w:sz w:val="20"/>
          <w:szCs w:val="20"/>
        </w:rPr>
        <w:t xml:space="preserve">1892 – Missão </w:t>
      </w:r>
      <w:proofErr w:type="spellStart"/>
      <w:r w:rsidRPr="00E12365">
        <w:rPr>
          <w:rFonts w:cstheme="minorHAnsi"/>
          <w:b/>
          <w:sz w:val="20"/>
          <w:szCs w:val="20"/>
        </w:rPr>
        <w:t>Cruls</w:t>
      </w:r>
      <w:proofErr w:type="spellEnd"/>
    </w:p>
    <w:p w:rsidR="000C6547" w:rsidRPr="00E12365" w:rsidRDefault="000C6547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E12365">
        <w:rPr>
          <w:rFonts w:cstheme="minorHAnsi"/>
          <w:sz w:val="20"/>
          <w:szCs w:val="20"/>
        </w:rPr>
        <w:t xml:space="preserve">A missão tinha como objetivo descobrir um local adequado para abrigar a nova capital do país. </w:t>
      </w:r>
      <w:r w:rsidR="00E12365">
        <w:rPr>
          <w:rFonts w:cstheme="minorHAnsi"/>
          <w:sz w:val="20"/>
          <w:szCs w:val="20"/>
        </w:rPr>
        <w:t>A</w:t>
      </w:r>
      <w:r w:rsidRPr="00E12365">
        <w:rPr>
          <w:rFonts w:cstheme="minorHAnsi"/>
          <w:sz w:val="20"/>
          <w:szCs w:val="20"/>
        </w:rPr>
        <w:t xml:space="preserve">utorizada pelo Congresso e liderada pelo engenheiro belga Luís </w:t>
      </w:r>
      <w:proofErr w:type="spellStart"/>
      <w:r w:rsidRPr="00E12365">
        <w:rPr>
          <w:rFonts w:cstheme="minorHAnsi"/>
          <w:sz w:val="20"/>
          <w:szCs w:val="20"/>
        </w:rPr>
        <w:t>Cruls</w:t>
      </w:r>
      <w:proofErr w:type="spellEnd"/>
      <w:r w:rsidRPr="00E12365">
        <w:rPr>
          <w:rFonts w:cstheme="minorHAnsi"/>
          <w:sz w:val="20"/>
          <w:szCs w:val="20"/>
        </w:rPr>
        <w:t>.</w:t>
      </w:r>
    </w:p>
    <w:p w:rsidR="000C6547" w:rsidRPr="00E12365" w:rsidRDefault="000C6547" w:rsidP="00E12365">
      <w:pPr>
        <w:spacing w:after="0" w:line="276" w:lineRule="auto"/>
        <w:rPr>
          <w:rFonts w:cstheme="minorHAnsi"/>
          <w:sz w:val="20"/>
          <w:szCs w:val="20"/>
        </w:rPr>
      </w:pPr>
    </w:p>
    <w:p w:rsidR="000C6547" w:rsidRPr="00E12365" w:rsidRDefault="000C6547" w:rsidP="00E12365">
      <w:pPr>
        <w:spacing w:after="0" w:line="276" w:lineRule="auto"/>
        <w:rPr>
          <w:rFonts w:cstheme="minorHAnsi"/>
          <w:b/>
          <w:sz w:val="20"/>
          <w:szCs w:val="20"/>
        </w:rPr>
      </w:pPr>
      <w:r w:rsidRPr="00E12365">
        <w:rPr>
          <w:rFonts w:cstheme="minorHAnsi"/>
          <w:b/>
          <w:sz w:val="20"/>
          <w:szCs w:val="20"/>
        </w:rPr>
        <w:t xml:space="preserve">1946 </w:t>
      </w:r>
      <w:r w:rsidRPr="00E12365">
        <w:rPr>
          <w:rFonts w:cstheme="minorHAnsi"/>
          <w:b/>
          <w:sz w:val="20"/>
          <w:szCs w:val="20"/>
        </w:rPr>
        <w:t xml:space="preserve">– </w:t>
      </w:r>
      <w:r w:rsidRPr="00E12365">
        <w:rPr>
          <w:rFonts w:cstheme="minorHAnsi"/>
          <w:b/>
          <w:sz w:val="20"/>
          <w:szCs w:val="20"/>
        </w:rPr>
        <w:t xml:space="preserve">Missão Poli Coelho </w:t>
      </w:r>
    </w:p>
    <w:p w:rsidR="000C6547" w:rsidRPr="00E12365" w:rsidRDefault="000C6547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E12365">
        <w:rPr>
          <w:rFonts w:cstheme="minorHAnsi"/>
          <w:sz w:val="20"/>
          <w:szCs w:val="20"/>
        </w:rPr>
        <w:t>Ainda em 1946, o presidente Eurico Gaspar Dutra nomeou a Comissão de Estudos para a localização da nova Capital do Brasil, presidida pelo chefe do Serviço Geográfico do Exército, general Djalma Polli Coelho. A Comissão ficou conhecida como Missão Poli Coelho ou Comissão Poli Coelho.</w:t>
      </w:r>
    </w:p>
    <w:p w:rsidR="000C6547" w:rsidRPr="00E12365" w:rsidRDefault="000C6547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:rsidR="000C6547" w:rsidRPr="00E12365" w:rsidRDefault="000C6547" w:rsidP="00E12365">
      <w:p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E12365">
        <w:rPr>
          <w:rFonts w:cstheme="minorHAnsi"/>
          <w:b/>
          <w:sz w:val="20"/>
          <w:szCs w:val="20"/>
        </w:rPr>
        <w:t xml:space="preserve">1749 </w:t>
      </w:r>
      <w:r w:rsidR="00B55D24" w:rsidRPr="00E12365">
        <w:rPr>
          <w:rFonts w:cstheme="minorHAnsi"/>
          <w:b/>
          <w:sz w:val="20"/>
          <w:szCs w:val="20"/>
        </w:rPr>
        <w:t>–</w:t>
      </w:r>
      <w:r w:rsidRPr="00E12365">
        <w:rPr>
          <w:rFonts w:cstheme="minorHAnsi"/>
          <w:b/>
          <w:sz w:val="20"/>
          <w:szCs w:val="20"/>
        </w:rPr>
        <w:t xml:space="preserve"> </w:t>
      </w:r>
      <w:r w:rsidR="00B55D24" w:rsidRPr="00E12365">
        <w:rPr>
          <w:rFonts w:cstheme="minorHAnsi"/>
          <w:b/>
          <w:sz w:val="20"/>
          <w:szCs w:val="20"/>
        </w:rPr>
        <w:t>Francesco Tosi Colombina</w:t>
      </w:r>
    </w:p>
    <w:p w:rsidR="00B55D24" w:rsidRPr="00E12365" w:rsidRDefault="00B55D24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E12365">
        <w:rPr>
          <w:rFonts w:cstheme="minorHAnsi"/>
          <w:sz w:val="20"/>
          <w:szCs w:val="20"/>
        </w:rPr>
        <w:t xml:space="preserve">Alguns estudos publicados atribuem o pioneirismo da ideia de interiorização da capital do Brasil a Francesco Tosi Colombina. Cartógrafo italiano a serviço da Coroa portuguesa, </w:t>
      </w:r>
      <w:proofErr w:type="gramStart"/>
      <w:r w:rsidRPr="00E12365">
        <w:rPr>
          <w:rFonts w:cstheme="minorHAnsi"/>
          <w:sz w:val="20"/>
          <w:szCs w:val="20"/>
        </w:rPr>
        <w:t>Colombina</w:t>
      </w:r>
      <w:proofErr w:type="gramEnd"/>
      <w:r w:rsidRPr="00E12365">
        <w:rPr>
          <w:rFonts w:cstheme="minorHAnsi"/>
          <w:sz w:val="20"/>
          <w:szCs w:val="20"/>
        </w:rPr>
        <w:t xml:space="preserve"> esteve em Goiás em 1749 e</w:t>
      </w:r>
      <w:r w:rsidR="003D52C1" w:rsidRPr="00E12365">
        <w:rPr>
          <w:rFonts w:cstheme="minorHAnsi"/>
          <w:sz w:val="20"/>
          <w:szCs w:val="20"/>
        </w:rPr>
        <w:t xml:space="preserve"> </w:t>
      </w:r>
      <w:r w:rsidRPr="00E12365">
        <w:rPr>
          <w:rFonts w:cstheme="minorHAnsi"/>
          <w:sz w:val="20"/>
          <w:szCs w:val="20"/>
        </w:rPr>
        <w:t>elaborou a Carta de Goiás e das Capitanias Próximas, sugerindo a mudança da capital do litoral para a região central do país.</w:t>
      </w:r>
    </w:p>
    <w:p w:rsidR="003D52C1" w:rsidRPr="00E12365" w:rsidRDefault="003D52C1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:rsidR="003D52C1" w:rsidRPr="00E12365" w:rsidRDefault="003D52C1" w:rsidP="00E12365">
      <w:p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E12365">
        <w:rPr>
          <w:rFonts w:cstheme="minorHAnsi"/>
          <w:b/>
          <w:sz w:val="20"/>
          <w:szCs w:val="20"/>
        </w:rPr>
        <w:t>Século XIX - Francisco Adolfo de Vernhagen</w:t>
      </w:r>
    </w:p>
    <w:p w:rsidR="003D52C1" w:rsidRPr="00E12365" w:rsidRDefault="003D52C1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E12365">
        <w:rPr>
          <w:rFonts w:cstheme="minorHAnsi"/>
          <w:sz w:val="20"/>
          <w:szCs w:val="20"/>
        </w:rPr>
        <w:t>Um</w:t>
      </w:r>
      <w:r w:rsidRPr="00E12365">
        <w:rPr>
          <w:rFonts w:cstheme="minorHAnsi"/>
          <w:sz w:val="20"/>
          <w:szCs w:val="20"/>
        </w:rPr>
        <w:t xml:space="preserve"> dos defensores mais ardorosos da ideia de transferir a capital do Brasil para o interior foi o historiador Francisco Adolfo de Vernhagen. Tendo sugerido a área que ficava entre as lagoas Formosa, Feia e Mestre de Armas, apontava as razões que justificavam sua proposta: maior integração entre as Cortes e as Províncias; posição estratégica, distante do mar e das investidas de esquadras inimigas; e</w:t>
      </w:r>
      <w:r w:rsidRPr="00E12365">
        <w:rPr>
          <w:rFonts w:cstheme="minorHAnsi"/>
          <w:sz w:val="20"/>
          <w:szCs w:val="20"/>
        </w:rPr>
        <w:t xml:space="preserve"> </w:t>
      </w:r>
      <w:r w:rsidRPr="00E12365">
        <w:rPr>
          <w:rFonts w:cstheme="minorHAnsi"/>
          <w:sz w:val="20"/>
          <w:szCs w:val="20"/>
        </w:rPr>
        <w:t>a salubridade da região, com clima capaz de atrair colonos estrangeiros.</w:t>
      </w:r>
    </w:p>
    <w:p w:rsidR="00C61DB7" w:rsidRPr="00E12365" w:rsidRDefault="00C61DB7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:rsidR="00C61DB7" w:rsidRPr="00E12365" w:rsidRDefault="001E2FB5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E12365">
        <w:rPr>
          <w:rFonts w:cstheme="minorHAnsi"/>
          <w:sz w:val="20"/>
          <w:szCs w:val="20"/>
        </w:rPr>
        <w:t>Barragens do Distrito Federal:</w:t>
      </w:r>
    </w:p>
    <w:p w:rsidR="001E2FB5" w:rsidRPr="00E12365" w:rsidRDefault="001E2FB5" w:rsidP="00E12365">
      <w:pPr>
        <w:spacing w:after="0" w:line="276" w:lineRule="auto"/>
        <w:jc w:val="both"/>
        <w:rPr>
          <w:rFonts w:cstheme="minorHAnsi"/>
          <w:color w:val="4A4A4A"/>
          <w:sz w:val="20"/>
          <w:szCs w:val="20"/>
        </w:rPr>
      </w:pPr>
      <w:r w:rsidRPr="00E12365">
        <w:rPr>
          <w:rFonts w:cstheme="minorHAnsi"/>
          <w:color w:val="4A4A4A"/>
          <w:sz w:val="20"/>
          <w:szCs w:val="20"/>
        </w:rPr>
        <w:t>Barragem do Rio Descoberto</w:t>
      </w:r>
      <w:r w:rsidRPr="00E12365">
        <w:rPr>
          <w:rFonts w:cstheme="minorHAnsi"/>
          <w:color w:val="4A4A4A"/>
          <w:sz w:val="20"/>
          <w:szCs w:val="20"/>
        </w:rPr>
        <w:t xml:space="preserve">: </w:t>
      </w:r>
      <w:r w:rsidRPr="00E12365">
        <w:rPr>
          <w:rFonts w:cstheme="minorHAnsi"/>
          <w:color w:val="4A4A4A"/>
          <w:sz w:val="20"/>
          <w:szCs w:val="20"/>
        </w:rPr>
        <w:t>Cerca de 60% da população do </w:t>
      </w:r>
      <w:r w:rsidRPr="00E12365">
        <w:rPr>
          <w:rFonts w:cstheme="minorHAnsi"/>
          <w:sz w:val="20"/>
          <w:szCs w:val="20"/>
        </w:rPr>
        <w:t>Distrito Federal</w:t>
      </w:r>
      <w:r w:rsidRPr="00E12365">
        <w:rPr>
          <w:rFonts w:cstheme="minorHAnsi"/>
          <w:color w:val="4A4A4A"/>
          <w:sz w:val="20"/>
          <w:szCs w:val="20"/>
        </w:rPr>
        <w:t> é abastecida pela barragem.</w:t>
      </w:r>
    </w:p>
    <w:p w:rsidR="001E2FB5" w:rsidRPr="00E12365" w:rsidRDefault="001E2FB5" w:rsidP="00E12365">
      <w:pPr>
        <w:spacing w:after="0" w:line="276" w:lineRule="auto"/>
        <w:jc w:val="both"/>
        <w:rPr>
          <w:rFonts w:cstheme="minorHAnsi"/>
          <w:color w:val="4A4A4A"/>
          <w:sz w:val="20"/>
          <w:szCs w:val="20"/>
        </w:rPr>
      </w:pPr>
      <w:r w:rsidRPr="00E12365">
        <w:rPr>
          <w:rFonts w:cstheme="minorHAnsi"/>
          <w:sz w:val="20"/>
          <w:szCs w:val="20"/>
        </w:rPr>
        <w:t xml:space="preserve">Barragem de Santa Maria: </w:t>
      </w:r>
      <w:r w:rsidRPr="00E12365">
        <w:rPr>
          <w:rFonts w:cstheme="minorHAnsi"/>
          <w:color w:val="4A4A4A"/>
          <w:sz w:val="20"/>
          <w:szCs w:val="20"/>
        </w:rPr>
        <w:t xml:space="preserve">Cerca de </w:t>
      </w:r>
      <w:r w:rsidRPr="00E12365">
        <w:rPr>
          <w:rFonts w:cstheme="minorHAnsi"/>
          <w:color w:val="4A4A4A"/>
          <w:sz w:val="20"/>
          <w:szCs w:val="20"/>
        </w:rPr>
        <w:t>2</w:t>
      </w:r>
      <w:r w:rsidRPr="00E12365">
        <w:rPr>
          <w:rFonts w:cstheme="minorHAnsi"/>
          <w:color w:val="4A4A4A"/>
          <w:sz w:val="20"/>
          <w:szCs w:val="20"/>
        </w:rPr>
        <w:t>0%</w:t>
      </w:r>
      <w:r w:rsidRPr="00E12365">
        <w:rPr>
          <w:rFonts w:cstheme="minorHAnsi"/>
          <w:color w:val="4A4A4A"/>
          <w:sz w:val="20"/>
          <w:szCs w:val="20"/>
        </w:rPr>
        <w:t xml:space="preserve"> a 22%</w:t>
      </w:r>
      <w:r w:rsidRPr="00E12365">
        <w:rPr>
          <w:rFonts w:cstheme="minorHAnsi"/>
          <w:color w:val="4A4A4A"/>
          <w:sz w:val="20"/>
          <w:szCs w:val="20"/>
        </w:rPr>
        <w:t xml:space="preserve"> da população do </w:t>
      </w:r>
      <w:r w:rsidRPr="00E12365">
        <w:rPr>
          <w:rFonts w:cstheme="minorHAnsi"/>
          <w:sz w:val="20"/>
          <w:szCs w:val="20"/>
        </w:rPr>
        <w:t>Distrito Federal</w:t>
      </w:r>
      <w:r w:rsidRPr="00E12365">
        <w:rPr>
          <w:rFonts w:cstheme="minorHAnsi"/>
          <w:color w:val="4A4A4A"/>
          <w:sz w:val="20"/>
          <w:szCs w:val="20"/>
        </w:rPr>
        <w:t> é abastecida pela barragem.</w:t>
      </w:r>
    </w:p>
    <w:p w:rsidR="001E2FB5" w:rsidRPr="00E12365" w:rsidRDefault="001E2FB5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  <w:r w:rsidRPr="00E12365">
        <w:rPr>
          <w:rFonts w:cstheme="minorHAnsi"/>
          <w:sz w:val="20"/>
          <w:szCs w:val="20"/>
        </w:rPr>
        <w:t xml:space="preserve">O restante do abastecimento é feito pelo Subsistema Bananal no Lago Paranoá e algumas regiões administrativas tem abastecimentos de captação direto dos rios, exemplos: Planaltina, Sobradinho, São Sebastião. </w:t>
      </w:r>
    </w:p>
    <w:p w:rsidR="00E12365" w:rsidRDefault="00E12365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:rsidR="00E12365" w:rsidRPr="00E12365" w:rsidRDefault="00E12365" w:rsidP="00E12365">
      <w:pPr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 DF está localizado em âmbito nacional em cima de 3 bacias hidrográficas: T</w:t>
      </w:r>
      <w:r w:rsidRPr="00E12365">
        <w:rPr>
          <w:rFonts w:cstheme="minorHAnsi"/>
          <w:sz w:val="20"/>
          <w:szCs w:val="20"/>
        </w:rPr>
        <w:t>ocantins</w:t>
      </w:r>
      <w:r w:rsidRPr="00E12365">
        <w:rPr>
          <w:rFonts w:cstheme="minorHAnsi"/>
          <w:sz w:val="20"/>
          <w:szCs w:val="20"/>
        </w:rPr>
        <w:t>-</w:t>
      </w:r>
      <w:r w:rsidRPr="00E12365">
        <w:rPr>
          <w:rFonts w:cstheme="minorHAnsi"/>
          <w:sz w:val="20"/>
          <w:szCs w:val="20"/>
        </w:rPr>
        <w:t>Araguaia</w:t>
      </w:r>
      <w:r>
        <w:rPr>
          <w:rFonts w:cstheme="minorHAnsi"/>
          <w:sz w:val="20"/>
          <w:szCs w:val="20"/>
        </w:rPr>
        <w:t>, Paraná e São Francisco.</w:t>
      </w:r>
      <w:bookmarkStart w:id="0" w:name="_GoBack"/>
      <w:bookmarkEnd w:id="0"/>
    </w:p>
    <w:sectPr w:rsidR="00E12365" w:rsidRPr="00E1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47"/>
    <w:rsid w:val="00080CF5"/>
    <w:rsid w:val="000C6547"/>
    <w:rsid w:val="001E2FB5"/>
    <w:rsid w:val="003D52C1"/>
    <w:rsid w:val="00A734DF"/>
    <w:rsid w:val="00B55D24"/>
    <w:rsid w:val="00C61DB7"/>
    <w:rsid w:val="00DA5B0A"/>
    <w:rsid w:val="00E1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994E"/>
  <w15:chartTrackingRefBased/>
  <w15:docId w15:val="{0934C85D-49BA-40A6-BEC3-0B1C23CE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E2FB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123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2024-07-12T16:47:00Z</dcterms:created>
  <dcterms:modified xsi:type="dcterms:W3CDTF">2024-07-12T19:06:00Z</dcterms:modified>
</cp:coreProperties>
</file>