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F8126" w14:textId="7A757EAD" w:rsidR="000E68EE" w:rsidRDefault="00C42CCD" w:rsidP="00C42CCD">
      <w:pPr>
        <w:pStyle w:val="Title"/>
      </w:pPr>
      <w:r w:rsidRPr="00C42CCD">
        <w:t>Definition of Ready (DoR)</w:t>
      </w:r>
    </w:p>
    <w:p w14:paraId="25508F5A" w14:textId="060F7452" w:rsidR="00C42CCD" w:rsidRPr="00C42CCD" w:rsidRDefault="00C42CCD" w:rsidP="00C42CCD">
      <w:pPr>
        <w:pStyle w:val="ListParagraph"/>
        <w:numPr>
          <w:ilvl w:val="0"/>
          <w:numId w:val="2"/>
        </w:numPr>
        <w:rPr>
          <w:b/>
          <w:bCs/>
          <w:lang w:val="cs-CZ"/>
        </w:rPr>
      </w:pPr>
      <w:r w:rsidRPr="00C42CCD">
        <w:rPr>
          <w:b/>
          <w:bCs/>
          <w:lang w:val="cs-CZ"/>
        </w:rPr>
        <w:t>Jasná definice úkolu</w:t>
      </w:r>
      <w:r w:rsidRPr="00C42CCD">
        <w:rPr>
          <w:b/>
          <w:bCs/>
          <w:lang w:val="cs-CZ"/>
        </w:rPr>
        <w:t>:</w:t>
      </w:r>
    </w:p>
    <w:p w14:paraId="35DA055A" w14:textId="52A20C0A" w:rsidR="00C42CCD" w:rsidRPr="00C42CCD" w:rsidRDefault="00C42CCD" w:rsidP="00C42CCD">
      <w:pPr>
        <w:pStyle w:val="ListParagraph"/>
        <w:numPr>
          <w:ilvl w:val="1"/>
          <w:numId w:val="2"/>
        </w:numPr>
        <w:rPr>
          <w:lang w:val="cs-CZ"/>
        </w:rPr>
      </w:pPr>
      <w:r w:rsidRPr="00C42CCD">
        <w:rPr>
          <w:lang w:val="cs-CZ"/>
        </w:rPr>
        <w:t>Každý úkol musí mít jasně popsaný cíl, specifikace požadavků (např. přidání článku, správa recenzního procesu) a očekávané výsledky. Popis musí obsahovat i formát a technologii, která bude použita pro implementaci.</w:t>
      </w:r>
    </w:p>
    <w:p w14:paraId="0CAD8613" w14:textId="0310BEAE" w:rsidR="00C42CCD" w:rsidRPr="00C42CCD" w:rsidRDefault="00C42CCD" w:rsidP="00C42CCD">
      <w:pPr>
        <w:pStyle w:val="ListParagraph"/>
        <w:numPr>
          <w:ilvl w:val="0"/>
          <w:numId w:val="2"/>
        </w:numPr>
        <w:rPr>
          <w:b/>
          <w:bCs/>
          <w:lang w:val="cs-CZ"/>
        </w:rPr>
      </w:pPr>
      <w:r w:rsidRPr="00C42CCD">
        <w:rPr>
          <w:b/>
          <w:bCs/>
          <w:lang w:val="cs-CZ"/>
        </w:rPr>
        <w:t>Úkol je rozdělen na dosažitelné kroky:</w:t>
      </w:r>
    </w:p>
    <w:p w14:paraId="4100A29F" w14:textId="05A58CBE" w:rsidR="00C42CCD" w:rsidRDefault="00C42CCD" w:rsidP="00C42CCD">
      <w:pPr>
        <w:pStyle w:val="ListParagraph"/>
        <w:numPr>
          <w:ilvl w:val="1"/>
          <w:numId w:val="2"/>
        </w:numPr>
        <w:rPr>
          <w:lang w:val="cs-CZ"/>
        </w:rPr>
      </w:pPr>
      <w:r w:rsidRPr="00C42CCD">
        <w:rPr>
          <w:lang w:val="cs-CZ"/>
        </w:rPr>
        <w:t>Úkoly musí být dostatečně malého rozsahu, aby bylo možné je dokončit během jednoho sprintu. Pokud je úkol příliš rozsáhlý, musí být rozdělen na menší úlohy, které lze spravovat jednotlivě (např. jedna část se týká článků, druhá recenzního procesu).</w:t>
      </w:r>
    </w:p>
    <w:p w14:paraId="61FA8AE1" w14:textId="77777777" w:rsidR="00C42CCD" w:rsidRPr="00C42CCD" w:rsidRDefault="00C42CCD" w:rsidP="00C42CCD">
      <w:pPr>
        <w:pStyle w:val="ListParagraph"/>
        <w:numPr>
          <w:ilvl w:val="0"/>
          <w:numId w:val="2"/>
        </w:numPr>
        <w:rPr>
          <w:lang w:val="cs-CZ"/>
        </w:rPr>
      </w:pPr>
      <w:r w:rsidRPr="00C42CCD">
        <w:rPr>
          <w:b/>
          <w:bCs/>
          <w:lang w:val="cs-CZ"/>
        </w:rPr>
        <w:t>Zajištění funkčnosti na cílových platformách:</w:t>
      </w:r>
    </w:p>
    <w:p w14:paraId="0E68BFFE" w14:textId="6E0C5A84" w:rsidR="00C42CCD" w:rsidRPr="00C42CCD" w:rsidRDefault="00C42CCD" w:rsidP="00C42CCD">
      <w:pPr>
        <w:pStyle w:val="ListParagraph"/>
        <w:numPr>
          <w:ilvl w:val="1"/>
          <w:numId w:val="2"/>
        </w:numPr>
        <w:rPr>
          <w:lang w:val="cs-CZ"/>
        </w:rPr>
      </w:pPr>
      <w:r w:rsidRPr="00C42CCD">
        <w:rPr>
          <w:lang w:val="cs-CZ"/>
        </w:rPr>
        <w:t>Úkol musí být připraven tak, aby jeho výsledky fungovaly na všech podporovaných platformách (např. různé prohlížeče, mobilní zařízení, operační systémy).</w:t>
      </w:r>
    </w:p>
    <w:p w14:paraId="057096ED" w14:textId="1614E9BD" w:rsidR="00C42CCD" w:rsidRPr="00C42CCD" w:rsidRDefault="00C42CCD" w:rsidP="00C42CCD">
      <w:pPr>
        <w:pStyle w:val="ListParagraph"/>
        <w:numPr>
          <w:ilvl w:val="0"/>
          <w:numId w:val="2"/>
        </w:numPr>
        <w:rPr>
          <w:b/>
          <w:bCs/>
          <w:lang w:val="cs-CZ"/>
        </w:rPr>
      </w:pPr>
      <w:r w:rsidRPr="00C42CCD">
        <w:rPr>
          <w:b/>
          <w:bCs/>
          <w:lang w:val="cs-CZ"/>
        </w:rPr>
        <w:t>Stanovení kritérií akceptace:</w:t>
      </w:r>
    </w:p>
    <w:p w14:paraId="69ABEAE1" w14:textId="2A9963F7" w:rsidR="00C42CCD" w:rsidRPr="00C42CCD" w:rsidRDefault="00C42CCD" w:rsidP="00C42CCD">
      <w:pPr>
        <w:pStyle w:val="ListParagraph"/>
        <w:numPr>
          <w:ilvl w:val="1"/>
          <w:numId w:val="2"/>
        </w:numPr>
        <w:rPr>
          <w:lang w:val="cs-CZ"/>
        </w:rPr>
      </w:pPr>
      <w:r w:rsidRPr="00C42CCD">
        <w:rPr>
          <w:lang w:val="cs-CZ"/>
        </w:rPr>
        <w:t>Každý úkol musí mít definovaná kritéria akceptace, která jasně stanoví, co je považováno za dokončené (např. úspěšná publikace článku, odeslání recenzních posudků, zobrazení článku pro různé úrovně uživatelů). Tato kritéria musí být měřitelná a ověřitelná.</w:t>
      </w:r>
    </w:p>
    <w:p w14:paraId="711ADB6C" w14:textId="792B6E32" w:rsidR="00C42CCD" w:rsidRPr="00C42CCD" w:rsidRDefault="00C42CCD" w:rsidP="00C42CCD">
      <w:pPr>
        <w:pStyle w:val="ListParagraph"/>
        <w:numPr>
          <w:ilvl w:val="0"/>
          <w:numId w:val="2"/>
        </w:numPr>
        <w:rPr>
          <w:b/>
          <w:bCs/>
          <w:lang w:val="cs-CZ"/>
        </w:rPr>
      </w:pPr>
      <w:r w:rsidRPr="00C42CCD">
        <w:rPr>
          <w:b/>
          <w:bCs/>
          <w:lang w:val="cs-CZ"/>
        </w:rPr>
        <w:t>Dostupné technické a designové podklady:</w:t>
      </w:r>
    </w:p>
    <w:p w14:paraId="24146965" w14:textId="5380804D" w:rsidR="00C42CCD" w:rsidRPr="00C42CCD" w:rsidRDefault="00C42CCD" w:rsidP="00C42CCD">
      <w:pPr>
        <w:pStyle w:val="ListParagraph"/>
        <w:numPr>
          <w:ilvl w:val="1"/>
          <w:numId w:val="2"/>
        </w:numPr>
        <w:rPr>
          <w:lang w:val="cs-CZ"/>
        </w:rPr>
      </w:pPr>
      <w:r w:rsidRPr="00C42CCD">
        <w:rPr>
          <w:lang w:val="cs-CZ"/>
        </w:rPr>
        <w:t>Před zahájením práce na úkolu musí být k dispozici veškeré technické a designové materiály, které jsou potřeba. To zahrnuje přístup k databázi, designové šablony, testovací data a další relevantní zdroje.</w:t>
      </w:r>
    </w:p>
    <w:p w14:paraId="55C1D141" w14:textId="2DF86C3B" w:rsidR="00C42CCD" w:rsidRPr="00C42CCD" w:rsidRDefault="00C42CCD" w:rsidP="00C42CCD">
      <w:pPr>
        <w:pStyle w:val="ListParagraph"/>
        <w:numPr>
          <w:ilvl w:val="0"/>
          <w:numId w:val="2"/>
        </w:numPr>
        <w:rPr>
          <w:lang w:val="cs-CZ"/>
        </w:rPr>
      </w:pPr>
      <w:r w:rsidRPr="00C42CCD">
        <w:rPr>
          <w:b/>
          <w:bCs/>
          <w:lang w:val="cs-CZ"/>
        </w:rPr>
        <w:t>Připravenost vývojového prostředí:</w:t>
      </w:r>
    </w:p>
    <w:p w14:paraId="66A7CA80" w14:textId="793962A4" w:rsidR="00C42CCD" w:rsidRPr="00C42CCD" w:rsidRDefault="00C42CCD" w:rsidP="00C42CCD">
      <w:pPr>
        <w:pStyle w:val="ListParagraph"/>
        <w:numPr>
          <w:ilvl w:val="1"/>
          <w:numId w:val="2"/>
        </w:numPr>
        <w:rPr>
          <w:lang w:val="cs-CZ"/>
        </w:rPr>
      </w:pPr>
      <w:r w:rsidRPr="00C42CCD">
        <w:rPr>
          <w:lang w:val="cs-CZ"/>
        </w:rPr>
        <w:t>Vývojové prostředí musí být plně připraveno k práci, včetně nastavení přístupů, databáze a verzovacího systému (např. Git). Tým musí mít přístup ke všem potřebným nástrojům a službám.</w:t>
      </w:r>
    </w:p>
    <w:p w14:paraId="062F0210" w14:textId="158A63CD" w:rsidR="00C42CCD" w:rsidRPr="00C42CCD" w:rsidRDefault="00C42CCD" w:rsidP="00C42CCD">
      <w:pPr>
        <w:pStyle w:val="ListParagraph"/>
        <w:numPr>
          <w:ilvl w:val="0"/>
          <w:numId w:val="2"/>
        </w:numPr>
        <w:rPr>
          <w:lang w:val="cs-CZ"/>
        </w:rPr>
      </w:pPr>
      <w:r w:rsidRPr="00C42CCD">
        <w:rPr>
          <w:b/>
          <w:bCs/>
          <w:lang w:val="cs-CZ"/>
        </w:rPr>
        <w:t>Testovatelnost úkolu:</w:t>
      </w:r>
    </w:p>
    <w:p w14:paraId="5D126B01" w14:textId="04B3368E" w:rsidR="00C42CCD" w:rsidRPr="00C42CCD" w:rsidRDefault="00C42CCD" w:rsidP="00C42CCD">
      <w:pPr>
        <w:pStyle w:val="ListParagraph"/>
        <w:numPr>
          <w:ilvl w:val="1"/>
          <w:numId w:val="2"/>
        </w:numPr>
        <w:rPr>
          <w:lang w:val="cs-CZ"/>
        </w:rPr>
      </w:pPr>
      <w:r w:rsidRPr="00C42CCD">
        <w:rPr>
          <w:lang w:val="cs-CZ"/>
        </w:rPr>
        <w:t>Pro každý úkol musí být jasně definována kritéria testování, která zahrnují jak manuální, tak automatizované testy, pokud je to možné. Testovací kritéria musí zahrnovat všechny uživatelské role (autor, redaktor, recenzent) a jejich specifické funkce.</w:t>
      </w:r>
    </w:p>
    <w:p w14:paraId="36871E47" w14:textId="7B93E42E" w:rsidR="00C42CCD" w:rsidRPr="00C42CCD" w:rsidRDefault="00C42CCD" w:rsidP="00C42CCD">
      <w:pPr>
        <w:pStyle w:val="ListParagraph"/>
        <w:numPr>
          <w:ilvl w:val="0"/>
          <w:numId w:val="2"/>
        </w:numPr>
        <w:rPr>
          <w:lang w:val="cs-CZ"/>
        </w:rPr>
      </w:pPr>
      <w:r w:rsidRPr="00C42CCD">
        <w:rPr>
          <w:b/>
          <w:bCs/>
          <w:lang w:val="cs-CZ"/>
        </w:rPr>
        <w:t>Přínos pro uživatele a systém:</w:t>
      </w:r>
    </w:p>
    <w:p w14:paraId="0AC29F1C" w14:textId="71E33868" w:rsidR="00C42CCD" w:rsidRPr="00C42CCD" w:rsidRDefault="00C42CCD" w:rsidP="00C42CCD">
      <w:pPr>
        <w:pStyle w:val="ListParagraph"/>
        <w:numPr>
          <w:ilvl w:val="1"/>
          <w:numId w:val="2"/>
        </w:numPr>
        <w:rPr>
          <w:lang w:val="cs-CZ"/>
        </w:rPr>
      </w:pPr>
      <w:r w:rsidRPr="00C42CCD">
        <w:rPr>
          <w:lang w:val="cs-CZ"/>
        </w:rPr>
        <w:t>Každý úkol musí přinést konkrétní přidanou hodnotu pro uživatele nebo systém jako celek. Například publikace článků musí zlepšit uživatelský zážitek, zatímco přidání bezpečnostních opatření zvyšuje stabilitu a ochranu systému.</w:t>
      </w:r>
    </w:p>
    <w:p w14:paraId="0C17ED01" w14:textId="67CF5F19" w:rsidR="00C42CCD" w:rsidRPr="00C42CCD" w:rsidRDefault="00C42CCD" w:rsidP="00C42CCD">
      <w:pPr>
        <w:pStyle w:val="ListParagraph"/>
        <w:numPr>
          <w:ilvl w:val="0"/>
          <w:numId w:val="2"/>
        </w:numPr>
        <w:rPr>
          <w:lang w:val="cs-CZ"/>
        </w:rPr>
      </w:pPr>
      <w:r w:rsidRPr="00C42CCD">
        <w:rPr>
          <w:b/>
          <w:bCs/>
          <w:lang w:val="cs-CZ"/>
        </w:rPr>
        <w:t>Nezávislost na jiných úkolech:</w:t>
      </w:r>
    </w:p>
    <w:p w14:paraId="75D1AF5D" w14:textId="13FA017C" w:rsidR="00C42CCD" w:rsidRPr="00C42CCD" w:rsidRDefault="00C42CCD" w:rsidP="00C42CCD">
      <w:pPr>
        <w:pStyle w:val="ListParagraph"/>
        <w:numPr>
          <w:ilvl w:val="1"/>
          <w:numId w:val="2"/>
        </w:numPr>
        <w:rPr>
          <w:lang w:val="cs-CZ"/>
        </w:rPr>
      </w:pPr>
      <w:r w:rsidRPr="00C42CCD">
        <w:rPr>
          <w:lang w:val="cs-CZ"/>
        </w:rPr>
        <w:t>Úkoly musí být co nejméně závislé na dokončení jiných úkolů. Pokud je závislost nevyhnutelná, musí být tato závislost jasně popsána a naplánována tak, aby nezpůsobovala zpoždění.</w:t>
      </w:r>
    </w:p>
    <w:p w14:paraId="28A29302" w14:textId="247A6A1B" w:rsidR="00C42CCD" w:rsidRPr="00C42CCD" w:rsidRDefault="00C42CCD" w:rsidP="00C42CCD">
      <w:pPr>
        <w:pStyle w:val="ListParagraph"/>
        <w:numPr>
          <w:ilvl w:val="0"/>
          <w:numId w:val="2"/>
        </w:numPr>
        <w:rPr>
          <w:lang w:val="cs-CZ"/>
        </w:rPr>
      </w:pPr>
      <w:r w:rsidRPr="00C42CCD">
        <w:rPr>
          <w:b/>
          <w:bCs/>
          <w:lang w:val="cs-CZ"/>
        </w:rPr>
        <w:t>Zajištění zpětné vazby:</w:t>
      </w:r>
    </w:p>
    <w:p w14:paraId="3C78AE8B" w14:textId="7B2A17D1" w:rsidR="00C42CCD" w:rsidRPr="00C42CCD" w:rsidRDefault="00C42CCD" w:rsidP="00C42CCD">
      <w:pPr>
        <w:pStyle w:val="ListParagraph"/>
        <w:numPr>
          <w:ilvl w:val="1"/>
          <w:numId w:val="2"/>
        </w:numPr>
        <w:rPr>
          <w:lang w:val="cs-CZ"/>
        </w:rPr>
      </w:pPr>
      <w:r w:rsidRPr="00C42CCD">
        <w:rPr>
          <w:lang w:val="cs-CZ"/>
        </w:rPr>
        <w:t xml:space="preserve">V případě úkolů, které vyžadují </w:t>
      </w:r>
      <w:r w:rsidRPr="00C42CCD">
        <w:rPr>
          <w:lang w:val="cs-CZ"/>
        </w:rPr>
        <w:t>diskusi</w:t>
      </w:r>
      <w:r w:rsidRPr="00C42CCD">
        <w:rPr>
          <w:lang w:val="cs-CZ"/>
        </w:rPr>
        <w:t xml:space="preserve"> nebo schválení (např. změny v designu, úpravy recenzního procesu), musí být zajištěno, že je zpětná vazba od týmu získána a zapracována před zahájením práce.</w:t>
      </w:r>
    </w:p>
    <w:sectPr w:rsidR="00C42CCD" w:rsidRPr="00C4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8563A"/>
    <w:multiLevelType w:val="hybridMultilevel"/>
    <w:tmpl w:val="DFB83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37D21"/>
    <w:multiLevelType w:val="hybridMultilevel"/>
    <w:tmpl w:val="3D30AFF4"/>
    <w:lvl w:ilvl="0" w:tplc="D12C2A40">
      <w:start w:val="1"/>
      <w:numFmt w:val="decimal"/>
      <w:lvlText w:val="%1."/>
      <w:lvlJc w:val="left"/>
      <w:pPr>
        <w:ind w:left="720" w:hanging="360"/>
      </w:pPr>
      <w:rPr>
        <w:rFonts w:asciiTheme="minorHAnsi" w:eastAsiaTheme="minorHAnsi" w:hAnsiTheme="minorHAnsi" w:cstheme="minorBidi"/>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0094528">
    <w:abstractNumId w:val="0"/>
  </w:num>
  <w:num w:numId="2" w16cid:durableId="153284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CD"/>
    <w:rsid w:val="000E68EE"/>
    <w:rsid w:val="00847CE6"/>
    <w:rsid w:val="00C42CCD"/>
    <w:rsid w:val="00F50495"/>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2A83FB6"/>
  <w15:chartTrackingRefBased/>
  <w15:docId w15:val="{FA0D18D4-5A4F-B742-8397-BD753C8D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CD"/>
    <w:rPr>
      <w:rFonts w:eastAsiaTheme="majorEastAsia" w:cstheme="majorBidi"/>
      <w:color w:val="272727" w:themeColor="text1" w:themeTint="D8"/>
    </w:rPr>
  </w:style>
  <w:style w:type="paragraph" w:styleId="Title">
    <w:name w:val="Title"/>
    <w:basedOn w:val="Normal"/>
    <w:next w:val="Normal"/>
    <w:link w:val="TitleChar"/>
    <w:uiPriority w:val="10"/>
    <w:qFormat/>
    <w:rsid w:val="00C42C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2CCD"/>
    <w:rPr>
      <w:i/>
      <w:iCs/>
      <w:color w:val="404040" w:themeColor="text1" w:themeTint="BF"/>
    </w:rPr>
  </w:style>
  <w:style w:type="paragraph" w:styleId="ListParagraph">
    <w:name w:val="List Paragraph"/>
    <w:basedOn w:val="Normal"/>
    <w:uiPriority w:val="34"/>
    <w:qFormat/>
    <w:rsid w:val="00C42CCD"/>
    <w:pPr>
      <w:ind w:left="720"/>
      <w:contextualSpacing/>
    </w:pPr>
  </w:style>
  <w:style w:type="character" w:styleId="IntenseEmphasis">
    <w:name w:val="Intense Emphasis"/>
    <w:basedOn w:val="DefaultParagraphFont"/>
    <w:uiPriority w:val="21"/>
    <w:qFormat/>
    <w:rsid w:val="00C42CCD"/>
    <w:rPr>
      <w:i/>
      <w:iCs/>
      <w:color w:val="0F4761" w:themeColor="accent1" w:themeShade="BF"/>
    </w:rPr>
  </w:style>
  <w:style w:type="paragraph" w:styleId="IntenseQuote">
    <w:name w:val="Intense Quote"/>
    <w:basedOn w:val="Normal"/>
    <w:next w:val="Normal"/>
    <w:link w:val="IntenseQuoteChar"/>
    <w:uiPriority w:val="30"/>
    <w:qFormat/>
    <w:rsid w:val="00C42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CD"/>
    <w:rPr>
      <w:i/>
      <w:iCs/>
      <w:color w:val="0F4761" w:themeColor="accent1" w:themeShade="BF"/>
    </w:rPr>
  </w:style>
  <w:style w:type="character" w:styleId="IntenseReference">
    <w:name w:val="Intense Reference"/>
    <w:basedOn w:val="DefaultParagraphFont"/>
    <w:uiPriority w:val="32"/>
    <w:qFormat/>
    <w:rsid w:val="00C42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Holas</dc:creator>
  <cp:keywords/>
  <dc:description/>
  <cp:lastModifiedBy>Stanislav Holas</cp:lastModifiedBy>
  <cp:revision>1</cp:revision>
  <dcterms:created xsi:type="dcterms:W3CDTF">2024-10-11T08:45:00Z</dcterms:created>
  <dcterms:modified xsi:type="dcterms:W3CDTF">2024-10-11T08:57:00Z</dcterms:modified>
</cp:coreProperties>
</file>