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0D353" w14:textId="77777777" w:rsidR="00CC2AF3" w:rsidRPr="00CC2AF3" w:rsidRDefault="009035E6" w:rsidP="009035E6">
      <w:pPr>
        <w:rPr>
          <w:b/>
          <w:bCs/>
          <w:lang w:val="es-CR"/>
        </w:rPr>
      </w:pPr>
      <w:r w:rsidRPr="00CC2AF3">
        <w:rPr>
          <w:b/>
          <w:bCs/>
          <w:lang w:val="es-CR"/>
        </w:rPr>
        <w:t xml:space="preserve">Actividad </w:t>
      </w:r>
      <w:r w:rsidR="00CC2AF3" w:rsidRPr="00CC2AF3">
        <w:rPr>
          <w:b/>
          <w:bCs/>
          <w:lang w:val="es-CR"/>
        </w:rPr>
        <w:t>1.4:</w:t>
      </w:r>
    </w:p>
    <w:p w14:paraId="05FE21B2" w14:textId="2C7CC788" w:rsidR="00CC2AF3" w:rsidRPr="00CC2AF3" w:rsidRDefault="00CC2AF3" w:rsidP="00CC2AF3">
      <w:pPr>
        <w:pStyle w:val="Prrafodelista"/>
        <w:numPr>
          <w:ilvl w:val="0"/>
          <w:numId w:val="3"/>
        </w:numPr>
      </w:pPr>
      <w:r w:rsidRPr="00CC2AF3">
        <w:t xml:space="preserve">Se recomendaría </w:t>
      </w:r>
      <w:proofErr w:type="spellStart"/>
      <w:r w:rsidRPr="00CC2AF3">
        <w:t>Nginx</w:t>
      </w:r>
      <w:proofErr w:type="spellEnd"/>
      <w:r w:rsidRPr="00CC2AF3">
        <w:t xml:space="preserve"> porqu</w:t>
      </w:r>
      <w:r>
        <w:t>e s</w:t>
      </w:r>
      <w:r w:rsidRPr="00CC2AF3">
        <w:t xml:space="preserve">u </w:t>
      </w:r>
      <w:r>
        <w:t xml:space="preserve">ciclo de evento </w:t>
      </w:r>
      <w:r w:rsidRPr="00CC2AF3">
        <w:t xml:space="preserve">asíncrono está hecho exactamente para conexiones largas y persistentes como </w:t>
      </w:r>
      <w:proofErr w:type="spellStart"/>
      <w:r w:rsidRPr="00CC2AF3">
        <w:t>WebSockets</w:t>
      </w:r>
      <w:proofErr w:type="spellEnd"/>
      <w:r w:rsidRPr="00CC2AF3">
        <w:t xml:space="preserve">. Apache </w:t>
      </w:r>
      <w:proofErr w:type="spellStart"/>
      <w:r w:rsidRPr="00CC2AF3">
        <w:t>Prefork</w:t>
      </w:r>
      <w:proofErr w:type="spellEnd"/>
      <w:r w:rsidRPr="00CC2AF3">
        <w:t xml:space="preserve"> levanta un proceso</w:t>
      </w:r>
      <w:r>
        <w:t xml:space="preserve"> </w:t>
      </w:r>
      <w:r w:rsidRPr="00CC2AF3">
        <w:t xml:space="preserve">por conexión, lo cual con 50,000 usuarios simultáneos se vuelve </w:t>
      </w:r>
      <w:r>
        <w:t>una mala opción</w:t>
      </w:r>
      <w:r w:rsidRPr="00CC2AF3">
        <w:t>.</w:t>
      </w:r>
      <w:r>
        <w:t xml:space="preserve"> En base a ello, </w:t>
      </w:r>
      <w:proofErr w:type="spellStart"/>
      <w:r w:rsidRPr="00CC2AF3">
        <w:t>Nginx</w:t>
      </w:r>
      <w:proofErr w:type="spellEnd"/>
      <w:r w:rsidRPr="00CC2AF3">
        <w:t xml:space="preserve"> maneja esas 50,000 conexiones con 4–8 </w:t>
      </w:r>
      <w:proofErr w:type="spellStart"/>
      <w:r w:rsidRPr="00CC2AF3">
        <w:t>workers</w:t>
      </w:r>
      <w:proofErr w:type="spellEnd"/>
      <w:r w:rsidRPr="00CC2AF3">
        <w:t xml:space="preserve"> usando poca RAM</w:t>
      </w:r>
      <w:r>
        <w:t>.</w:t>
      </w:r>
    </w:p>
    <w:p w14:paraId="015F64DD" w14:textId="31F877A0" w:rsidR="00CC2AF3" w:rsidRPr="00CC2AF3" w:rsidRDefault="00CC2AF3" w:rsidP="00CC2AF3">
      <w:pPr>
        <w:pStyle w:val="Prrafodelista"/>
        <w:numPr>
          <w:ilvl w:val="0"/>
          <w:numId w:val="3"/>
        </w:numPr>
      </w:pPr>
      <w:r w:rsidRPr="00CC2AF3">
        <w:t xml:space="preserve">Cálculo de RAM con Apache </w:t>
      </w:r>
      <w:proofErr w:type="spellStart"/>
      <w:r w:rsidRPr="00CC2AF3">
        <w:t>Prefork</w:t>
      </w:r>
      <w:proofErr w:type="spellEnd"/>
      <w:r w:rsidRPr="00CC2AF3">
        <w:t>: Cada proceso de Apache consume aproximadamente 20</w:t>
      </w:r>
      <w:r>
        <w:t xml:space="preserve"> a 50 </w:t>
      </w:r>
      <w:r w:rsidRPr="00CC2AF3">
        <w:t xml:space="preserve">MB de RAM. Con 50,000 conexiones simultáneas: </w:t>
      </w:r>
      <w:r>
        <w:t>podría llegar a ser un</w:t>
      </w:r>
      <w:r w:rsidRPr="00CC2AF3">
        <w:t xml:space="preserve"> 1 TB. </w:t>
      </w:r>
    </w:p>
    <w:p w14:paraId="43AD126E" w14:textId="7A5DB9C6" w:rsidR="00CC2AF3" w:rsidRPr="00CC2AF3" w:rsidRDefault="00CC2AF3" w:rsidP="00CC2AF3">
      <w:pPr>
        <w:pStyle w:val="Prrafodelista"/>
        <w:numPr>
          <w:ilvl w:val="0"/>
          <w:numId w:val="3"/>
        </w:numPr>
      </w:pPr>
      <w:r w:rsidRPr="00CC2AF3">
        <w:t xml:space="preserve">Directivas necesarias en </w:t>
      </w:r>
      <w:proofErr w:type="spellStart"/>
      <w:r w:rsidRPr="00CC2AF3">
        <w:t>Nginx</w:t>
      </w:r>
      <w:proofErr w:type="spellEnd"/>
      <w:r w:rsidRPr="00CC2AF3">
        <w:t xml:space="preserve"> para </w:t>
      </w:r>
      <w:proofErr w:type="spellStart"/>
      <w:r w:rsidRPr="00CC2AF3">
        <w:t>WebSockets</w:t>
      </w:r>
      <w:proofErr w:type="spellEnd"/>
      <w:r w:rsidRPr="00CC2AF3">
        <w:t>:</w:t>
      </w:r>
    </w:p>
    <w:p w14:paraId="262E7DA7" w14:textId="77777777" w:rsidR="00CC2AF3" w:rsidRPr="00CC2AF3" w:rsidRDefault="00CC2AF3" w:rsidP="00CC2AF3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CC2AF3">
        <w:rPr>
          <w:lang w:val="en-US"/>
        </w:rPr>
        <w:t>proxy_http_version</w:t>
      </w:r>
      <w:proofErr w:type="spellEnd"/>
      <w:r w:rsidRPr="00CC2AF3">
        <w:rPr>
          <w:lang w:val="en-US"/>
        </w:rPr>
        <w:t xml:space="preserve"> 1.1;</w:t>
      </w:r>
    </w:p>
    <w:p w14:paraId="6097484E" w14:textId="77777777" w:rsidR="00CC2AF3" w:rsidRPr="00CC2AF3" w:rsidRDefault="00CC2AF3" w:rsidP="00CC2AF3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CC2AF3">
        <w:rPr>
          <w:lang w:val="en-US"/>
        </w:rPr>
        <w:t>proxy_set_header</w:t>
      </w:r>
      <w:proofErr w:type="spellEnd"/>
      <w:r w:rsidRPr="00CC2AF3">
        <w:rPr>
          <w:lang w:val="en-US"/>
        </w:rPr>
        <w:t xml:space="preserve"> Upgrade $</w:t>
      </w:r>
      <w:proofErr w:type="spellStart"/>
      <w:r w:rsidRPr="00CC2AF3">
        <w:rPr>
          <w:lang w:val="en-US"/>
        </w:rPr>
        <w:t>http_upgrade</w:t>
      </w:r>
      <w:proofErr w:type="spellEnd"/>
      <w:r w:rsidRPr="00CC2AF3">
        <w:rPr>
          <w:lang w:val="en-US"/>
        </w:rPr>
        <w:t>;</w:t>
      </w:r>
    </w:p>
    <w:p w14:paraId="26BDD3F8" w14:textId="77777777" w:rsidR="00CC2AF3" w:rsidRPr="00CC2AF3" w:rsidRDefault="00CC2AF3" w:rsidP="00CC2AF3">
      <w:pPr>
        <w:pStyle w:val="Prrafodelista"/>
        <w:numPr>
          <w:ilvl w:val="0"/>
          <w:numId w:val="4"/>
        </w:numPr>
        <w:rPr>
          <w:lang w:val="en-US"/>
        </w:rPr>
      </w:pPr>
      <w:proofErr w:type="spellStart"/>
      <w:r w:rsidRPr="00CC2AF3">
        <w:rPr>
          <w:lang w:val="en-US"/>
        </w:rPr>
        <w:t>proxy_set_header</w:t>
      </w:r>
      <w:proofErr w:type="spellEnd"/>
      <w:r w:rsidRPr="00CC2AF3">
        <w:rPr>
          <w:lang w:val="en-US"/>
        </w:rPr>
        <w:t xml:space="preserve"> Connection 'upgrade';</w:t>
      </w:r>
    </w:p>
    <w:p w14:paraId="5B799FB1" w14:textId="77777777" w:rsidR="00CC2AF3" w:rsidRPr="00CC2AF3" w:rsidRDefault="00CC2AF3" w:rsidP="00CC2AF3">
      <w:pPr>
        <w:ind w:left="720"/>
      </w:pPr>
      <w:r w:rsidRPr="00CC2AF3">
        <w:t xml:space="preserve">Esas tres cabeceras le dicen a </w:t>
      </w:r>
      <w:proofErr w:type="spellStart"/>
      <w:r w:rsidRPr="00CC2AF3">
        <w:t>Nginx</w:t>
      </w:r>
      <w:proofErr w:type="spellEnd"/>
      <w:r w:rsidRPr="00CC2AF3">
        <w:t xml:space="preserve"> que no cierre la conexión después de responder como lo haría con HTTP normal, sino que la mantenga abierta para el canal de </w:t>
      </w:r>
      <w:proofErr w:type="spellStart"/>
      <w:r w:rsidRPr="00CC2AF3">
        <w:t>WebSocket</w:t>
      </w:r>
      <w:proofErr w:type="spellEnd"/>
      <w:r w:rsidRPr="00CC2AF3">
        <w:t>.</w:t>
      </w:r>
    </w:p>
    <w:p w14:paraId="348DA728" w14:textId="77777777" w:rsidR="00CC2AF3" w:rsidRPr="00CC2AF3" w:rsidRDefault="00CC2AF3" w:rsidP="009035E6"/>
    <w:p w14:paraId="2B41FF4F" w14:textId="77777777" w:rsidR="00CC2AF3" w:rsidRDefault="00CC2AF3" w:rsidP="009035E6">
      <w:pPr>
        <w:rPr>
          <w:lang w:val="es-CR"/>
        </w:rPr>
      </w:pPr>
    </w:p>
    <w:p w14:paraId="0C81BB80" w14:textId="77777777" w:rsidR="00CC2AF3" w:rsidRDefault="00CC2AF3" w:rsidP="009035E6">
      <w:pPr>
        <w:rPr>
          <w:lang w:val="es-CR"/>
        </w:rPr>
      </w:pPr>
    </w:p>
    <w:p w14:paraId="501A8CDA" w14:textId="77777777" w:rsidR="00CC2AF3" w:rsidRDefault="00CC2AF3" w:rsidP="009035E6">
      <w:pPr>
        <w:rPr>
          <w:lang w:val="es-CR"/>
        </w:rPr>
      </w:pPr>
    </w:p>
    <w:sectPr w:rsidR="00CC2A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062"/>
    <w:multiLevelType w:val="multilevel"/>
    <w:tmpl w:val="4D7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10A15"/>
    <w:multiLevelType w:val="hybridMultilevel"/>
    <w:tmpl w:val="F9FE103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2945914"/>
    <w:multiLevelType w:val="hybridMultilevel"/>
    <w:tmpl w:val="D60409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273621"/>
    <w:multiLevelType w:val="hybridMultilevel"/>
    <w:tmpl w:val="EC308DEC"/>
    <w:lvl w:ilvl="0" w:tplc="0AD4D3F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4124903">
    <w:abstractNumId w:val="2"/>
  </w:num>
  <w:num w:numId="2" w16cid:durableId="380134336">
    <w:abstractNumId w:val="0"/>
  </w:num>
  <w:num w:numId="3" w16cid:durableId="541753068">
    <w:abstractNumId w:val="3"/>
  </w:num>
  <w:num w:numId="4" w16cid:durableId="848056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E6"/>
    <w:rsid w:val="009035E6"/>
    <w:rsid w:val="00977678"/>
    <w:rsid w:val="00C829F3"/>
    <w:rsid w:val="00CC2AF3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08703"/>
  <w15:chartTrackingRefBased/>
  <w15:docId w15:val="{35EC87B2-44C6-4F79-ACC8-1BE2C05A9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3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3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3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3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35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35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35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35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35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35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35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35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35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35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3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129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2026-05-26T15:43:00Z</dcterms:created>
  <dcterms:modified xsi:type="dcterms:W3CDTF">2026-05-26T20:42:00Z</dcterms:modified>
</cp:coreProperties>
</file>