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CAB326E" w:rsidR="0009677F" w:rsidRPr="0009677F" w:rsidRDefault="009C1D01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AFE488C" w:rsidR="0009677F" w:rsidRPr="0009677F" w:rsidRDefault="009C1D01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Regresión lineal</w:t>
            </w:r>
            <w:r w:rsidR="00227E9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27E9A">
              <w:rPr>
                <w:rFonts w:ascii="Arial" w:hAnsi="Arial" w:cs="Arial"/>
                <w:b/>
              </w:rPr>
              <w:t>univariable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3ED67BAE" w:rsidR="00FA5C47" w:rsidRPr="0009677F" w:rsidRDefault="00FC347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17/03/2024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69E4BFD5" w:rsidR="00FA5C47" w:rsidRDefault="00FC347B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Ivan Barba Macias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1A18BE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0566A5">
              <w:rPr>
                <w:rFonts w:ascii="Arial" w:hAnsi="Arial" w:cs="Arial"/>
              </w:rPr>
              <w:t>el método de regresión lineal para predicción.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1CE47079" w14:textId="1A268E43" w:rsidR="00B23C62" w:rsidRDefault="000566A5" w:rsidP="00B63A84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el método de regresión lineal en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Python</w:t>
            </w:r>
            <w:r w:rsidR="00963EFE">
              <w:rPr>
                <w:rFonts w:ascii="Arial" w:hAnsi="Arial" w:cs="Arial"/>
                <w:bCs/>
              </w:rPr>
              <w:t xml:space="preserve"> y </w:t>
            </w:r>
            <w:r w:rsidR="00520FB0">
              <w:rPr>
                <w:rFonts w:ascii="Arial" w:hAnsi="Arial" w:cs="Arial"/>
                <w:bCs/>
              </w:rPr>
              <w:t xml:space="preserve">con la paquetería de </w:t>
            </w:r>
            <w:proofErr w:type="spellStart"/>
            <w:r w:rsidR="00520FB0">
              <w:rPr>
                <w:rFonts w:ascii="Arial" w:hAnsi="Arial" w:cs="Arial"/>
                <w:bCs/>
              </w:rPr>
              <w:t>sklearn</w:t>
            </w:r>
            <w:proofErr w:type="spellEnd"/>
            <w:r>
              <w:rPr>
                <w:rFonts w:ascii="Arial" w:hAnsi="Arial" w:cs="Arial"/>
                <w:bCs/>
              </w:rPr>
              <w:t xml:space="preserve">. </w:t>
            </w:r>
            <w:r w:rsidR="00B23C62">
              <w:rPr>
                <w:rFonts w:ascii="Arial" w:hAnsi="Arial" w:cs="Arial"/>
                <w:bCs/>
              </w:rPr>
              <w:t>Para ello, c</w:t>
            </w:r>
            <w:r>
              <w:rPr>
                <w:rFonts w:ascii="Arial" w:hAnsi="Arial" w:cs="Arial"/>
                <w:bCs/>
              </w:rPr>
              <w:t xml:space="preserve">onsidera </w:t>
            </w:r>
            <w:r w:rsidR="00B23C62">
              <w:rPr>
                <w:rFonts w:ascii="Arial" w:hAnsi="Arial" w:cs="Arial"/>
                <w:bCs/>
              </w:rPr>
              <w:t>los siguientes requerimientos:</w:t>
            </w:r>
          </w:p>
          <w:p w14:paraId="3888D0A5" w14:textId="40BF1C67" w:rsidR="00B23C62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</w:t>
            </w:r>
            <w:r w:rsidR="000566A5" w:rsidRPr="00B23C62">
              <w:rPr>
                <w:rFonts w:ascii="Arial" w:hAnsi="Arial" w:cs="Arial"/>
                <w:bCs/>
              </w:rPr>
              <w:t>el set de datos del archivo “</w:t>
            </w:r>
            <w:r w:rsidR="00292D70" w:rsidRPr="00292D70">
              <w:rPr>
                <w:rFonts w:ascii="Arial" w:hAnsi="Arial" w:cs="Arial"/>
                <w:bCs/>
              </w:rPr>
              <w:t>dataset_RegresionLineal</w:t>
            </w:r>
            <w:r w:rsidR="000566A5" w:rsidRPr="00B23C62">
              <w:rPr>
                <w:rFonts w:ascii="Arial" w:hAnsi="Arial" w:cs="Arial"/>
                <w:bCs/>
              </w:rPr>
              <w:t>.</w:t>
            </w:r>
            <w:r w:rsidR="00292D70">
              <w:rPr>
                <w:rFonts w:ascii="Arial" w:hAnsi="Arial" w:cs="Arial"/>
                <w:bCs/>
              </w:rPr>
              <w:t>csv</w:t>
            </w:r>
            <w:r w:rsidR="000566A5" w:rsidRPr="00B23C6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  <w:p w14:paraId="57A4309A" w14:textId="4C229385" w:rsidR="00292D70" w:rsidRDefault="00292D70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normalizar los datos</w:t>
            </w:r>
          </w:p>
          <w:p w14:paraId="3280E0D3" w14:textId="77777777" w:rsidR="00B63A84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los siguientes valores para los parámetros iniciales: </w:t>
            </w:r>
          </w:p>
          <w:p w14:paraId="7D41D5BD" w14:textId="579FA53F" w:rsidR="00B23C62" w:rsidRPr="00B63A84" w:rsidRDefault="00B23C62" w:rsidP="00B63A84">
            <w:pPr>
              <w:spacing w:after="0"/>
              <w:ind w:left="708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a0=0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a1=0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beta=0.023</w:t>
            </w:r>
            <w:r w:rsidR="00DA47B0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iter</w:t>
            </w:r>
            <w:r w:rsidR="00DA47B0">
              <w:rPr>
                <w:rFonts w:ascii="Courier New" w:hAnsi="Courier New" w:cs="Courier New"/>
                <w:bCs/>
              </w:rPr>
              <w:t>aciones</w:t>
            </w:r>
            <w:r w:rsidRPr="00B63A84">
              <w:rPr>
                <w:rFonts w:ascii="Courier New" w:hAnsi="Courier New" w:cs="Courier New"/>
                <w:bCs/>
              </w:rPr>
              <w:t>=600</w:t>
            </w:r>
          </w:p>
          <w:p w14:paraId="53C35CC2" w14:textId="77777777" w:rsidR="00206DD5" w:rsidRPr="00B63A84" w:rsidRDefault="000566A5" w:rsidP="00206DD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 w:rsidRPr="00B23C62">
              <w:rPr>
                <w:rFonts w:ascii="Arial" w:hAnsi="Arial" w:cs="Arial"/>
                <w:bCs/>
              </w:rPr>
              <w:t>Reporta el error</w:t>
            </w:r>
            <w:r w:rsidRPr="00B23C62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J</w:t>
            </w:r>
            <w:r w:rsidRPr="00B23C62">
              <w:rPr>
                <w:rFonts w:ascii="Arial" w:hAnsi="Arial" w:cs="Arial"/>
                <w:bCs/>
              </w:rPr>
              <w:t xml:space="preserve"> y el valor final de </w:t>
            </w:r>
            <w:r w:rsidRPr="00B63A84">
              <w:rPr>
                <w:rFonts w:ascii="Courier New" w:hAnsi="Courier New" w:cs="Courier New"/>
                <w:bCs/>
              </w:rPr>
              <w:t>a0</w:t>
            </w:r>
            <w:r w:rsidRPr="00B23C62">
              <w:rPr>
                <w:rFonts w:ascii="Arial" w:hAnsi="Arial" w:cs="Arial"/>
                <w:bCs/>
              </w:rPr>
              <w:t xml:space="preserve"> y </w:t>
            </w:r>
            <w:r w:rsidRPr="00B63A84">
              <w:rPr>
                <w:rFonts w:ascii="Courier New" w:hAnsi="Courier New" w:cs="Courier New"/>
                <w:bCs/>
              </w:rPr>
              <w:t>a1</w:t>
            </w:r>
            <w:r w:rsidRPr="00B23C62">
              <w:rPr>
                <w:rFonts w:ascii="Arial" w:hAnsi="Arial" w:cs="Arial"/>
                <w:bCs/>
              </w:rPr>
              <w:t>.</w:t>
            </w:r>
            <w:r w:rsidR="00EF01E9" w:rsidRPr="00B23C62">
              <w:rPr>
                <w:rFonts w:ascii="Arial" w:hAnsi="Arial" w:cs="Arial"/>
                <w:bCs/>
              </w:rPr>
              <w:t xml:space="preserve"> Además, reporta </w:t>
            </w:r>
            <w:r w:rsidR="00E81721" w:rsidRPr="00B23C62">
              <w:rPr>
                <w:rFonts w:ascii="Arial" w:hAnsi="Arial" w:cs="Arial"/>
                <w:bCs/>
              </w:rPr>
              <w:t xml:space="preserve">el valor de </w:t>
            </w:r>
            <w:r w:rsidR="00EF01E9" w:rsidRPr="00B63A84">
              <w:rPr>
                <w:rFonts w:ascii="Courier New" w:hAnsi="Courier New" w:cs="Courier New"/>
                <w:bCs/>
              </w:rPr>
              <w:t>h</w:t>
            </w:r>
            <w:r w:rsidR="00EF01E9" w:rsidRPr="00B23C62">
              <w:rPr>
                <w:rFonts w:ascii="Arial" w:hAnsi="Arial" w:cs="Arial"/>
                <w:bCs/>
              </w:rPr>
              <w:t xml:space="preserve"> para el dato de prueba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x=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 xml:space="preserve">, cuya salida correcta es </w:t>
            </w:r>
            <w:r w:rsidR="00206DD5" w:rsidRPr="00B63A84">
              <w:rPr>
                <w:rFonts w:ascii="Courier New" w:hAnsi="Courier New" w:cs="Courier New"/>
                <w:bCs/>
                <w:sz w:val="24"/>
                <w:szCs w:val="18"/>
              </w:rPr>
              <w:t>y=</w:t>
            </w:r>
            <w:r w:rsidR="00206DD5">
              <w:t xml:space="preserve"> </w:t>
            </w:r>
            <w:r w:rsidR="00206DD5" w:rsidRPr="00217810">
              <w:rPr>
                <w:rFonts w:ascii="Courier New" w:hAnsi="Courier New" w:cs="Courier New"/>
                <w:bCs/>
                <w:sz w:val="24"/>
                <w:szCs w:val="18"/>
              </w:rPr>
              <w:t>7.5435</w:t>
            </w:r>
            <w:r w:rsidR="00206DD5" w:rsidRPr="00B23C62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  <w:p w14:paraId="70766DC5" w14:textId="08CA5B2B" w:rsidR="00B63A84" w:rsidRPr="00B63A84" w:rsidRDefault="00B63A84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Comprueba tus resultados con los siguientes: </w:t>
            </w:r>
          </w:p>
          <w:p w14:paraId="7328AF17" w14:textId="77777777" w:rsidR="00B63A84" w:rsidRDefault="00B63A84" w:rsidP="00B63A84">
            <w:pPr>
              <w:spacing w:after="0"/>
              <w:ind w:left="720"/>
              <w:rPr>
                <w:rFonts w:ascii="Courier New" w:hAnsi="Courier New" w:cs="Courier New"/>
                <w:bCs/>
                <w:sz w:val="24"/>
                <w:szCs w:val="18"/>
              </w:rPr>
            </w:pP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J=4.4869 a0=-3.5657 a1=1.1599</w:t>
            </w:r>
          </w:p>
          <w:p w14:paraId="65AA606A" w14:textId="61C4C64F" w:rsidR="00B63A84" w:rsidRPr="00B63A84" w:rsidRDefault="00206DD5" w:rsidP="00B63A84">
            <w:pPr>
              <w:spacing w:after="0"/>
              <w:ind w:left="720"/>
              <w:rPr>
                <w:rFonts w:ascii="Courier New" w:hAnsi="Courier New" w:cs="Courier New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Dato de prueba x=</w:t>
            </w:r>
            <w:r w:rsidRPr="00217810">
              <w:rPr>
                <w:rFonts w:ascii="Courier New" w:hAnsi="Courier New" w:cs="Courier New"/>
                <w:bCs/>
                <w:sz w:val="24"/>
                <w:szCs w:val="18"/>
              </w:rPr>
              <w:t>9.7687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Salida correcta y=</w:t>
            </w:r>
            <w:r>
              <w:t xml:space="preserve"> </w:t>
            </w:r>
            <w:r w:rsidRPr="00217810">
              <w:rPr>
                <w:rFonts w:ascii="Courier New" w:hAnsi="Courier New" w:cs="Courier New"/>
                <w:bCs/>
              </w:rPr>
              <w:t>7.5435</w:t>
            </w:r>
            <w:r>
              <w:rPr>
                <w:rFonts w:ascii="Courier New" w:hAnsi="Courier New" w:cs="Courier New"/>
                <w:bCs/>
              </w:rPr>
              <w:t>.</w:t>
            </w:r>
            <w:r w:rsidRPr="00B63A84">
              <w:rPr>
                <w:rFonts w:ascii="Courier New" w:hAnsi="Courier New" w:cs="Courier New"/>
                <w:bCs/>
              </w:rPr>
              <w:t xml:space="preserve"> Predicción h=</w:t>
            </w:r>
            <w:r w:rsidRPr="00217810">
              <w:rPr>
                <w:rFonts w:ascii="Courier New" w:hAnsi="Courier New" w:cs="Courier New"/>
                <w:bCs/>
              </w:rPr>
              <w:t>7.7648</w:t>
            </w: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p w14:paraId="1643A78A" w14:textId="2DCD53DB" w:rsidR="00587647" w:rsidRPr="00587647" w:rsidRDefault="005876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color w:val="FF0000"/>
          <w:sz w:val="24"/>
          <w:szCs w:val="18"/>
        </w:rPr>
        <w:t>TODO EL CODIGO DE ESTA PRACTICA SE PUEDE ENCONTRAR EN:</w:t>
      </w:r>
      <w:r>
        <w:rPr>
          <w:rFonts w:ascii="Arial" w:hAnsi="Arial" w:cs="Arial"/>
          <w:b/>
          <w:color w:val="FF0000"/>
          <w:sz w:val="24"/>
          <w:szCs w:val="18"/>
        </w:rPr>
        <w:br/>
      </w:r>
      <w:r w:rsidRPr="00587647">
        <w:rPr>
          <w:rFonts w:ascii="Arial" w:hAnsi="Arial" w:cs="Arial"/>
          <w:b/>
          <w:sz w:val="24"/>
          <w:szCs w:val="18"/>
        </w:rPr>
        <w:t>https://github.com/IvanBM18/SeminarioIA2/tree/main/Regresion%20Lineal%20Univariable</w:t>
      </w:r>
    </w:p>
    <w:tbl>
      <w:tblPr>
        <w:tblStyle w:val="TableGrid"/>
        <w:tblW w:w="1083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1"/>
      </w:tblGrid>
      <w:tr w:rsidR="008E7A34" w:rsidRPr="003E0BD6" w14:paraId="19920C17" w14:textId="77777777" w:rsidTr="00587647">
        <w:trPr>
          <w:trHeight w:val="246"/>
          <w:jc w:val="center"/>
        </w:trPr>
        <w:tc>
          <w:tcPr>
            <w:tcW w:w="10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954C9B5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</w:t>
            </w:r>
            <w:r w:rsidR="00292D70">
              <w:rPr>
                <w:rFonts w:ascii="Arial" w:hAnsi="Arial" w:cs="Arial"/>
                <w:bCs/>
              </w:rPr>
              <w:t xml:space="preserve">en </w:t>
            </w:r>
            <w:r w:rsidR="00350AE8">
              <w:rPr>
                <w:rFonts w:ascii="Arial" w:hAnsi="Arial" w:cs="Arial"/>
                <w:bCs/>
              </w:rPr>
              <w:t>Python</w:t>
            </w:r>
            <w:r w:rsidR="00292D70">
              <w:rPr>
                <w:rFonts w:ascii="Arial" w:hAnsi="Arial" w:cs="Arial"/>
                <w:bCs/>
              </w:rPr>
              <w:t xml:space="preserve"> </w:t>
            </w:r>
            <w:r w:rsidR="004C1B0F">
              <w:rPr>
                <w:rFonts w:ascii="Arial" w:hAnsi="Arial" w:cs="Arial"/>
                <w:bCs/>
              </w:rPr>
              <w:t>aquí.</w:t>
            </w:r>
          </w:p>
        </w:tc>
      </w:tr>
      <w:tr w:rsidR="008E7A34" w:rsidRPr="00587647" w14:paraId="53841165" w14:textId="77777777" w:rsidTr="00587647">
        <w:trPr>
          <w:trHeight w:val="3241"/>
          <w:jc w:val="center"/>
        </w:trPr>
        <w:tc>
          <w:tcPr>
            <w:tcW w:w="10831" w:type="dxa"/>
            <w:tcBorders>
              <w:top w:val="single" w:sz="4" w:space="0" w:color="auto"/>
              <w:bottom w:val="single" w:sz="4" w:space="0" w:color="auto"/>
            </w:tcBorders>
          </w:tcPr>
          <w:p w14:paraId="0EE39602" w14:textId="77777777" w:rsidR="006964D0" w:rsidRPr="00E81721" w:rsidRDefault="006964D0" w:rsidP="00354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eastAsia="es-ES"/>
              </w:rPr>
            </w:pPr>
          </w:p>
          <w:p w14:paraId="7022CEF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proofErr w:type="gramEnd"/>
          </w:p>
          <w:p w14:paraId="026BC0C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</w:p>
          <w:p w14:paraId="7ACFC90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pandas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pd</w:t>
            </w:r>
            <w:proofErr w:type="gramEnd"/>
          </w:p>
          <w:p w14:paraId="106085A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matplotlib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61F48D1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7DD4BBD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DATASET_PATH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"./dataset_RegresionLineal.csv"</w:t>
            </w:r>
          </w:p>
          <w:p w14:paraId="6537DC5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XTEST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9.7687</w:t>
            </w:r>
          </w:p>
          <w:p w14:paraId="2B0C9AF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1DA2F49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class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LinealRegresion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:</w:t>
            </w:r>
          </w:p>
          <w:p w14:paraId="0F8F0BE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DC90AE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_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Axes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None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:</w:t>
            </w:r>
          </w:p>
          <w:p w14:paraId="24B3A27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weight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0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#a1</w:t>
            </w:r>
          </w:p>
          <w:p w14:paraId="1A6CC71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bias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0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#a0</w:t>
            </w:r>
          </w:p>
          <w:p w14:paraId="5A1F5E2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learnRate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0.023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#Beta</w:t>
            </w:r>
          </w:p>
          <w:p w14:paraId="006AF37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iterationLimit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600</w:t>
            </w:r>
          </w:p>
          <w:p w14:paraId="220B60D8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0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#J</w:t>
            </w:r>
          </w:p>
          <w:p w14:paraId="298F09E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</w:p>
          <w:p w14:paraId="6F7C84B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16FBC70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</w:p>
          <w:p w14:paraId="540FC48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</w:p>
          <w:p w14:paraId="7BF3D04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totalElements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int</w:t>
            </w:r>
          </w:p>
          <w:p w14:paraId="538A0E1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724B10D2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loadDataset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44D1364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</w:p>
          <w:p w14:paraId="291C5AE0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pd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DATASET_PATH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3FD6FA5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[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'x'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])</w:t>
            </w:r>
          </w:p>
          <w:p w14:paraId="354FF4C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[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'y'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])</w:t>
            </w:r>
          </w:p>
          <w:p w14:paraId="576EC0E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totalElements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size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EEB176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2BED170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'o'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"yellow"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mec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"black"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198DD6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20738AC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fit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-&gt;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:</w:t>
            </w:r>
          </w:p>
          <w:p w14:paraId="0BA072A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totalElements</w:t>
            </w:r>
            <w:proofErr w:type="spellEnd"/>
            <w:proofErr w:type="gramEnd"/>
          </w:p>
          <w:p w14:paraId="255C2407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error_list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5ADED777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for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it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in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range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iterationLimit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31FCCF8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yPredicition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hypothesis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4AB2BCC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</w:p>
          <w:p w14:paraId="4600B10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derivateW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/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*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dot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yPredicition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#Forma m,</w:t>
            </w:r>
          </w:p>
          <w:p w14:paraId="23941CC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derivateB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/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*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sum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yPredicition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041FEF5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</w:p>
          <w:p w14:paraId="582D53D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weight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-=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learnRate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derivateW</w:t>
            </w:r>
            <w:proofErr w:type="spellEnd"/>
          </w:p>
          <w:p w14:paraId="5DF62F47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bias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-=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learnRate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derivateB</w:t>
            </w:r>
            <w:proofErr w:type="spellEnd"/>
          </w:p>
          <w:p w14:paraId="48809E4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</w:p>
          <w:p w14:paraId="094490F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currError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/ (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2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*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)) *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sum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power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yPredicition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2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))</w:t>
            </w:r>
          </w:p>
          <w:p w14:paraId="267AFE2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error_</w:t>
            </w:r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list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currError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775A3A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</w:p>
          <w:p w14:paraId="5714AE1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f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"Iteration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: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{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it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D7BA7D"/>
                <w:sz w:val="21"/>
                <w:szCs w:val="21"/>
                <w:lang w:val="en-US"/>
              </w:rPr>
              <w:t>\</w:t>
            </w:r>
            <w:proofErr w:type="spellStart"/>
            <w:r w:rsidRPr="00587647">
              <w:rPr>
                <w:rFonts w:ascii="Fira Code" w:eastAsia="Times New Roman" w:hAnsi="Fira Code" w:cs="Fira Code"/>
                <w:color w:val="D7BA7D"/>
                <w:sz w:val="21"/>
                <w:szCs w:val="21"/>
                <w:lang w:val="en-US"/>
              </w:rPr>
              <w:t>t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Error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: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currError</w:t>
            </w:r>
            <w:proofErr w:type="spellEnd"/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F6863F4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plotPredicition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72CF642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plotConvergence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error_list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))</w:t>
            </w:r>
          </w:p>
          <w:p w14:paraId="1942F8B4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394BC9A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hypothesis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2B84420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return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dot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weight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) +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bias</w:t>
            </w:r>
            <w:proofErr w:type="spellEnd"/>
          </w:p>
          <w:p w14:paraId="0BE67E2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248390E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plotPredicition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str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yellow"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visibility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0.3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665B318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hypothesis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alpha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visibility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388F88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48B3ABC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plotConvergence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error_list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2FD310B2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fig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4F34571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grid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25FE638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fig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suptitle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'Grafica de convergencia'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2B3C044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error_list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'r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387D35B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set_xlabel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'Iteraciones'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36838FF8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set_</w:t>
            </w:r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ylabel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proofErr w:type="gram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'J (Error)'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7036DDA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 xml:space="preserve">        </w:t>
            </w:r>
          </w:p>
          <w:p w14:paraId="03E34C1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def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predictData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: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):</w:t>
            </w:r>
          </w:p>
          <w:p w14:paraId="41EA7C7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bias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+ 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weight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*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BB511C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f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'Predicted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 value for X=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{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 is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{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, Correct value is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{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  <w:lang w:val="en-US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C78F75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self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"o"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"red"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mec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"black"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7B650F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084E38E8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if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__name__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"__main__"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:</w:t>
            </w:r>
          </w:p>
          <w:p w14:paraId="3BE9CFD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fig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13D6F70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grid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38CF501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fig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suptitle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Regresion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 Lineal'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04402A9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set_xlabel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'X'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CAED17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set_ylabel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'Y'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9A6068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0154B25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LinealRegresion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ax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94AC33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loadDataset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3431033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plotPredicition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'red'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755CE6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    </w:t>
            </w:r>
          </w:p>
          <w:p w14:paraId="11DB3C9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plotPredicition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'green'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2AF2FE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predictData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9.7687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7.5435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35CCED8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1C2557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6755EA9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print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"End of program"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77710319" w14:textId="3E9A6A2E" w:rsidR="004C1B0F" w:rsidRPr="00587647" w:rsidRDefault="004C1B0F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2C3904F" w14:textId="2FC3DB56" w:rsidR="00350AE8" w:rsidRPr="00587647" w:rsidRDefault="00350AE8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2D835C49" w14:textId="77777777" w:rsidR="00350AE8" w:rsidRPr="00587647" w:rsidRDefault="00350AE8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92D70" w:rsidRPr="003E0BD6" w14:paraId="2D28DE3A" w14:textId="77777777" w:rsidTr="00E65D3F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FD9ACF" w14:textId="6458BA4D" w:rsidR="00292D70" w:rsidRPr="003E0BD6" w:rsidRDefault="00292D70" w:rsidP="00E65D3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el código de tu implementación en Python </w:t>
            </w:r>
            <w:r w:rsidR="00C26B98">
              <w:rPr>
                <w:rFonts w:ascii="Arial" w:hAnsi="Arial" w:cs="Arial"/>
                <w:bCs/>
              </w:rPr>
              <w:t xml:space="preserve">con </w:t>
            </w:r>
            <w:proofErr w:type="spellStart"/>
            <w:r w:rsidR="00C26B98">
              <w:rPr>
                <w:rFonts w:ascii="Arial" w:hAnsi="Arial" w:cs="Arial"/>
                <w:bCs/>
              </w:rPr>
              <w:t>sklearn</w:t>
            </w:r>
            <w:proofErr w:type="spellEnd"/>
            <w:r w:rsidR="00C26B9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aquí.</w:t>
            </w:r>
          </w:p>
        </w:tc>
      </w:tr>
      <w:tr w:rsidR="000566A5" w14:paraId="32E31032" w14:textId="77777777" w:rsidTr="00587647">
        <w:trPr>
          <w:trHeight w:val="4297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EBAD356" w14:textId="77777777" w:rsid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6F39E56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proofErr w:type="gramEnd"/>
          </w:p>
          <w:p w14:paraId="1B21B8DF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pandas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pd</w:t>
            </w:r>
            <w:proofErr w:type="gramEnd"/>
          </w:p>
          <w:p w14:paraId="77BDF59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matplotlib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as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4D836CA2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from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sklearn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linear</w:t>
            </w:r>
            <w:proofErr w:type="gramEnd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_model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r w:rsidRPr="00587647">
              <w:rPr>
                <w:rFonts w:ascii="Fira Code" w:eastAsia="Times New Roman" w:hAnsi="Fira Code" w:cs="Fira Code"/>
                <w:color w:val="C586C0"/>
                <w:sz w:val="21"/>
                <w:szCs w:val="21"/>
                <w:lang w:val="en-US"/>
              </w:rPr>
              <w:t>import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</w:p>
          <w:p w14:paraId="45EB677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72EDB15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DATASET_PATH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"./dataset_RegresionLineal.csv"</w:t>
            </w:r>
          </w:p>
          <w:p w14:paraId="23B9911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XTEST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9.7687</w:t>
            </w:r>
          </w:p>
          <w:p w14:paraId="21007055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28E23736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pd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DATASET_PATH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096CCD4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[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'x'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]).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reshape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(-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  <w:lang w:val="en-US"/>
              </w:rPr>
              <w:t>1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E0C4BF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np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dataset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[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'y'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])</w:t>
            </w:r>
          </w:p>
          <w:p w14:paraId="28CB833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2275ED8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y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'o'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color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"yellow"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mec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"black"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12673B8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'X'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5B32103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ylabel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'Y'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2AA5EF6B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3ADEADFE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model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</w:rPr>
              <w:t>LinearRegression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0BC5C61D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fit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  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</w:rPr>
              <w:t>#Entrenamiento</w:t>
            </w:r>
          </w:p>
          <w:p w14:paraId="3D4DFC09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predict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  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#Predicción</w:t>
            </w:r>
          </w:p>
          <w:p w14:paraId="73CAB344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x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"g"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424C3B47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</w:p>
          <w:p w14:paraId="018AEB23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predict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([[</w:t>
            </w: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XTEST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]])  </w:t>
            </w:r>
            <w:r w:rsidRPr="00587647">
              <w:rPr>
                <w:rFonts w:ascii="Fira Code" w:eastAsia="Times New Roman" w:hAnsi="Fira Code" w:cs="Fira Code"/>
                <w:color w:val="6A9955"/>
                <w:sz w:val="21"/>
                <w:szCs w:val="21"/>
                <w:lang w:val="en-US"/>
              </w:rPr>
              <w:t>#Predicción</w:t>
            </w:r>
          </w:p>
          <w:p w14:paraId="496B571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  <w:lang w:val="en-US"/>
              </w:rPr>
              <w:t>XTEST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  <w:lang w:val="en-US"/>
              </w:rPr>
              <w:t>predictedY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,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ro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"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35F9AC42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print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proofErr w:type="gramEnd"/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f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 xml:space="preserve">'a0 =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{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intercept</w:t>
            </w:r>
            <w:proofErr w:type="spell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_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 xml:space="preserve">, a1 =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{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model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coef</w:t>
            </w:r>
            <w:proofErr w:type="spellEnd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_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4652322C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</w:rPr>
              <w:t>print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f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'Valor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 xml:space="preserve"> predicho para el dato de prueba  X=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{</w:t>
            </w:r>
            <w:r w:rsidRPr="00587647">
              <w:rPr>
                <w:rFonts w:ascii="Fira Code" w:eastAsia="Times New Roman" w:hAnsi="Fira Code" w:cs="Fira Code"/>
                <w:color w:val="4FC1FF"/>
                <w:sz w:val="21"/>
                <w:szCs w:val="21"/>
              </w:rPr>
              <w:t>XTEST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 xml:space="preserve">, es 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{</w:t>
            </w:r>
            <w:proofErr w:type="spellStart"/>
            <w:r w:rsidRPr="00587647">
              <w:rPr>
                <w:rFonts w:ascii="Fira Code" w:eastAsia="Times New Roman" w:hAnsi="Fira Code" w:cs="Fira Code"/>
                <w:color w:val="9CDCFE"/>
                <w:sz w:val="21"/>
                <w:szCs w:val="21"/>
              </w:rPr>
              <w:t>predictedY</w:t>
            </w:r>
            <w:proofErr w:type="spell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[</w:t>
            </w:r>
            <w:r w:rsidRPr="00587647">
              <w:rPr>
                <w:rFonts w:ascii="Fira Code" w:eastAsia="Times New Roman" w:hAnsi="Fira Code" w:cs="Fira Code"/>
                <w:color w:val="B5CEA8"/>
                <w:sz w:val="21"/>
                <w:szCs w:val="21"/>
              </w:rPr>
              <w:t>0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]</w:t>
            </w:r>
            <w:r w:rsidRPr="00587647">
              <w:rPr>
                <w:rFonts w:ascii="Fira Code" w:eastAsia="Times New Roman" w:hAnsi="Fira Code" w:cs="Fira Code"/>
                <w:color w:val="569CD6"/>
                <w:sz w:val="21"/>
                <w:szCs w:val="21"/>
              </w:rPr>
              <w:t>}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</w:rPr>
              <w:t>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  <w:t>)</w:t>
            </w:r>
          </w:p>
          <w:p w14:paraId="5A5BA5CA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</w:rPr>
            </w:pPr>
          </w:p>
          <w:p w14:paraId="08F40E2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</w:t>
            </w:r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Regresión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 xml:space="preserve"> Lineal con </w:t>
            </w:r>
            <w:proofErr w:type="spellStart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SKLearn</w:t>
            </w:r>
            <w:proofErr w:type="spellEnd"/>
            <w:r w:rsidRPr="00587647">
              <w:rPr>
                <w:rFonts w:ascii="Fira Code" w:eastAsia="Times New Roman" w:hAnsi="Fira Code" w:cs="Fira Code"/>
                <w:color w:val="CE9178"/>
                <w:sz w:val="21"/>
                <w:szCs w:val="21"/>
                <w:lang w:val="en-US"/>
              </w:rPr>
              <w:t>'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)</w:t>
            </w:r>
          </w:p>
          <w:p w14:paraId="15CEB001" w14:textId="77777777" w:rsidR="00587647" w:rsidRPr="00587647" w:rsidRDefault="00587647" w:rsidP="00587647">
            <w:pPr>
              <w:shd w:val="clear" w:color="auto" w:fill="1E1E1E"/>
              <w:spacing w:after="0" w:line="285" w:lineRule="atLeast"/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87647">
              <w:rPr>
                <w:rFonts w:ascii="Fira Code" w:eastAsia="Times New Roman" w:hAnsi="Fira Code" w:cs="Fira Code"/>
                <w:color w:val="4EC9B0"/>
                <w:sz w:val="21"/>
                <w:szCs w:val="21"/>
                <w:lang w:val="en-US"/>
              </w:rPr>
              <w:t>plt</w:t>
            </w:r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.</w:t>
            </w:r>
            <w:r w:rsidRPr="00587647">
              <w:rPr>
                <w:rFonts w:ascii="Fira Code" w:eastAsia="Times New Roman" w:hAnsi="Fira Code" w:cs="Fira Code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587647">
              <w:rPr>
                <w:rFonts w:ascii="Fira Code" w:eastAsia="Times New Roman" w:hAnsi="Fira Code" w:cs="Fira Code"/>
                <w:color w:val="D4D4D4"/>
                <w:sz w:val="21"/>
                <w:szCs w:val="21"/>
                <w:lang w:val="en-US"/>
              </w:rPr>
              <w:t>()</w:t>
            </w:r>
          </w:p>
          <w:p w14:paraId="4FD82A7E" w14:textId="01ED7C01" w:rsidR="000566A5" w:rsidRPr="000566A5" w:rsidRDefault="000566A5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5E293F30" w14:textId="4A8DD3F6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75CED11C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 w:rsidR="00520FB0">
        <w:rPr>
          <w:rFonts w:ascii="Arial" w:hAnsi="Arial" w:cs="Arial"/>
          <w:b/>
          <w:sz w:val="24"/>
          <w:szCs w:val="18"/>
        </w:rPr>
        <w:t xml:space="preserve"> EN</w:t>
      </w:r>
      <w:r w:rsidR="00F51AAD">
        <w:rPr>
          <w:rFonts w:ascii="Arial" w:hAnsi="Arial" w:cs="Arial"/>
          <w:b/>
          <w:sz w:val="24"/>
          <w:szCs w:val="18"/>
        </w:rPr>
        <w:t xml:space="preserve"> PYTHON</w:t>
      </w:r>
    </w:p>
    <w:p w14:paraId="642B8D0B" w14:textId="0FAB1D5B" w:rsidR="00520FB0" w:rsidRPr="00292D70" w:rsidRDefault="00292D70" w:rsidP="00BB7F93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2"/>
        <w:gridCol w:w="5630"/>
      </w:tblGrid>
      <w:tr w:rsidR="00587647" w:rsidRPr="003E0BD6" w14:paraId="6681505D" w14:textId="77777777" w:rsidTr="003B470D">
        <w:trPr>
          <w:trHeight w:val="288"/>
          <w:jc w:val="center"/>
        </w:trPr>
        <w:tc>
          <w:tcPr>
            <w:tcW w:w="5341" w:type="dxa"/>
            <w:shd w:val="clear" w:color="auto" w:fill="D9D9D9" w:themeFill="background1" w:themeFillShade="D9"/>
          </w:tcPr>
          <w:p w14:paraId="4A515446" w14:textId="05B4C612" w:rsidR="006C0F11" w:rsidRPr="003E0BD6" w:rsidRDefault="006C0F11" w:rsidP="00C849BB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14:paraId="06C59F6A" w14:textId="3A6CEE41" w:rsidR="006C0F11" w:rsidRPr="003E0BD6" w:rsidRDefault="00F51AAD" w:rsidP="00F51AA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del resultado final donde se aprecian los datos de entrenamiento, la recta </w:t>
            </w:r>
            <w:r w:rsidR="00AA3E7A">
              <w:rPr>
                <w:rFonts w:ascii="Arial" w:hAnsi="Arial" w:cs="Arial"/>
                <w:bCs/>
                <w:sz w:val="24"/>
                <w:szCs w:val="18"/>
              </w:rPr>
              <w:t xml:space="preserve">del modelo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inicial en rojo, las rectas del entrenamiento en amarillo y la final en verde)</w:t>
            </w:r>
          </w:p>
        </w:tc>
      </w:tr>
      <w:tr w:rsidR="00587647" w14:paraId="1DFA9900" w14:textId="77777777" w:rsidTr="00F51AAD">
        <w:trPr>
          <w:trHeight w:val="4185"/>
          <w:jc w:val="center"/>
        </w:trPr>
        <w:tc>
          <w:tcPr>
            <w:tcW w:w="5341" w:type="dxa"/>
          </w:tcPr>
          <w:p w14:paraId="09F4FC18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77E54F" w14:textId="4EE2995C" w:rsidR="00292D70" w:rsidRDefault="00587647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587647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662233B0" wp14:editId="7EF4B358">
                  <wp:extent cx="3104707" cy="2390981"/>
                  <wp:effectExtent l="0" t="0" r="0" b="0"/>
                  <wp:docPr id="83919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198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731" cy="239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0A4D135" w14:textId="6372A204" w:rsidR="00292D70" w:rsidRPr="00354E9F" w:rsidRDefault="00587647" w:rsidP="00E65D3F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587647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3FBE6A97" wp14:editId="10ECEF5D">
                  <wp:extent cx="3475960" cy="2758606"/>
                  <wp:effectExtent l="0" t="0" r="0" b="0"/>
                  <wp:docPr id="1742777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77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47" cy="276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EA365" w14:textId="77777777" w:rsidR="00F51AAD" w:rsidRDefault="00F51AAD"/>
    <w:p w14:paraId="71E07DF2" w14:textId="77777777" w:rsidR="00587647" w:rsidRDefault="00587647"/>
    <w:p w14:paraId="32C2BEDB" w14:textId="77777777" w:rsidR="00587647" w:rsidRDefault="00587647"/>
    <w:p w14:paraId="240915D3" w14:textId="77777777" w:rsidR="00587647" w:rsidRDefault="00587647"/>
    <w:p w14:paraId="3CFF1C5D" w14:textId="77777777" w:rsidR="00587647" w:rsidRDefault="00587647"/>
    <w:p w14:paraId="0AFCEBD7" w14:textId="77777777" w:rsidR="00587647" w:rsidRDefault="00587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2"/>
      </w:tblGrid>
      <w:tr w:rsidR="00F51AAD" w14:paraId="0A592029" w14:textId="77777777" w:rsidTr="00F51AAD">
        <w:trPr>
          <w:trHeight w:val="288"/>
          <w:jc w:val="center"/>
        </w:trPr>
        <w:tc>
          <w:tcPr>
            <w:tcW w:w="10682" w:type="dxa"/>
            <w:shd w:val="clear" w:color="auto" w:fill="D9D9D9" w:themeFill="background1" w:themeFillShade="D9"/>
          </w:tcPr>
          <w:p w14:paraId="4EF78FEC" w14:textId="343354DC" w:rsidR="00F51AAD" w:rsidRPr="00354E9F" w:rsidRDefault="00F51AAD" w:rsidP="00926F0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 xml:space="preserve">Impresión de los valores </w:t>
            </w:r>
            <w:r w:rsidR="00520FB0">
              <w:rPr>
                <w:rFonts w:ascii="Arial" w:hAnsi="Arial" w:cs="Arial"/>
                <w:bCs/>
                <w:sz w:val="24"/>
                <w:szCs w:val="18"/>
              </w:rPr>
              <w:t>de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292D70" w14:paraId="63E75C49" w14:textId="77777777" w:rsidTr="00587647">
        <w:trPr>
          <w:trHeight w:val="1712"/>
          <w:jc w:val="center"/>
        </w:trPr>
        <w:tc>
          <w:tcPr>
            <w:tcW w:w="10682" w:type="dxa"/>
          </w:tcPr>
          <w:p w14:paraId="18338D0E" w14:textId="77777777" w:rsidR="00292D70" w:rsidRDefault="00292D70" w:rsidP="00E65D3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7027E" w14:textId="01F091B5" w:rsidR="00292D70" w:rsidRPr="00354E9F" w:rsidRDefault="00587647" w:rsidP="00E65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587647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051277FE" wp14:editId="3091F756">
                  <wp:extent cx="5934903" cy="704948"/>
                  <wp:effectExtent l="0" t="0" r="8890" b="0"/>
                  <wp:docPr id="1091244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442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A32ED" w14:textId="77777777" w:rsidR="00F123F9" w:rsidRDefault="00F123F9"/>
    <w:p w14:paraId="3FA7D4EA" w14:textId="4138650E" w:rsidR="00963EFE" w:rsidRDefault="00963EFE" w:rsidP="00963EFE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  <w:r>
        <w:rPr>
          <w:rFonts w:ascii="Arial" w:hAnsi="Arial" w:cs="Arial"/>
          <w:b/>
          <w:sz w:val="24"/>
          <w:szCs w:val="18"/>
        </w:rPr>
        <w:t xml:space="preserve"> </w:t>
      </w:r>
      <w:r w:rsidR="00520FB0">
        <w:rPr>
          <w:rFonts w:ascii="Arial" w:hAnsi="Arial" w:cs="Arial"/>
          <w:b/>
          <w:sz w:val="24"/>
          <w:szCs w:val="18"/>
        </w:rPr>
        <w:t>EN</w:t>
      </w:r>
      <w:r>
        <w:rPr>
          <w:rFonts w:ascii="Arial" w:hAnsi="Arial" w:cs="Arial"/>
          <w:b/>
          <w:sz w:val="24"/>
          <w:szCs w:val="18"/>
        </w:rPr>
        <w:t xml:space="preserve"> PYTHON</w:t>
      </w:r>
      <w:r w:rsidR="00520FB0">
        <w:rPr>
          <w:rFonts w:ascii="Arial" w:hAnsi="Arial" w:cs="Arial"/>
          <w:b/>
          <w:sz w:val="24"/>
          <w:szCs w:val="18"/>
        </w:rPr>
        <w:t xml:space="preserve"> CON SKLEARN</w:t>
      </w:r>
    </w:p>
    <w:p w14:paraId="7680A0DA" w14:textId="2B06A55B" w:rsidR="00963EFE" w:rsidRPr="00AF1D58" w:rsidRDefault="00963EFE" w:rsidP="00AF1D58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474D4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17669A06" w:rsidR="00E81BAE" w:rsidRPr="003E0BD6" w:rsidRDefault="00520FB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Impresión de los valores de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a0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Pr="00B63A84">
              <w:rPr>
                <w:rFonts w:ascii="Courier New" w:hAnsi="Courier New" w:cs="Courier New"/>
                <w:bCs/>
                <w:sz w:val="24"/>
                <w:szCs w:val="18"/>
              </w:rPr>
              <w:t>a1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, el dato de prueba </w:t>
            </w:r>
            <w:r w:rsidRPr="00B63A84">
              <w:rPr>
                <w:rFonts w:ascii="Courier New" w:hAnsi="Courier New" w:cs="Courier New"/>
                <w:bCs/>
              </w:rPr>
              <w:t>x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Pr="00B63A84">
              <w:rPr>
                <w:rFonts w:ascii="Courier New" w:hAnsi="Courier New" w:cs="Courier New"/>
                <w:bCs/>
              </w:rPr>
              <w:t>y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F123F9" w14:paraId="5C82CFA2" w14:textId="77777777" w:rsidTr="00587647">
        <w:trPr>
          <w:trHeight w:val="1614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AA11" w14:textId="77777777" w:rsidR="00F123F9" w:rsidRDefault="00F123F9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bookmarkStart w:id="0" w:name="_Hlk51948175"/>
          </w:p>
          <w:p w14:paraId="330B8890" w14:textId="124217D0" w:rsidR="00F123F9" w:rsidRPr="00354E9F" w:rsidRDefault="00587647" w:rsidP="00587647">
            <w:pPr>
              <w:tabs>
                <w:tab w:val="left" w:pos="1608"/>
              </w:tabs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587647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0C98353F" wp14:editId="463F6B95">
                  <wp:extent cx="5439534" cy="371527"/>
                  <wp:effectExtent l="0" t="0" r="0" b="9525"/>
                  <wp:docPr id="777793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7935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3F9" w14:paraId="4E8CB176" w14:textId="77777777" w:rsidTr="00AA3E7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E40E6" w14:textId="08B00B21" w:rsidR="00F123F9" w:rsidRPr="00354E9F" w:rsidRDefault="00AA3E7A" w:rsidP="004C169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del resultado final donde se aprecian los datos de entrenamiento y la recta del modelo final en verde)</w:t>
            </w:r>
          </w:p>
        </w:tc>
      </w:tr>
      <w:tr w:rsidR="00474D47" w14:paraId="37A5F50D" w14:textId="77777777" w:rsidTr="00587647">
        <w:trPr>
          <w:trHeight w:val="7216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2092" w14:textId="77777777" w:rsidR="00474D47" w:rsidRDefault="00474D47" w:rsidP="0042396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188B54" w14:textId="06873460" w:rsidR="00474D47" w:rsidRPr="00354E9F" w:rsidRDefault="00587647" w:rsidP="00474D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587647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0BF10358" wp14:editId="3C0C83E1">
                  <wp:extent cx="5592726" cy="4328363"/>
                  <wp:effectExtent l="0" t="0" r="0" b="0"/>
                  <wp:docPr id="2032003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03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493" cy="435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23967">
        <w:trPr>
          <w:trHeight w:hRule="exact" w:val="2301"/>
        </w:trPr>
        <w:tc>
          <w:tcPr>
            <w:tcW w:w="10620" w:type="dxa"/>
            <w:shd w:val="clear" w:color="auto" w:fill="auto"/>
            <w:vAlign w:val="center"/>
          </w:tcPr>
          <w:p w14:paraId="4A75BBA4" w14:textId="02F66F85" w:rsidR="009C1D01" w:rsidRDefault="00587647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En lo personal, esta practica me resulto un repaso a las predicciones mediante regresión lineal. Ya que yo </w:t>
            </w:r>
            <w:r w:rsidR="001C5320">
              <w:rPr>
                <w:rFonts w:ascii="Arial" w:hAnsi="Arial" w:cs="Arial"/>
                <w:bCs/>
                <w:sz w:val="20"/>
                <w:szCs w:val="20"/>
              </w:rPr>
              <w:t>cursé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 semestre pasado la catedra por lo que solo tuve que adaptar el código del semestre anterior al actual, lo que mas tuve que adaptar fue </w:t>
            </w:r>
            <w:r w:rsidR="001C5320">
              <w:rPr>
                <w:rFonts w:ascii="Arial" w:hAnsi="Arial" w:cs="Arial"/>
                <w:bCs/>
                <w:sz w:val="20"/>
                <w:szCs w:val="20"/>
              </w:rPr>
              <w:t>la gráfica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los datos y el nombre de los parámetros a0 (que conocía como</w:t>
            </w:r>
            <w:r w:rsidR="001C5320">
              <w:rPr>
                <w:rFonts w:ascii="Arial" w:hAnsi="Arial" w:cs="Arial"/>
                <w:bCs/>
                <w:sz w:val="20"/>
                <w:szCs w:val="20"/>
              </w:rPr>
              <w:t xml:space="preserve"> bias o prejuicio), a1(Peso para una neurona con una entrada), y J (Error actual).</w:t>
            </w:r>
          </w:p>
          <w:p w14:paraId="0F167CDC" w14:textId="77777777" w:rsidR="001C5320" w:rsidRDefault="001C5320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39DF5B" w14:textId="439DF514" w:rsidR="001C5320" w:rsidRDefault="001C5320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 conclusión, en esta práctica aprendí a utilizar el modelo ya hecho por SKLearn, algo que no había tenido la oportunidad de utilizar, debido a que solo había tenido la oportunidad de crear los modelos desde 0, no utilizar los ya creados, lo que me abre la oportunidad a crear y experimentar con distintos modelos con mayor facilidad.</w:t>
            </w:r>
          </w:p>
          <w:p w14:paraId="1859995C" w14:textId="7DCD5D00" w:rsidR="009C1D01" w:rsidRPr="00FA5C47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9777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AF5B" w14:textId="77777777" w:rsidR="009777B7" w:rsidRDefault="009777B7" w:rsidP="0084667E">
      <w:pPr>
        <w:spacing w:after="0" w:line="240" w:lineRule="auto"/>
      </w:pPr>
      <w:r>
        <w:separator/>
      </w:r>
    </w:p>
  </w:endnote>
  <w:endnote w:type="continuationSeparator" w:id="0">
    <w:p w14:paraId="1C8A60F5" w14:textId="77777777" w:rsidR="009777B7" w:rsidRDefault="009777B7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BC27" w14:textId="77777777" w:rsidR="000017C3" w:rsidRDefault="00001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BE69" w14:textId="77777777" w:rsidR="000017C3" w:rsidRDefault="00001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83F4" w14:textId="77777777" w:rsidR="009777B7" w:rsidRDefault="009777B7" w:rsidP="0084667E">
      <w:pPr>
        <w:spacing w:after="0" w:line="240" w:lineRule="auto"/>
      </w:pPr>
      <w:r>
        <w:separator/>
      </w:r>
    </w:p>
  </w:footnote>
  <w:footnote w:type="continuationSeparator" w:id="0">
    <w:p w14:paraId="6A41678E" w14:textId="77777777" w:rsidR="009777B7" w:rsidRDefault="009777B7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D9B1" w14:textId="77777777" w:rsidR="000017C3" w:rsidRDefault="00001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14E6" w14:textId="77777777" w:rsidR="000017C3" w:rsidRPr="00B33A5B" w:rsidRDefault="000017C3" w:rsidP="000017C3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1F229ED5" wp14:editId="0E3422FB">
          <wp:simplePos x="0" y="0"/>
          <wp:positionH relativeFrom="column">
            <wp:posOffset>-635</wp:posOffset>
          </wp:positionH>
          <wp:positionV relativeFrom="paragraph">
            <wp:posOffset>-294602</wp:posOffset>
          </wp:positionV>
          <wp:extent cx="795054" cy="1080000"/>
          <wp:effectExtent l="0" t="0" r="0" b="0"/>
          <wp:wrapNone/>
          <wp:docPr id="1" name="Picture 1" descr="Universidad de Guadalajara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Guadalajara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54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>
      <w:rPr>
        <w:sz w:val="36"/>
        <w:szCs w:val="36"/>
      </w:rPr>
      <w:t>de Guadalajara</w:t>
    </w:r>
  </w:p>
  <w:p w14:paraId="1102A73B" w14:textId="77777777" w:rsidR="000017C3" w:rsidRDefault="000017C3" w:rsidP="000017C3">
    <w:pPr>
      <w:pStyle w:val="Header"/>
      <w:jc w:val="center"/>
    </w:pPr>
    <w:r w:rsidRPr="00B33A5B">
      <w:t>C</w:t>
    </w:r>
    <w:r>
      <w:t>entro Universitario de Ciencias Exactas e Ingenierías</w:t>
    </w:r>
  </w:p>
  <w:p w14:paraId="2DD63696" w14:textId="77777777" w:rsidR="000017C3" w:rsidRPr="00B33A5B" w:rsidRDefault="000017C3" w:rsidP="000017C3">
    <w:pPr>
      <w:pStyle w:val="Header"/>
      <w:jc w:val="center"/>
    </w:pPr>
  </w:p>
  <w:p w14:paraId="2CB4A25F" w14:textId="200F2411" w:rsidR="00F331DA" w:rsidRPr="000017C3" w:rsidRDefault="000017C3" w:rsidP="000017C3">
    <w:pPr>
      <w:pStyle w:val="Header"/>
      <w:jc w:val="center"/>
    </w:pPr>
    <w:r>
      <w:rPr>
        <w:b/>
        <w:bCs/>
        <w:sz w:val="32"/>
        <w:szCs w:val="32"/>
      </w:rPr>
      <w:t xml:space="preserve">Seminario </w:t>
    </w:r>
    <w:r w:rsidR="00C414CB">
      <w:rPr>
        <w:b/>
        <w:bCs/>
        <w:sz w:val="32"/>
        <w:szCs w:val="32"/>
      </w:rPr>
      <w:t>de IA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67927">
    <w:abstractNumId w:val="28"/>
  </w:num>
  <w:num w:numId="2" w16cid:durableId="1435708645">
    <w:abstractNumId w:val="18"/>
  </w:num>
  <w:num w:numId="3" w16cid:durableId="1033071866">
    <w:abstractNumId w:val="25"/>
  </w:num>
  <w:num w:numId="4" w16cid:durableId="898899023">
    <w:abstractNumId w:val="12"/>
  </w:num>
  <w:num w:numId="5" w16cid:durableId="106048172">
    <w:abstractNumId w:val="20"/>
  </w:num>
  <w:num w:numId="6" w16cid:durableId="1043678858">
    <w:abstractNumId w:val="14"/>
  </w:num>
  <w:num w:numId="7" w16cid:durableId="2138602197">
    <w:abstractNumId w:val="11"/>
  </w:num>
  <w:num w:numId="8" w16cid:durableId="446656609">
    <w:abstractNumId w:val="29"/>
  </w:num>
  <w:num w:numId="9" w16cid:durableId="1496843171">
    <w:abstractNumId w:val="3"/>
  </w:num>
  <w:num w:numId="10" w16cid:durableId="1353416065">
    <w:abstractNumId w:val="17"/>
  </w:num>
  <w:num w:numId="11" w16cid:durableId="2104379776">
    <w:abstractNumId w:val="23"/>
  </w:num>
  <w:num w:numId="12" w16cid:durableId="332225457">
    <w:abstractNumId w:val="13"/>
  </w:num>
  <w:num w:numId="13" w16cid:durableId="337082994">
    <w:abstractNumId w:val="7"/>
  </w:num>
  <w:num w:numId="14" w16cid:durableId="1258825798">
    <w:abstractNumId w:val="8"/>
  </w:num>
  <w:num w:numId="15" w16cid:durableId="877165514">
    <w:abstractNumId w:val="4"/>
  </w:num>
  <w:num w:numId="16" w16cid:durableId="1046442579">
    <w:abstractNumId w:val="2"/>
  </w:num>
  <w:num w:numId="17" w16cid:durableId="1964968270">
    <w:abstractNumId w:val="0"/>
  </w:num>
  <w:num w:numId="18" w16cid:durableId="1068192332">
    <w:abstractNumId w:val="10"/>
  </w:num>
  <w:num w:numId="19" w16cid:durableId="807668851">
    <w:abstractNumId w:val="21"/>
  </w:num>
  <w:num w:numId="20" w16cid:durableId="2121754192">
    <w:abstractNumId w:val="27"/>
  </w:num>
  <w:num w:numId="21" w16cid:durableId="970087571">
    <w:abstractNumId w:val="5"/>
  </w:num>
  <w:num w:numId="22" w16cid:durableId="98064320">
    <w:abstractNumId w:val="9"/>
  </w:num>
  <w:num w:numId="23" w16cid:durableId="248319385">
    <w:abstractNumId w:val="19"/>
  </w:num>
  <w:num w:numId="24" w16cid:durableId="660349489">
    <w:abstractNumId w:val="15"/>
  </w:num>
  <w:num w:numId="25" w16cid:durableId="616907813">
    <w:abstractNumId w:val="22"/>
  </w:num>
  <w:num w:numId="26" w16cid:durableId="1329090509">
    <w:abstractNumId w:val="24"/>
  </w:num>
  <w:num w:numId="27" w16cid:durableId="731850899">
    <w:abstractNumId w:val="16"/>
  </w:num>
  <w:num w:numId="28" w16cid:durableId="733234450">
    <w:abstractNumId w:val="6"/>
  </w:num>
  <w:num w:numId="29" w16cid:durableId="1874809540">
    <w:abstractNumId w:val="26"/>
  </w:num>
  <w:num w:numId="30" w16cid:durableId="125852405">
    <w:abstractNumId w:val="30"/>
  </w:num>
  <w:num w:numId="31" w16cid:durableId="66571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0FAHmefkktAAAA"/>
  </w:docVars>
  <w:rsids>
    <w:rsidRoot w:val="00A33183"/>
    <w:rsid w:val="00000A83"/>
    <w:rsid w:val="000017C3"/>
    <w:rsid w:val="000148D0"/>
    <w:rsid w:val="000213B8"/>
    <w:rsid w:val="0004075E"/>
    <w:rsid w:val="0005100E"/>
    <w:rsid w:val="0005669D"/>
    <w:rsid w:val="000566A5"/>
    <w:rsid w:val="00063FF1"/>
    <w:rsid w:val="00071282"/>
    <w:rsid w:val="00072E7A"/>
    <w:rsid w:val="00073288"/>
    <w:rsid w:val="00073EA0"/>
    <w:rsid w:val="000867E7"/>
    <w:rsid w:val="0009677F"/>
    <w:rsid w:val="000B4C64"/>
    <w:rsid w:val="000D13D3"/>
    <w:rsid w:val="000D1632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C1C15"/>
    <w:rsid w:val="001C5320"/>
    <w:rsid w:val="001D7212"/>
    <w:rsid w:val="001D7877"/>
    <w:rsid w:val="001E0A2C"/>
    <w:rsid w:val="001E7541"/>
    <w:rsid w:val="001F4704"/>
    <w:rsid w:val="00202D50"/>
    <w:rsid w:val="00206DD5"/>
    <w:rsid w:val="00210DE1"/>
    <w:rsid w:val="00226F24"/>
    <w:rsid w:val="00227E9A"/>
    <w:rsid w:val="00232C13"/>
    <w:rsid w:val="00232D87"/>
    <w:rsid w:val="00233071"/>
    <w:rsid w:val="00240774"/>
    <w:rsid w:val="002468F0"/>
    <w:rsid w:val="00253F97"/>
    <w:rsid w:val="00276A37"/>
    <w:rsid w:val="00280A51"/>
    <w:rsid w:val="00292D70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0BA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0AE8"/>
    <w:rsid w:val="00354E9F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55C5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23967"/>
    <w:rsid w:val="004322E0"/>
    <w:rsid w:val="00453EC6"/>
    <w:rsid w:val="00463007"/>
    <w:rsid w:val="00464BA4"/>
    <w:rsid w:val="00474D47"/>
    <w:rsid w:val="00484C2C"/>
    <w:rsid w:val="004C169B"/>
    <w:rsid w:val="004C1B0F"/>
    <w:rsid w:val="004C75CC"/>
    <w:rsid w:val="004D2C17"/>
    <w:rsid w:val="004D7576"/>
    <w:rsid w:val="004E0CF1"/>
    <w:rsid w:val="004E502A"/>
    <w:rsid w:val="004F6E59"/>
    <w:rsid w:val="00511624"/>
    <w:rsid w:val="00512787"/>
    <w:rsid w:val="00515338"/>
    <w:rsid w:val="00520FB0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87647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64D0"/>
    <w:rsid w:val="0069790D"/>
    <w:rsid w:val="006A0F9E"/>
    <w:rsid w:val="006A33A6"/>
    <w:rsid w:val="006C0F11"/>
    <w:rsid w:val="006D0CEE"/>
    <w:rsid w:val="006D4457"/>
    <w:rsid w:val="006D7BB9"/>
    <w:rsid w:val="006E1EB7"/>
    <w:rsid w:val="006E4874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133C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107A"/>
    <w:rsid w:val="007F020F"/>
    <w:rsid w:val="007F21F3"/>
    <w:rsid w:val="00803039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141EE"/>
    <w:rsid w:val="00926F07"/>
    <w:rsid w:val="00935E7F"/>
    <w:rsid w:val="00935EF2"/>
    <w:rsid w:val="00937D3B"/>
    <w:rsid w:val="0094439B"/>
    <w:rsid w:val="00960203"/>
    <w:rsid w:val="00962961"/>
    <w:rsid w:val="00963EFE"/>
    <w:rsid w:val="00974680"/>
    <w:rsid w:val="009777B7"/>
    <w:rsid w:val="00991C6A"/>
    <w:rsid w:val="009A0A45"/>
    <w:rsid w:val="009A150C"/>
    <w:rsid w:val="009A29FE"/>
    <w:rsid w:val="009B612F"/>
    <w:rsid w:val="009B66A3"/>
    <w:rsid w:val="009C1D01"/>
    <w:rsid w:val="009C2EDB"/>
    <w:rsid w:val="009D3C03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1770"/>
    <w:rsid w:val="00AA26B9"/>
    <w:rsid w:val="00AA3E7A"/>
    <w:rsid w:val="00AA632D"/>
    <w:rsid w:val="00AC2CBA"/>
    <w:rsid w:val="00AC6F57"/>
    <w:rsid w:val="00AE3E4D"/>
    <w:rsid w:val="00AE69B3"/>
    <w:rsid w:val="00AF1D58"/>
    <w:rsid w:val="00AF3821"/>
    <w:rsid w:val="00B06D65"/>
    <w:rsid w:val="00B07BC4"/>
    <w:rsid w:val="00B107BA"/>
    <w:rsid w:val="00B22E91"/>
    <w:rsid w:val="00B23C62"/>
    <w:rsid w:val="00B24E60"/>
    <w:rsid w:val="00B33A5B"/>
    <w:rsid w:val="00B619A9"/>
    <w:rsid w:val="00B63A84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26B98"/>
    <w:rsid w:val="00C30AF5"/>
    <w:rsid w:val="00C414CB"/>
    <w:rsid w:val="00C44852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849BB"/>
    <w:rsid w:val="00C965AE"/>
    <w:rsid w:val="00CA1D90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6357"/>
    <w:rsid w:val="00D75F4C"/>
    <w:rsid w:val="00D7600C"/>
    <w:rsid w:val="00D77A0C"/>
    <w:rsid w:val="00D8238D"/>
    <w:rsid w:val="00D84731"/>
    <w:rsid w:val="00DA47B0"/>
    <w:rsid w:val="00DB7D43"/>
    <w:rsid w:val="00DD2ABA"/>
    <w:rsid w:val="00DE0A95"/>
    <w:rsid w:val="00DE31E9"/>
    <w:rsid w:val="00DF0E2F"/>
    <w:rsid w:val="00DF266F"/>
    <w:rsid w:val="00E11450"/>
    <w:rsid w:val="00E1293A"/>
    <w:rsid w:val="00E1611C"/>
    <w:rsid w:val="00E22610"/>
    <w:rsid w:val="00E25BAF"/>
    <w:rsid w:val="00E50CC9"/>
    <w:rsid w:val="00E74B29"/>
    <w:rsid w:val="00E74DCA"/>
    <w:rsid w:val="00E81668"/>
    <w:rsid w:val="00E81721"/>
    <w:rsid w:val="00E81BAE"/>
    <w:rsid w:val="00E925B8"/>
    <w:rsid w:val="00EA2B97"/>
    <w:rsid w:val="00EC3EB5"/>
    <w:rsid w:val="00EC54B3"/>
    <w:rsid w:val="00ED3827"/>
    <w:rsid w:val="00EF01E9"/>
    <w:rsid w:val="00EF765C"/>
    <w:rsid w:val="00F123F9"/>
    <w:rsid w:val="00F1454B"/>
    <w:rsid w:val="00F331DA"/>
    <w:rsid w:val="00F34420"/>
    <w:rsid w:val="00F345BA"/>
    <w:rsid w:val="00F43F0A"/>
    <w:rsid w:val="00F51AAD"/>
    <w:rsid w:val="00F53229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347B"/>
    <w:rsid w:val="00FC3F57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FE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BARBA MACIAS, IVAN</cp:lastModifiedBy>
  <cp:revision>255</cp:revision>
  <cp:lastPrinted>2020-01-29T03:33:00Z</cp:lastPrinted>
  <dcterms:created xsi:type="dcterms:W3CDTF">2012-03-04T02:56:00Z</dcterms:created>
  <dcterms:modified xsi:type="dcterms:W3CDTF">2024-03-16T21:12:00Z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e99150e40e4627391cf1bbb279a0e8247e563afd21c8e74a75b020cf86dd3c0a</vt:lpwstr>
  </property>
</Properties>
</file>