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8004173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2"/>
          <w:szCs w:val="22"/>
          <w:lang w:eastAsia="en-US"/>
        </w:rPr>
      </w:sdtEndPr>
      <w:sdtContent>
        <w:p w14:paraId="43891056" w14:textId="372FDB76" w:rsidR="00FF29B1" w:rsidRDefault="00FF29B1" w:rsidP="00C66FB2">
          <w:pPr>
            <w:pStyle w:val="a5"/>
            <w:spacing w:before="0"/>
          </w:pPr>
          <w:r>
            <w:t>Оглавление</w:t>
          </w:r>
        </w:p>
        <w:p w14:paraId="2D67D3B3" w14:textId="6A994CB4" w:rsidR="00C66FB2" w:rsidRDefault="00FF29B1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085053" w:history="1">
            <w:r w:rsidR="00C66FB2" w:rsidRPr="00414721">
              <w:rPr>
                <w:rStyle w:val="a7"/>
                <w:b/>
                <w:bCs/>
                <w:noProof/>
              </w:rPr>
              <w:t>Введение</w:t>
            </w:r>
            <w:r w:rsidR="00C66FB2">
              <w:rPr>
                <w:noProof/>
                <w:webHidden/>
              </w:rPr>
              <w:tab/>
            </w:r>
            <w:r w:rsidR="00C66FB2">
              <w:rPr>
                <w:noProof/>
                <w:webHidden/>
              </w:rPr>
              <w:fldChar w:fldCharType="begin"/>
            </w:r>
            <w:r w:rsidR="00C66FB2">
              <w:rPr>
                <w:noProof/>
                <w:webHidden/>
              </w:rPr>
              <w:instrText xml:space="preserve"> PAGEREF _Toc115085053 \h </w:instrText>
            </w:r>
            <w:r w:rsidR="00C66FB2">
              <w:rPr>
                <w:noProof/>
                <w:webHidden/>
              </w:rPr>
            </w:r>
            <w:r w:rsidR="00C66FB2">
              <w:rPr>
                <w:noProof/>
                <w:webHidden/>
              </w:rPr>
              <w:fldChar w:fldCharType="separate"/>
            </w:r>
            <w:r w:rsidR="00C66FB2">
              <w:rPr>
                <w:noProof/>
                <w:webHidden/>
              </w:rPr>
              <w:t>2</w:t>
            </w:r>
            <w:r w:rsidR="00C66FB2">
              <w:rPr>
                <w:noProof/>
                <w:webHidden/>
              </w:rPr>
              <w:fldChar w:fldCharType="end"/>
            </w:r>
          </w:hyperlink>
        </w:p>
        <w:p w14:paraId="03313BAB" w14:textId="62993DD7" w:rsidR="00C66FB2" w:rsidRDefault="00C66FB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15085054" w:history="1">
            <w:r w:rsidRPr="00414721">
              <w:rPr>
                <w:rStyle w:val="a7"/>
                <w:b/>
                <w:bCs/>
                <w:noProof/>
              </w:rPr>
              <w:t>Виды экзоскелетов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AC718" w14:textId="711E46E6" w:rsidR="00C66FB2" w:rsidRDefault="00C66FB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15085055" w:history="1">
            <w:r w:rsidRPr="00414721">
              <w:rPr>
                <w:rStyle w:val="a7"/>
                <w:b/>
                <w:bCs/>
                <w:noProof/>
              </w:rPr>
              <w:t>Выполняемые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4B180" w14:textId="7E215D43" w:rsidR="00C66FB2" w:rsidRDefault="00C66FB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15085056" w:history="1">
            <w:r w:rsidRPr="00414721">
              <w:rPr>
                <w:rStyle w:val="a7"/>
                <w:noProof/>
              </w:rPr>
              <w:t>Анализ существующих решений, представленных на рынке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A3472" w14:textId="1882F02B" w:rsidR="00C66FB2" w:rsidRDefault="00C66FB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15085057" w:history="1">
            <w:r w:rsidRPr="00414721">
              <w:rPr>
                <w:rStyle w:val="a7"/>
                <w:noProof/>
              </w:rPr>
              <w:t>Определение основных параметров экзоскелета для выполнения задач по разгрузке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AD50C" w14:textId="29FC8DDB" w:rsidR="00C66FB2" w:rsidRDefault="00C66FB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15085058" w:history="1">
            <w:r w:rsidRPr="00414721">
              <w:rPr>
                <w:rStyle w:val="a7"/>
                <w:noProof/>
              </w:rPr>
              <w:t>Добавление конструктивных новшеств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C332E" w14:textId="4C049EDE" w:rsidR="00C66FB2" w:rsidRDefault="00C66FB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15085059" w:history="1">
            <w:r w:rsidRPr="00414721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49BFD" w14:textId="33745570" w:rsidR="00FF29B1" w:rsidRDefault="00FF29B1" w:rsidP="00C66FB2">
          <w:r>
            <w:rPr>
              <w:b/>
              <w:bCs/>
            </w:rPr>
            <w:fldChar w:fldCharType="end"/>
          </w:r>
        </w:p>
      </w:sdtContent>
    </w:sdt>
    <w:p w14:paraId="37323E7C" w14:textId="77777777" w:rsidR="005B592E" w:rsidRDefault="005B592E" w:rsidP="00C66FB2"/>
    <w:p w14:paraId="4073CA69" w14:textId="77777777" w:rsidR="005B592E" w:rsidRDefault="005B592E" w:rsidP="00C66FB2"/>
    <w:p w14:paraId="7DE9C54C" w14:textId="77777777" w:rsidR="005B592E" w:rsidRDefault="005B592E" w:rsidP="00C66FB2"/>
    <w:p w14:paraId="12B3605B" w14:textId="77777777" w:rsidR="00C66FB2" w:rsidRDefault="00C66FB2" w:rsidP="00C66FB2">
      <w:pPr>
        <w:pStyle w:val="1"/>
        <w:spacing w:before="0"/>
        <w:rPr>
          <w:rStyle w:val="a6"/>
        </w:rPr>
      </w:pPr>
    </w:p>
    <w:p w14:paraId="18D6BB53" w14:textId="77777777" w:rsidR="00C66FB2" w:rsidRDefault="00C66FB2" w:rsidP="00C66FB2">
      <w:pPr>
        <w:pStyle w:val="1"/>
        <w:spacing w:before="0"/>
        <w:rPr>
          <w:rStyle w:val="a6"/>
        </w:rPr>
      </w:pPr>
    </w:p>
    <w:p w14:paraId="3D56EE32" w14:textId="77777777" w:rsidR="00C66FB2" w:rsidRDefault="00C66FB2" w:rsidP="00C66FB2">
      <w:pPr>
        <w:pStyle w:val="1"/>
        <w:spacing w:before="0"/>
        <w:rPr>
          <w:rStyle w:val="a6"/>
        </w:rPr>
      </w:pPr>
    </w:p>
    <w:p w14:paraId="5BF1421B" w14:textId="77777777" w:rsidR="00C66FB2" w:rsidRDefault="00C66FB2" w:rsidP="00C66FB2">
      <w:pPr>
        <w:pStyle w:val="1"/>
        <w:spacing w:before="0"/>
        <w:rPr>
          <w:rStyle w:val="a6"/>
        </w:rPr>
      </w:pPr>
    </w:p>
    <w:p w14:paraId="015BF33A" w14:textId="77777777" w:rsidR="00C66FB2" w:rsidRDefault="00C66FB2" w:rsidP="00C66FB2">
      <w:pPr>
        <w:pStyle w:val="1"/>
        <w:spacing w:before="0"/>
        <w:rPr>
          <w:rStyle w:val="a6"/>
        </w:rPr>
      </w:pPr>
    </w:p>
    <w:p w14:paraId="5F100EC4" w14:textId="77777777" w:rsidR="00C66FB2" w:rsidRDefault="00C66FB2" w:rsidP="00C66FB2">
      <w:pPr>
        <w:pStyle w:val="1"/>
        <w:spacing w:before="0"/>
        <w:rPr>
          <w:rStyle w:val="a6"/>
        </w:rPr>
      </w:pPr>
    </w:p>
    <w:p w14:paraId="2DA3EC7B" w14:textId="77777777" w:rsidR="00C66FB2" w:rsidRDefault="00C66FB2" w:rsidP="00C66FB2">
      <w:pPr>
        <w:pStyle w:val="1"/>
        <w:spacing w:before="0"/>
        <w:rPr>
          <w:rStyle w:val="a6"/>
        </w:rPr>
      </w:pPr>
    </w:p>
    <w:p w14:paraId="0632FBFB" w14:textId="77777777" w:rsidR="00C66FB2" w:rsidRDefault="00C66FB2" w:rsidP="00C66FB2">
      <w:pPr>
        <w:pStyle w:val="1"/>
        <w:spacing w:before="0"/>
        <w:rPr>
          <w:rStyle w:val="a6"/>
        </w:rPr>
      </w:pPr>
    </w:p>
    <w:p w14:paraId="3A2A8D80" w14:textId="77777777" w:rsidR="00C66FB2" w:rsidRDefault="00C66FB2" w:rsidP="00C66FB2">
      <w:pPr>
        <w:pStyle w:val="1"/>
        <w:spacing w:before="0"/>
        <w:rPr>
          <w:rStyle w:val="a6"/>
        </w:rPr>
      </w:pPr>
    </w:p>
    <w:p w14:paraId="7C8E9962" w14:textId="77777777" w:rsidR="00C66FB2" w:rsidRDefault="00C66FB2" w:rsidP="00C66FB2">
      <w:pPr>
        <w:pStyle w:val="1"/>
        <w:spacing w:before="0"/>
        <w:rPr>
          <w:rStyle w:val="a6"/>
        </w:rPr>
      </w:pPr>
    </w:p>
    <w:p w14:paraId="472E4677" w14:textId="77777777" w:rsidR="00C66FB2" w:rsidRDefault="00C66FB2" w:rsidP="00C66FB2">
      <w:pPr>
        <w:pStyle w:val="1"/>
        <w:spacing w:before="0"/>
        <w:rPr>
          <w:rStyle w:val="a6"/>
        </w:rPr>
      </w:pPr>
    </w:p>
    <w:p w14:paraId="4C00D864" w14:textId="77777777" w:rsidR="00C66FB2" w:rsidRDefault="00C66FB2" w:rsidP="00C66FB2">
      <w:pPr>
        <w:pStyle w:val="1"/>
        <w:spacing w:before="0"/>
        <w:rPr>
          <w:rStyle w:val="a6"/>
        </w:rPr>
      </w:pPr>
    </w:p>
    <w:p w14:paraId="08524D9A" w14:textId="77777777" w:rsidR="00C66FB2" w:rsidRDefault="00C66FB2" w:rsidP="00C66FB2">
      <w:pPr>
        <w:pStyle w:val="1"/>
        <w:spacing w:before="0"/>
        <w:rPr>
          <w:rStyle w:val="a6"/>
        </w:rPr>
      </w:pPr>
    </w:p>
    <w:p w14:paraId="04462A9C" w14:textId="77777777" w:rsidR="00C66FB2" w:rsidRDefault="00C66FB2" w:rsidP="00C66FB2">
      <w:pPr>
        <w:pStyle w:val="1"/>
        <w:spacing w:before="0"/>
        <w:rPr>
          <w:rStyle w:val="a6"/>
        </w:rPr>
      </w:pPr>
    </w:p>
    <w:p w14:paraId="5080DE80" w14:textId="77777777" w:rsidR="00C66FB2" w:rsidRDefault="00C66FB2" w:rsidP="00C66FB2">
      <w:pPr>
        <w:pStyle w:val="1"/>
        <w:spacing w:before="0"/>
        <w:rPr>
          <w:rStyle w:val="a6"/>
        </w:rPr>
      </w:pPr>
    </w:p>
    <w:p w14:paraId="34FACF02" w14:textId="77777777" w:rsidR="00C66FB2" w:rsidRDefault="00C66FB2" w:rsidP="00C66FB2">
      <w:pPr>
        <w:pStyle w:val="1"/>
        <w:spacing w:before="0"/>
        <w:rPr>
          <w:rStyle w:val="a6"/>
        </w:rPr>
      </w:pPr>
    </w:p>
    <w:p w14:paraId="148F80E8" w14:textId="77777777" w:rsidR="00C66FB2" w:rsidRDefault="00C66FB2" w:rsidP="00C66FB2">
      <w:pPr>
        <w:pStyle w:val="1"/>
        <w:spacing w:before="0"/>
        <w:rPr>
          <w:rStyle w:val="a6"/>
        </w:rPr>
      </w:pPr>
    </w:p>
    <w:p w14:paraId="1E62D1F6" w14:textId="77777777" w:rsidR="00C66FB2" w:rsidRDefault="00C66FB2" w:rsidP="00C66FB2">
      <w:pPr>
        <w:pStyle w:val="1"/>
        <w:spacing w:before="0"/>
        <w:rPr>
          <w:rStyle w:val="a6"/>
        </w:rPr>
      </w:pPr>
    </w:p>
    <w:p w14:paraId="169F9713" w14:textId="0DD02598" w:rsidR="00C66FB2" w:rsidRDefault="00C66FB2" w:rsidP="00C66FB2">
      <w:pPr>
        <w:pStyle w:val="1"/>
        <w:spacing w:before="0"/>
        <w:rPr>
          <w:rStyle w:val="a6"/>
        </w:rPr>
      </w:pPr>
    </w:p>
    <w:p w14:paraId="7EDE740F" w14:textId="77029AB3" w:rsidR="00C66FB2" w:rsidRDefault="00C66FB2" w:rsidP="00C66FB2">
      <w:pPr>
        <w:pStyle w:val="1"/>
        <w:spacing w:before="0"/>
        <w:rPr>
          <w:rStyle w:val="a6"/>
        </w:rPr>
      </w:pPr>
    </w:p>
    <w:p w14:paraId="39F5C634" w14:textId="77777777" w:rsidR="00C66FB2" w:rsidRPr="00C66FB2" w:rsidRDefault="00C66FB2" w:rsidP="00C66FB2"/>
    <w:p w14:paraId="24D78C24" w14:textId="371769F2" w:rsidR="00F068E6" w:rsidRPr="00FF29B1" w:rsidRDefault="002223A8" w:rsidP="00C66FB2">
      <w:pPr>
        <w:pStyle w:val="1"/>
        <w:spacing w:before="0"/>
        <w:rPr>
          <w:rStyle w:val="a6"/>
        </w:rPr>
      </w:pPr>
      <w:bookmarkStart w:id="0" w:name="_Toc115085053"/>
      <w:r w:rsidRPr="00FF29B1">
        <w:rPr>
          <w:rStyle w:val="a6"/>
        </w:rPr>
        <w:lastRenderedPageBreak/>
        <w:t>Введение</w:t>
      </w:r>
      <w:bookmarkEnd w:id="0"/>
      <w:r w:rsidRPr="00FF29B1">
        <w:rPr>
          <w:rStyle w:val="a6"/>
        </w:rPr>
        <w:t xml:space="preserve"> </w:t>
      </w:r>
    </w:p>
    <w:p w14:paraId="6BECB198" w14:textId="6DCC5648" w:rsidR="005B592E" w:rsidRDefault="002223A8" w:rsidP="00C66FB2">
      <w:pPr>
        <w:spacing w:after="0"/>
        <w:jc w:val="both"/>
      </w:pPr>
      <w:r>
        <w:tab/>
        <w:t>За последние несколько десятилетий большое внимание среди ученых-исследователей в области робототехники и биомеханики занимают вопросы носимой робототехники. Частным случаем таких устройств является экзоскелет – электромеханическое устройство, которое помогает человеку с выполнением физической работы, будь то хождение, поднятие грузов или удержание определенного положения тела. Сегодня на рынке представлен большой ассортимент экзоскелетов различной конструкции и принципа действия. Каждый из них создан для определенного набора задач</w:t>
      </w:r>
      <w:r w:rsidR="005B592E">
        <w:t xml:space="preserve"> </w:t>
      </w:r>
      <w:r>
        <w:t>с учетом специфики</w:t>
      </w:r>
      <w:r w:rsidR="005B592E">
        <w:t xml:space="preserve"> их выполнения. Поэтому вопрос о конструировании экзоскелета требует детального анализа работы, с которой устройство должно помогать. </w:t>
      </w:r>
    </w:p>
    <w:p w14:paraId="320157C7" w14:textId="77777777" w:rsidR="00C66FB2" w:rsidRDefault="00C66FB2" w:rsidP="00C66FB2">
      <w:pPr>
        <w:pStyle w:val="1"/>
        <w:spacing w:before="0"/>
      </w:pPr>
    </w:p>
    <w:p w14:paraId="5316F148" w14:textId="24C1986D" w:rsidR="005B592E" w:rsidRPr="00C66FB2" w:rsidRDefault="005B592E" w:rsidP="00C66FB2">
      <w:pPr>
        <w:pStyle w:val="1"/>
        <w:spacing w:before="0"/>
        <w:rPr>
          <w:b/>
          <w:bCs/>
        </w:rPr>
      </w:pPr>
      <w:bookmarkStart w:id="1" w:name="_Toc115085054"/>
      <w:r w:rsidRPr="00C66FB2">
        <w:rPr>
          <w:b/>
          <w:bCs/>
        </w:rPr>
        <w:t>Виды экзоскелетов</w:t>
      </w:r>
      <w:bookmarkEnd w:id="1"/>
    </w:p>
    <w:p w14:paraId="39C6D0B6" w14:textId="1C0B7BA2" w:rsidR="00F069C7" w:rsidRDefault="00F069C7" w:rsidP="00C66FB2">
      <w:pPr>
        <w:spacing w:after="0"/>
      </w:pPr>
      <w:r>
        <w:tab/>
        <w:t xml:space="preserve">На рынке представлены различные конфигурации экзоскелетов, многие из которых подходят для решения определенных задач, а для других совершенно не подходят. Также устройства </w:t>
      </w:r>
      <w:r w:rsidRPr="00A92957">
        <w:rPr>
          <w:highlight w:val="yellow"/>
        </w:rPr>
        <w:t>классифицируются по определенным критериям</w:t>
      </w:r>
      <w:r w:rsidR="00A92957" w:rsidRPr="00A92957">
        <w:rPr>
          <w:highlight w:val="yellow"/>
        </w:rPr>
        <w:t>:</w:t>
      </w:r>
    </w:p>
    <w:p w14:paraId="7F92B8E9" w14:textId="390B9CFA" w:rsidR="00A92957" w:rsidRDefault="00A92957" w:rsidP="00C66FB2">
      <w:pPr>
        <w:spacing w:after="0"/>
      </w:pPr>
      <w:r>
        <w:tab/>
        <w:t>По типу силовых элементов:</w:t>
      </w:r>
    </w:p>
    <w:p w14:paraId="0D9205BB" w14:textId="4578B4EE" w:rsidR="00A92957" w:rsidRDefault="00A92957" w:rsidP="00C66FB2">
      <w:pPr>
        <w:spacing w:after="0"/>
      </w:pPr>
      <w:r>
        <w:tab/>
      </w:r>
      <w:r>
        <w:tab/>
        <w:t xml:space="preserve">Активные </w:t>
      </w:r>
    </w:p>
    <w:p w14:paraId="42C1EF58" w14:textId="5462FD8C" w:rsidR="00A92957" w:rsidRDefault="00A92957" w:rsidP="00C66FB2">
      <w:pPr>
        <w:spacing w:after="0"/>
      </w:pPr>
      <w:r>
        <w:tab/>
      </w:r>
      <w:r>
        <w:tab/>
        <w:t>Пассивные</w:t>
      </w:r>
    </w:p>
    <w:p w14:paraId="74A5BFCB" w14:textId="1CA9D995" w:rsidR="00A92957" w:rsidRDefault="00A92957" w:rsidP="00C66FB2">
      <w:pPr>
        <w:spacing w:after="0"/>
      </w:pPr>
      <w:r>
        <w:tab/>
        <w:t xml:space="preserve">По частям тела: </w:t>
      </w:r>
    </w:p>
    <w:p w14:paraId="3B0CEB97" w14:textId="20DA0BA6" w:rsidR="00A92957" w:rsidRDefault="00A92957" w:rsidP="00C66FB2">
      <w:pPr>
        <w:spacing w:after="0"/>
      </w:pPr>
      <w:r>
        <w:tab/>
      </w:r>
      <w:r>
        <w:tab/>
        <w:t>Экзоскелет нижних конечностей</w:t>
      </w:r>
    </w:p>
    <w:p w14:paraId="67FDA85C" w14:textId="594E8F17" w:rsidR="00A92957" w:rsidRDefault="00A92957" w:rsidP="00C66FB2">
      <w:pPr>
        <w:spacing w:after="0"/>
      </w:pPr>
      <w:r>
        <w:tab/>
      </w:r>
      <w:r>
        <w:tab/>
        <w:t>Экзоскелет верхних конечностей</w:t>
      </w:r>
    </w:p>
    <w:p w14:paraId="35D45466" w14:textId="533161EF" w:rsidR="00A92957" w:rsidRDefault="00A92957" w:rsidP="00C66FB2">
      <w:pPr>
        <w:spacing w:after="0"/>
      </w:pPr>
      <w:r>
        <w:tab/>
      </w:r>
      <w:r>
        <w:tab/>
        <w:t xml:space="preserve">Полный экзоскелет </w:t>
      </w:r>
    </w:p>
    <w:p w14:paraId="2886E7AA" w14:textId="63974FD7" w:rsidR="00A92957" w:rsidRDefault="00A92957" w:rsidP="00C66FB2">
      <w:pPr>
        <w:spacing w:after="0"/>
      </w:pPr>
      <w:r>
        <w:tab/>
        <w:t xml:space="preserve">По применению: </w:t>
      </w:r>
    </w:p>
    <w:p w14:paraId="3EDEC6AB" w14:textId="453A84CF" w:rsidR="00A92957" w:rsidRDefault="00A92957" w:rsidP="00C66FB2">
      <w:pPr>
        <w:spacing w:after="0"/>
        <w:ind w:left="1416"/>
      </w:pPr>
      <w:r>
        <w:t>Для реабилитации людей, пострадавших в аварии или при наличии заболеваний ОДА (Опорно-Двигательный Аппарат)</w:t>
      </w:r>
    </w:p>
    <w:p w14:paraId="4438EF19" w14:textId="7105C7F2" w:rsidR="00A92957" w:rsidRDefault="00A92957" w:rsidP="00C66FB2">
      <w:pPr>
        <w:spacing w:after="0"/>
        <w:ind w:left="1416"/>
      </w:pPr>
      <w:r>
        <w:t>Для поднятия тяжестей</w:t>
      </w:r>
    </w:p>
    <w:p w14:paraId="05D48B73" w14:textId="6B74FA5A" w:rsidR="00A92957" w:rsidRDefault="00A92957" w:rsidP="00C66FB2">
      <w:pPr>
        <w:spacing w:after="0"/>
        <w:ind w:left="1416"/>
      </w:pPr>
      <w:r>
        <w:t xml:space="preserve">Для удержания статической нагрузки и фиксации позы </w:t>
      </w:r>
    </w:p>
    <w:p w14:paraId="01B54982" w14:textId="138FD559" w:rsidR="00A92957" w:rsidRDefault="00A92957" w:rsidP="00C66FB2">
      <w:pPr>
        <w:spacing w:after="0"/>
        <w:ind w:left="1416"/>
      </w:pPr>
      <w:r>
        <w:t xml:space="preserve">Для </w:t>
      </w:r>
      <w:r w:rsidR="004261DB">
        <w:t xml:space="preserve">разгрузки ног при беге </w:t>
      </w:r>
    </w:p>
    <w:p w14:paraId="0FF88509" w14:textId="4D21F9AC" w:rsidR="004261DB" w:rsidRDefault="004261DB" w:rsidP="00C66FB2">
      <w:pPr>
        <w:spacing w:after="0"/>
      </w:pPr>
      <w:r>
        <w:tab/>
      </w:r>
      <w:r w:rsidRPr="00E94A2F">
        <w:rPr>
          <w:highlight w:val="yellow"/>
        </w:rPr>
        <w:t>По типу используемых датчиков:</w:t>
      </w:r>
    </w:p>
    <w:p w14:paraId="2B741DDE" w14:textId="390260D6" w:rsidR="004261DB" w:rsidRDefault="004261DB" w:rsidP="00C66FB2">
      <w:pPr>
        <w:spacing w:after="0"/>
      </w:pPr>
      <w:r>
        <w:tab/>
      </w:r>
      <w:r>
        <w:tab/>
        <w:t>Датчики положения</w:t>
      </w:r>
    </w:p>
    <w:p w14:paraId="2B49C31E" w14:textId="17892FCB" w:rsidR="004261DB" w:rsidRDefault="004261DB" w:rsidP="00C66FB2">
      <w:pPr>
        <w:spacing w:after="0"/>
      </w:pPr>
      <w:r>
        <w:tab/>
      </w:r>
      <w:r>
        <w:tab/>
      </w:r>
      <w:r w:rsidR="00E94A2F">
        <w:t>Моментные датчики</w:t>
      </w:r>
    </w:p>
    <w:p w14:paraId="68FC7128" w14:textId="78914063" w:rsidR="00F069C7" w:rsidRDefault="00E94A2F" w:rsidP="00C66FB2">
      <w:pPr>
        <w:spacing w:after="0"/>
      </w:pPr>
      <w:r>
        <w:tab/>
      </w:r>
      <w:r>
        <w:tab/>
        <w:t xml:space="preserve">Миографические датчики </w:t>
      </w:r>
    </w:p>
    <w:p w14:paraId="776000A9" w14:textId="77777777" w:rsidR="00C66FB2" w:rsidRPr="00F069C7" w:rsidRDefault="00C66FB2" w:rsidP="00C66FB2">
      <w:pPr>
        <w:spacing w:after="0"/>
      </w:pPr>
    </w:p>
    <w:p w14:paraId="0B7F182F" w14:textId="38510B83" w:rsidR="00FF29B1" w:rsidRPr="00C66FB2" w:rsidRDefault="00FF29B1" w:rsidP="00C66FB2">
      <w:pPr>
        <w:pStyle w:val="1"/>
        <w:spacing w:before="0"/>
        <w:rPr>
          <w:b/>
          <w:bCs/>
        </w:rPr>
      </w:pPr>
      <w:bookmarkStart w:id="2" w:name="_Toc115085055"/>
      <w:r w:rsidRPr="00C66FB2">
        <w:rPr>
          <w:b/>
          <w:bCs/>
        </w:rPr>
        <w:t>Выполняемые задачи</w:t>
      </w:r>
      <w:bookmarkEnd w:id="2"/>
      <w:r w:rsidRPr="00C66FB2">
        <w:rPr>
          <w:b/>
          <w:bCs/>
        </w:rPr>
        <w:t xml:space="preserve"> </w:t>
      </w:r>
    </w:p>
    <w:p w14:paraId="18337E8D" w14:textId="69B05F33" w:rsidR="00E94A2F" w:rsidRDefault="00E94A2F" w:rsidP="00C66FB2">
      <w:pPr>
        <w:jc w:val="both"/>
      </w:pPr>
      <w:r>
        <w:tab/>
        <w:t xml:space="preserve">На многих передовых реабилитационных центрах и производствах мира экзоскелеты уже внедрены. Необходимо рассмотреть несколько примеров удачного использования. Одним из таких является завод </w:t>
      </w:r>
      <w:r>
        <w:rPr>
          <w:lang w:val="en-US"/>
        </w:rPr>
        <w:t>Ford</w:t>
      </w:r>
      <w:r w:rsidRPr="00E94A2F">
        <w:t xml:space="preserve">, </w:t>
      </w:r>
      <w:r>
        <w:t>где экзоскелеты используются в основном для поддержания статических трудозатратных положений тела человека при вертикальной сборке автомобиля (Рисунок Х).</w:t>
      </w:r>
    </w:p>
    <w:p w14:paraId="2E410471" w14:textId="2EF85132" w:rsidR="00C66FB2" w:rsidRDefault="00C66FB2" w:rsidP="00C66FB2">
      <w:pPr>
        <w:jc w:val="center"/>
      </w:pPr>
      <w:r>
        <w:rPr>
          <w:noProof/>
        </w:rPr>
        <w:drawing>
          <wp:inline distT="0" distB="0" distL="0" distR="0" wp14:anchorId="38BC65F2" wp14:editId="2591044F">
            <wp:extent cx="2835170" cy="1890215"/>
            <wp:effectExtent l="0" t="0" r="3810" b="0"/>
            <wp:docPr id="1" name="Рисунок 1" descr="Изображение выглядит как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604" cy="193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34B47" w14:textId="110E3914" w:rsidR="00E94A2F" w:rsidRDefault="00E94A2F" w:rsidP="00C66FB2">
      <w:pPr>
        <w:jc w:val="center"/>
      </w:pPr>
      <w:r>
        <w:t xml:space="preserve">Рисунок Х – применение пассивного экзоскелета на заводе </w:t>
      </w:r>
      <w:r>
        <w:rPr>
          <w:lang w:val="en-US"/>
        </w:rPr>
        <w:t>Ford</w:t>
      </w:r>
      <w:r>
        <w:t xml:space="preserve"> для верт</w:t>
      </w:r>
      <w:r>
        <w:t>и</w:t>
      </w:r>
      <w:r>
        <w:t>кальной сборки автомобиля</w:t>
      </w:r>
      <w:r w:rsidR="00C66FB2">
        <w:t>.</w:t>
      </w:r>
    </w:p>
    <w:p w14:paraId="0DC1F8BE" w14:textId="0F541F85" w:rsidR="00E94A2F" w:rsidRDefault="00E94A2F" w:rsidP="00C66FB2">
      <w:pPr>
        <w:jc w:val="both"/>
      </w:pPr>
      <w:r>
        <w:lastRenderedPageBreak/>
        <w:tab/>
        <w:t xml:space="preserve">Также уже давно используется отечественная разработка – активный экзоскелет </w:t>
      </w:r>
      <w:r>
        <w:rPr>
          <w:lang w:val="en-US"/>
        </w:rPr>
        <w:t>ExoAtlet</w:t>
      </w:r>
      <w:r>
        <w:t xml:space="preserve"> для восполнения двигательных функции нижних конечностей у парализованных людей (Рисунок Х). Разработан в … году одноименной компанией. </w:t>
      </w:r>
    </w:p>
    <w:p w14:paraId="2949FB33" w14:textId="25BD8BC9" w:rsidR="00C66FB2" w:rsidRDefault="00C66FB2" w:rsidP="00C66FB2">
      <w:pPr>
        <w:jc w:val="center"/>
      </w:pPr>
      <w:r>
        <w:rPr>
          <w:noProof/>
        </w:rPr>
        <w:drawing>
          <wp:inline distT="0" distB="0" distL="0" distR="0" wp14:anchorId="22F369D8" wp14:editId="2B69AEE3">
            <wp:extent cx="3474514" cy="2317209"/>
            <wp:effectExtent l="0" t="0" r="0" b="6985"/>
            <wp:docPr id="2" name="Рисунок 2" descr="Изображение выглядит как трава, внешний, небо, желт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382" cy="232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AD1A6" w14:textId="73474AD1" w:rsidR="00C66FB2" w:rsidRDefault="00C66FB2" w:rsidP="00C66FB2">
      <w:pPr>
        <w:jc w:val="center"/>
      </w:pPr>
      <w:r>
        <w:t xml:space="preserve">Рисунок Х – Реабилитационный экзоскелет </w:t>
      </w:r>
      <w:r>
        <w:rPr>
          <w:lang w:val="en-US"/>
        </w:rPr>
        <w:t>ExoAtlet</w:t>
      </w:r>
      <w:r w:rsidRPr="00C66FB2">
        <w:t xml:space="preserve"> </w:t>
      </w:r>
      <w:r>
        <w:t>в процессе работы.</w:t>
      </w:r>
    </w:p>
    <w:p w14:paraId="01C28D80" w14:textId="78B93A55" w:rsidR="00C66FB2" w:rsidRDefault="00C66FB2" w:rsidP="00C66FB2">
      <w:pPr>
        <w:jc w:val="both"/>
      </w:pPr>
      <w:r>
        <w:tab/>
        <w:t>Для упрощени</w:t>
      </w:r>
      <w:r w:rsidR="00016A57">
        <w:t xml:space="preserve">я </w:t>
      </w:r>
      <w:r>
        <w:t xml:space="preserve">работы с грузами, а также для работы в неудобных положениях тела разработан и успешно применяется пассивный экзоскелет </w:t>
      </w:r>
      <w:r>
        <w:rPr>
          <w:lang w:val="en-US"/>
        </w:rPr>
        <w:t>SuitX</w:t>
      </w:r>
      <w:r>
        <w:t xml:space="preserve">. </w:t>
      </w:r>
    </w:p>
    <w:p w14:paraId="4575BC92" w14:textId="00573E8F" w:rsidR="00C66FB2" w:rsidRPr="00C66FB2" w:rsidRDefault="00C66FB2" w:rsidP="00C66FB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DCFAA8" wp14:editId="2DF42BDA">
            <wp:extent cx="3437905" cy="2578337"/>
            <wp:effectExtent l="0" t="0" r="0" b="0"/>
            <wp:docPr id="3" name="Рисунок 3" descr="Изображение выглядит как текст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905" cy="257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62651" w14:textId="6D4E800E" w:rsidR="00C66FB2" w:rsidRPr="00C66FB2" w:rsidRDefault="00C66FB2" w:rsidP="00C66FB2">
      <w:pPr>
        <w:jc w:val="center"/>
      </w:pPr>
      <w:r>
        <w:t xml:space="preserve">Рисунок </w:t>
      </w:r>
      <w:r>
        <w:rPr>
          <w:lang w:val="en-US"/>
        </w:rPr>
        <w:t>X</w:t>
      </w:r>
      <w:r w:rsidRPr="00C66FB2">
        <w:t xml:space="preserve"> – </w:t>
      </w:r>
      <w:r>
        <w:t xml:space="preserve">Применение экзоскелета </w:t>
      </w:r>
      <w:r>
        <w:rPr>
          <w:lang w:val="en-US"/>
        </w:rPr>
        <w:t>SuitX</w:t>
      </w:r>
      <w:r w:rsidRPr="00C66FB2">
        <w:t xml:space="preserve"> </w:t>
      </w:r>
      <w:r>
        <w:t>на практике.</w:t>
      </w:r>
    </w:p>
    <w:p w14:paraId="2D2A0721" w14:textId="31B2A452" w:rsidR="00E94A2F" w:rsidRDefault="00C66FB2" w:rsidP="00C66FB2">
      <w:pPr>
        <w:jc w:val="both"/>
      </w:pPr>
      <w:r>
        <w:tab/>
        <w:t xml:space="preserve">Задача данной </w:t>
      </w:r>
      <w:r w:rsidR="00016A57">
        <w:t>статьи</w:t>
      </w:r>
      <w:r>
        <w:t xml:space="preserve"> – определить основные критерии и требования </w:t>
      </w:r>
      <w:r w:rsidR="00016A57">
        <w:t xml:space="preserve">к конструкции </w:t>
      </w:r>
      <w:r>
        <w:t xml:space="preserve">экзоскелета для </w:t>
      </w:r>
      <w:r w:rsidR="00016A57">
        <w:t>работы с грузами, весом до 30 кг. Для этого необходимо найти существующие решения для такого рода задач и проанализировать конструкции устройств. Выделить преимущества тех или иных узлов, а также недостатки. Для устранения недостатков необходимо предложить конструктивные доработки существующих узлов, или полностью новую конструкцию того или иного узла конструкции.</w:t>
      </w:r>
    </w:p>
    <w:p w14:paraId="51E83D4D" w14:textId="74FFC0C4" w:rsidR="00F069C7" w:rsidRDefault="00F069C7" w:rsidP="00C66FB2">
      <w:pPr>
        <w:pStyle w:val="1"/>
        <w:spacing w:before="0"/>
        <w:rPr>
          <w:b/>
          <w:bCs/>
        </w:rPr>
      </w:pPr>
      <w:bookmarkStart w:id="3" w:name="_Toc115085056"/>
      <w:r w:rsidRPr="00C66FB2">
        <w:rPr>
          <w:b/>
          <w:bCs/>
        </w:rPr>
        <w:t>Анализ существующих решений, представленных на рынке</w:t>
      </w:r>
      <w:bookmarkEnd w:id="3"/>
    </w:p>
    <w:p w14:paraId="12932301" w14:textId="77777777" w:rsidR="00016A57" w:rsidRPr="00016A57" w:rsidRDefault="00016A57" w:rsidP="00016A57"/>
    <w:p w14:paraId="3EF27542" w14:textId="1B31C863" w:rsidR="00FF29B1" w:rsidRDefault="00FF29B1" w:rsidP="00C66FB2">
      <w:pPr>
        <w:pStyle w:val="1"/>
        <w:spacing w:before="0"/>
        <w:rPr>
          <w:b/>
          <w:bCs/>
        </w:rPr>
      </w:pPr>
      <w:bookmarkStart w:id="4" w:name="_Toc115085057"/>
      <w:r w:rsidRPr="00C66FB2">
        <w:rPr>
          <w:b/>
          <w:bCs/>
        </w:rPr>
        <w:t xml:space="preserve">Определение основных параметров экзоскелета </w:t>
      </w:r>
      <w:bookmarkEnd w:id="4"/>
    </w:p>
    <w:p w14:paraId="5FE14DD6" w14:textId="0F7E765E" w:rsidR="000730B7" w:rsidRDefault="000730B7" w:rsidP="000730B7">
      <w:r>
        <w:tab/>
        <w:t>Экзоскелет должен состоять из композитных элементов.</w:t>
      </w:r>
    </w:p>
    <w:p w14:paraId="018FAE73" w14:textId="7423FBCA" w:rsidR="000730B7" w:rsidRDefault="000730B7" w:rsidP="000730B7">
      <w:r>
        <w:tab/>
        <w:t>Регулируемые размеры</w:t>
      </w:r>
    </w:p>
    <w:p w14:paraId="0EFFD6B4" w14:textId="4E3868C2" w:rsidR="000730B7" w:rsidRDefault="000730B7" w:rsidP="000730B7">
      <w:r>
        <w:lastRenderedPageBreak/>
        <w:tab/>
        <w:t>Использование упругих компонентов в верхнем отделе</w:t>
      </w:r>
    </w:p>
    <w:p w14:paraId="6517C9BE" w14:textId="6752A458" w:rsidR="000730B7" w:rsidRDefault="000730B7" w:rsidP="000730B7">
      <w:r>
        <w:tab/>
        <w:t>Удержание статического положения при переключении на соответствующий режим</w:t>
      </w:r>
    </w:p>
    <w:p w14:paraId="6877B842" w14:textId="3E9D3700" w:rsidR="000730B7" w:rsidRDefault="000730B7" w:rsidP="000730B7">
      <w:r>
        <w:tab/>
        <w:t xml:space="preserve">Вес всего устройства 20 кг </w:t>
      </w:r>
    </w:p>
    <w:p w14:paraId="06D7BF48" w14:textId="1DD1CF8D" w:rsidR="000730B7" w:rsidRDefault="000730B7" w:rsidP="000730B7">
      <w:r>
        <w:tab/>
      </w:r>
    </w:p>
    <w:p w14:paraId="64140991" w14:textId="77777777" w:rsidR="000730B7" w:rsidRPr="000730B7" w:rsidRDefault="000730B7" w:rsidP="000730B7"/>
    <w:p w14:paraId="4BC9580E" w14:textId="4E1D3013" w:rsidR="00F069C7" w:rsidRPr="00C66FB2" w:rsidRDefault="00F069C7" w:rsidP="00C66FB2">
      <w:pPr>
        <w:pStyle w:val="1"/>
        <w:spacing w:before="0"/>
        <w:rPr>
          <w:b/>
          <w:bCs/>
        </w:rPr>
      </w:pPr>
      <w:bookmarkStart w:id="5" w:name="_Toc115085058"/>
      <w:r w:rsidRPr="00C66FB2">
        <w:rPr>
          <w:b/>
          <w:bCs/>
        </w:rPr>
        <w:t>Добавление конструктивных новшеств</w:t>
      </w:r>
      <w:bookmarkEnd w:id="5"/>
    </w:p>
    <w:p w14:paraId="50CA36F9" w14:textId="697DBCCB" w:rsidR="00F069C7" w:rsidRPr="00C66FB2" w:rsidRDefault="00F069C7" w:rsidP="00C66FB2">
      <w:pPr>
        <w:pStyle w:val="1"/>
        <w:spacing w:before="0"/>
        <w:rPr>
          <w:b/>
          <w:bCs/>
        </w:rPr>
      </w:pPr>
      <w:bookmarkStart w:id="6" w:name="_Toc115085059"/>
      <w:r w:rsidRPr="00C66FB2">
        <w:rPr>
          <w:b/>
          <w:bCs/>
        </w:rPr>
        <w:t>Выводы</w:t>
      </w:r>
      <w:bookmarkEnd w:id="6"/>
    </w:p>
    <w:p w14:paraId="02D6F2C5" w14:textId="77777777" w:rsidR="00F069C7" w:rsidRPr="00C66FB2" w:rsidRDefault="00F069C7" w:rsidP="00C66FB2">
      <w:pPr>
        <w:rPr>
          <w:b/>
          <w:bCs/>
        </w:rPr>
      </w:pPr>
    </w:p>
    <w:p w14:paraId="00EAE03B" w14:textId="4F597E5D" w:rsidR="00F069C7" w:rsidRPr="00F069C7" w:rsidRDefault="00F069C7" w:rsidP="00C66FB2">
      <w:pPr>
        <w:pStyle w:val="1"/>
        <w:spacing w:before="0"/>
      </w:pPr>
    </w:p>
    <w:p w14:paraId="35F9BA33" w14:textId="77777777" w:rsidR="00F069C7" w:rsidRPr="00F069C7" w:rsidRDefault="00F069C7" w:rsidP="00C66FB2"/>
    <w:p w14:paraId="7DA1AF2F" w14:textId="77777777" w:rsidR="00FF29B1" w:rsidRPr="000730B7" w:rsidRDefault="00FF29B1" w:rsidP="00C66FB2"/>
    <w:p w14:paraId="62A0AEDE" w14:textId="77777777" w:rsidR="005B592E" w:rsidRDefault="005B592E" w:rsidP="00C66FB2">
      <w:pPr>
        <w:jc w:val="both"/>
      </w:pPr>
    </w:p>
    <w:p w14:paraId="0ED5AA42" w14:textId="35F17121" w:rsidR="002223A8" w:rsidRPr="002223A8" w:rsidRDefault="002223A8" w:rsidP="00C66FB2">
      <w:r>
        <w:tab/>
      </w:r>
    </w:p>
    <w:sectPr w:rsidR="002223A8" w:rsidRPr="00222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DC"/>
    <w:rsid w:val="00016A57"/>
    <w:rsid w:val="000730B7"/>
    <w:rsid w:val="002223A8"/>
    <w:rsid w:val="002726DC"/>
    <w:rsid w:val="004261DB"/>
    <w:rsid w:val="005B592E"/>
    <w:rsid w:val="00824829"/>
    <w:rsid w:val="00A92957"/>
    <w:rsid w:val="00C66FB2"/>
    <w:rsid w:val="00E94A2F"/>
    <w:rsid w:val="00F068E6"/>
    <w:rsid w:val="00F069C7"/>
    <w:rsid w:val="00FF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B474E"/>
  <w15:chartTrackingRefBased/>
  <w15:docId w15:val="{90AC822F-375E-48F6-BC49-5CCC6FEB0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29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59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5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FF2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F29B1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FF29B1"/>
    <w:pPr>
      <w:spacing w:after="100"/>
      <w:ind w:left="220"/>
    </w:pPr>
    <w:rPr>
      <w:rFonts w:asciiTheme="minorHAnsi" w:eastAsiaTheme="minorEastAsia" w:hAnsiTheme="minorHAnsi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29B1"/>
    <w:pPr>
      <w:spacing w:after="100"/>
    </w:pPr>
    <w:rPr>
      <w:rFonts w:asciiTheme="minorHAnsi" w:eastAsiaTheme="minorEastAsia" w:hAnsiTheme="minorHAnsi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FF29B1"/>
    <w:pPr>
      <w:spacing w:after="100"/>
      <w:ind w:left="440"/>
    </w:pPr>
    <w:rPr>
      <w:rFonts w:asciiTheme="minorHAnsi" w:eastAsiaTheme="minorEastAsia" w:hAnsiTheme="minorHAnsi" w:cs="Times New Roman"/>
      <w:lang w:eastAsia="ru-RU"/>
    </w:rPr>
  </w:style>
  <w:style w:type="character" w:styleId="a6">
    <w:name w:val="Strong"/>
    <w:basedOn w:val="a0"/>
    <w:uiPriority w:val="22"/>
    <w:qFormat/>
    <w:rsid w:val="00FF29B1"/>
    <w:rPr>
      <w:b/>
      <w:bCs/>
    </w:rPr>
  </w:style>
  <w:style w:type="character" w:styleId="a7">
    <w:name w:val="Hyperlink"/>
    <w:basedOn w:val="a0"/>
    <w:uiPriority w:val="99"/>
    <w:unhideWhenUsed/>
    <w:rsid w:val="00FF29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4DE84-8439-4C5C-818C-2CA82FEBF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Барынкин Иван Сергеевич</dc:creator>
  <cp:keywords/>
  <dc:description/>
  <cp:lastModifiedBy>Барынкин Иван Сергеевич</cp:lastModifiedBy>
  <cp:revision>2</cp:revision>
  <dcterms:created xsi:type="dcterms:W3CDTF">2022-09-26T06:54:00Z</dcterms:created>
  <dcterms:modified xsi:type="dcterms:W3CDTF">2022-09-26T11:30:00Z</dcterms:modified>
</cp:coreProperties>
</file>