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EXCELENTÍSSIMO(A) SENHOR(A) DOUTOR(A) JUIZ(A) [de Direito / Federal] DA [número e nome da Vara / do Juizado], [Comarca / Seção Judiciária]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/>
          <w:sz w:val="24"/>
        </w:rPr>
        <w:t>PEDIDO DE EXPEDIÇÃO DE REQUISIÇÃO DE PEQUENO VALOR (RPV)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Processo nº [nº do processo]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[Nome do autor], [nacionalidade], [estado civil], [profissão], inscrito(a) no CPF sob o nº [CPF], já qualificado(a) nos autos do processo em epígrafe, em que figura como parte contrária [ente devedor], vem, por seu advogado, requerer a expedição de requisição de pequeno valor, pelos fundamentos a seguir expostos.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 – DOS FATOS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 sentença transitou em julgado em [data do trânsito em julgado]. No cumprimento de sentença, o crédito do autor foi apurado em R$ [valor total], com data-base em [data-base dos cálculos], conforme [decisão / homologação dos cálculos, fl. ou evento nº].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 valor não excede o limite fixado para requisição de pequeno valor pelo ente devedor, que é de R$ [valor do teto de RPV], estabelecido por [lei do ente devedor, número e artigo / art. 87 do ADCT, se não houver lei própria], aplicável ao caso: a lei é a vigente na data do trânsito em julgado da fase de conhecimento (Resolução CNJ nº 303/2019, art. 47, §3º, na redação da Resolução CNJ nº 438/2021) e, quando o limite é fixado em salários mínimos, o salário mínimo é o vigente na data da expedição da requisição (CNJ, Consulta nº 0000621-21.2023.2.00.0000). [Se a devedora for a União, autarquia ou fundação federal: o limite de RPV é verificado pela atualização do valor até a data de transmissão ao tribunal (Resolução CJF nº 983/2026, art. 3º, §4º).]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 – DOS FUNDAMENTOS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Os débitos definidos em lei como de pequeno valor não se submetem ao regime de precatórios e são pagos na forma da requisição de pequeno valor (Constituição Federal, art. 100, §3º). É vedado o fracionamento do valor da execução para que parte dele seja paga por requisição de pequeno valor (Constituição Federal, art. 100, §8º).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[Manter somente o fundamento que se aplica ao caso:]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federal, juizado especial federal] O pagamento da obrigação de pequeno valor se dá no prazo de sessenta dias contados da entrega da requisição, independentemente de precatório (Lei nº 10.259/2001, art. 17, caput).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[União, autarquia ou fundação federal, em vara federal comum, fora do juizado] O juiz expede o ofício requisitório ao presidente do tribunal (Resolução CJF nº 983/2026, art. 3º, §1º). Fora do juizado, o prazo de pagamento da obrigação de pequeno valor é de dois meses contados da entrega da requisição (Código de Processo Civil, art. 535, §3º, inciso II; Resolução CNJ nº 303/2019, art. 49, na redação da Resolução CNJ nº 482/2022).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[Entidade federal que não seja a União, suas autarquias, fundações e empresas estatais dependentes] A requisição é encaminhada ao próprio devedor, com prazo de sessenta dias para o depósito na vara de origem (Resolução CJF nº 983/2026, art. 3º,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[Fazenda estadual ou municipal, juizado da Fazenda Pública] O pagamento se dá no prazo de sessenta dias contados da entrega da requisição, independentemente de precatório (Lei nº 12.153/2009, art. 13, inciso I), observado o limite fixado na lei do ente (art. 13, §2º).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[Cumprimento de sentença no juízo comum] A requisição é expedida por ordem do juiz e o pagamento se dá no prazo de dois meses contado da entrega da requisição (Código de Processo Civil, art. 535, §3º, inciso II; Resolução CNJ nº 303/2019, art. 49).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Da requisição constam os dados indicados no art. 6º da Resolução CNJ nº 303/2019, no que couber (Resolução CNJ nº 303/2019, art. 49, §1º).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III – DOS PEDIDOS</w:t>
      </w:r>
    </w:p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Ante o exposto, requer: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1. a expedição de requisição de pequeno valor em favor de [Nome do autor], CPF [CPF], data de nascimento [data de nascimento], no valor de R$ [valor], com data-base em [data-base];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2. a intimação do ente devedor, [ente devedor], para que efetue o pagamento no prazo legal;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3. [se houver contrato de honorários: o destaque dos honorários contratuais, nos termos do pedido apresentado em separado;]</w:t>
      </w:r>
    </w:p>
    <w:p>
      <w:pPr>
        <w:spacing w:line="360" w:lineRule="auto" w:after="120" w:before="0"/>
        <w:ind w:left="454"/>
        <w:jc w:val="both"/>
      </w:pPr>
      <w:r>
        <w:rPr>
          <w:rFonts w:ascii="Times New Roman" w:hAnsi="Times New Roman"/>
          <w:b w:val="0"/>
          <w:sz w:val="24"/>
        </w:rPr>
        <w:t>4. a comunicação ao autor, por seu advogado, da data de disponibilização do valor.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/>
          <w:sz w:val="24"/>
        </w:rPr>
        <w:t>Documentos que acompanham a petição: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Cópia da decisão que homologou os cálculos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Certidão de trânsito em julgado</w:t>
      </w:r>
    </w:p>
    <w:p>
      <w:pPr>
        <w:spacing w:line="360" w:lineRule="auto" w:after="120" w:before="0"/>
        <w:ind w:left="454"/>
        <w:jc w:val="left"/>
      </w:pPr>
      <w:r>
        <w:rPr>
          <w:rFonts w:ascii="Times New Roman" w:hAnsi="Times New Roman"/>
          <w:b w:val="0"/>
          <w:sz w:val="24"/>
        </w:rPr>
        <w:t>– Documento do autor com CPF e data de nascimento</w:t>
      </w:r>
    </w:p>
    <w:p/>
    <w:p>
      <w:pPr>
        <w:spacing w:line="360" w:lineRule="auto" w:after="120" w:before="0"/>
        <w:ind w:firstLine="709"/>
        <w:jc w:val="both"/>
      </w:pPr>
      <w:r>
        <w:rPr>
          <w:rFonts w:ascii="Times New Roman" w:hAnsi="Times New Roman"/>
          <w:b w:val="0"/>
          <w:sz w:val="24"/>
        </w:rPr>
        <w:t>Termos em que pede deferimento.</w:t>
      </w:r>
    </w:p>
    <w:p>
      <w:pPr>
        <w:spacing w:line="360" w:lineRule="auto" w:after="120" w:before="0"/>
        <w:jc w:val="left"/>
      </w:pPr>
      <w:r>
        <w:rPr>
          <w:rFonts w:ascii="Times New Roman" w:hAnsi="Times New Roman"/>
          <w:b w:val="0"/>
          <w:sz w:val="24"/>
        </w:rPr>
        <w:t>[Local], [data].</w:t>
      </w:r>
    </w:p>
    <w:p/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[Advogado]</w:t>
      </w:r>
    </w:p>
    <w:p>
      <w:pPr>
        <w:spacing w:line="360" w:lineRule="auto" w:after="120" w:before="0"/>
        <w:jc w:val="center"/>
      </w:pPr>
      <w:r>
        <w:rPr>
          <w:rFonts w:ascii="Times New Roman" w:hAnsi="Times New Roman"/>
          <w:b w:val="0"/>
          <w:sz w:val="24"/>
        </w:rPr>
        <w:t>OAB/[UF] nº [OAB]</w:t>
      </w:r>
    </w:p>
    <w:sectPr w:rsidR="00FC693F" w:rsidRPr="0006063C" w:rsidSect="00034616">
      <w:pgSz w:w="11906" w:h="16838"/>
      <w:pgMar w:top="1701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PEDIDO DE EXPEDIÇÃO DE REQUISIÇÃO DE PEQUENO VALOR (RPV)</dc:title>
  <dc:subject/>
  <dc:creator/>
  <cp:keywords/>
  <dc:description/>
  <cp:lastModifiedBy/>
  <cp:revision>1</cp:revision>
  <dcterms:created xsi:type="dcterms:W3CDTF">2026-10-27T22:55:37Z</dcterms:created>
  <dcterms:modified xsi:type="dcterms:W3CDTF">2026-10-27T22:55:37Z</dcterms:modified>
  <cp:category/>
</cp:coreProperties>
</file>