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1C4D2F">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1C4D2F">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1C4D2F">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1C4D2F">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1C4D2F">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1C4D2F">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1C4D2F">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1C4D2F">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1C4D2F">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1C4D2F">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1C4D2F">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1C4D2F">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1C4D2F">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1C4D2F">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1C4D2F">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1C4D2F">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1C4D2F">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1C4D2F">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1C4D2F">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1C4D2F">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1C4D2F">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1C4D2F">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1C4D2F">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1C4D2F">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1C4D2F">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1C4D2F">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1C4D2F">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1C4D2F">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1C4D2F">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 xml:space="preserve">Относителна влажност на закрито под 51% доведе до значително намаляване на нивата на </w:t>
      </w:r>
      <w:proofErr w:type="spellStart"/>
      <w:r w:rsidRPr="00F50C6E">
        <w:rPr>
          <w:sz w:val="26"/>
          <w:szCs w:val="26"/>
        </w:rPr>
        <w:t>акари</w:t>
      </w:r>
      <w:proofErr w:type="spellEnd"/>
      <w:r w:rsidRPr="00F50C6E">
        <w:rPr>
          <w:sz w:val="26"/>
          <w:szCs w:val="26"/>
        </w:rPr>
        <w:t xml:space="preserve"> и алергени.[9] Прекомерната употреба на овлажнител може да повиши относителната влажност до прекомерни нива, насърчавайки растежа на прахови </w:t>
      </w:r>
      <w:proofErr w:type="spellStart"/>
      <w:r w:rsidRPr="00F50C6E">
        <w:rPr>
          <w:sz w:val="26"/>
          <w:szCs w:val="26"/>
        </w:rPr>
        <w:t>акари</w:t>
      </w:r>
      <w:proofErr w:type="spellEnd"/>
      <w:r w:rsidRPr="00F50C6E">
        <w:rPr>
          <w:sz w:val="26"/>
          <w:szCs w:val="26"/>
        </w:rPr>
        <w:t xml:space="preserve">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 xml:space="preserve">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w:t>
      </w:r>
      <w:proofErr w:type="spellStart"/>
      <w:r w:rsidRPr="00F50C6E">
        <w:rPr>
          <w:sz w:val="26"/>
          <w:szCs w:val="26"/>
        </w:rPr>
        <w:t>MHz</w:t>
      </w:r>
      <w:proofErr w:type="spellEnd"/>
      <w:r w:rsidRPr="00F50C6E">
        <w:rPr>
          <w:sz w:val="26"/>
          <w:szCs w:val="26"/>
        </w:rPr>
        <w:t>[14])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 xml:space="preserve">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w:t>
      </w:r>
      <w:proofErr w:type="spellStart"/>
      <w:r w:rsidRPr="0010600D">
        <w:rPr>
          <w:sz w:val="26"/>
          <w:szCs w:val="26"/>
        </w:rPr>
        <w:t>термисторни</w:t>
      </w:r>
      <w:proofErr w:type="spellEnd"/>
      <w:r w:rsidRPr="0010600D">
        <w:rPr>
          <w:sz w:val="26"/>
          <w:szCs w:val="26"/>
        </w:rPr>
        <w:t xml:space="preserve"> или термодвойки нагреватели или за управление на съпротивителни температурни детектори (RTD), </w:t>
      </w:r>
      <w:proofErr w:type="spellStart"/>
      <w:r w:rsidRPr="0010600D">
        <w:rPr>
          <w:sz w:val="26"/>
          <w:szCs w:val="26"/>
        </w:rPr>
        <w:t>резистивни</w:t>
      </w:r>
      <w:proofErr w:type="spellEnd"/>
      <w:r w:rsidRPr="0010600D">
        <w:rPr>
          <w:sz w:val="26"/>
          <w:szCs w:val="26"/>
        </w:rPr>
        <w:t xml:space="preserve">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w:t>
      </w:r>
      <w:proofErr w:type="spellStart"/>
      <w:r w:rsidRPr="0010600D">
        <w:rPr>
          <w:sz w:val="26"/>
          <w:szCs w:val="26"/>
        </w:rPr>
        <w:t>форм</w:t>
      </w:r>
      <w:proofErr w:type="spellEnd"/>
      <w:r w:rsidRPr="0010600D">
        <w:rPr>
          <w:sz w:val="26"/>
          <w:szCs w:val="26"/>
        </w:rPr>
        <w:t>-фактор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 xml:space="preserve">контролери за влажност включват постоянно напрежение (DC), токови контури, аналогови сигнали от резистори или </w:t>
      </w:r>
      <w:proofErr w:type="spellStart"/>
      <w:r w:rsidRPr="0010600D">
        <w:rPr>
          <w:sz w:val="26"/>
          <w:szCs w:val="26"/>
        </w:rPr>
        <w:t>потенциометри</w:t>
      </w:r>
      <w:proofErr w:type="spellEnd"/>
      <w:r w:rsidRPr="0010600D">
        <w:rPr>
          <w:sz w:val="26"/>
          <w:szCs w:val="26"/>
        </w:rPr>
        <w:t xml:space="preserve">, честотни входове и входове за превключватели или </w:t>
      </w:r>
      <w:proofErr w:type="spellStart"/>
      <w:r w:rsidRPr="0010600D">
        <w:rPr>
          <w:sz w:val="26"/>
          <w:szCs w:val="26"/>
        </w:rPr>
        <w:t>релеи</w:t>
      </w:r>
      <w:proofErr w:type="spellEnd"/>
      <w:r w:rsidRPr="0010600D">
        <w:rPr>
          <w:sz w:val="26"/>
          <w:szCs w:val="26"/>
        </w:rPr>
        <w:t xml:space="preserve">. Типовете изходи включват аналогово напрежение, токови контури, </w:t>
      </w:r>
      <w:proofErr w:type="spellStart"/>
      <w:r w:rsidRPr="0010600D">
        <w:rPr>
          <w:sz w:val="26"/>
          <w:szCs w:val="26"/>
        </w:rPr>
        <w:t>превключвателни</w:t>
      </w:r>
      <w:proofErr w:type="spellEnd"/>
      <w:r w:rsidRPr="0010600D">
        <w:rPr>
          <w:sz w:val="26"/>
          <w:szCs w:val="26"/>
        </w:rPr>
        <w:t xml:space="preserve"> или релейни изходи и импулси или честоти. Някои контролери на влажността могат също да изпращат входове или да получават изходи в сериен, паралелен, </w:t>
      </w:r>
      <w:proofErr w:type="spellStart"/>
      <w:r w:rsidRPr="0010600D">
        <w:rPr>
          <w:sz w:val="26"/>
          <w:szCs w:val="26"/>
        </w:rPr>
        <w:t>Ethernet</w:t>
      </w:r>
      <w:proofErr w:type="spellEnd"/>
      <w:r w:rsidRPr="0010600D">
        <w:rPr>
          <w:sz w:val="26"/>
          <w:szCs w:val="26"/>
        </w:rPr>
        <w:t xml:space="preserve">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w:t>
      </w:r>
      <w:proofErr w:type="spellStart"/>
      <w:r w:rsidRPr="0010600D">
        <w:rPr>
          <w:sz w:val="26"/>
          <w:szCs w:val="26"/>
        </w:rPr>
        <w:t>fieldbus</w:t>
      </w:r>
      <w:proofErr w:type="spellEnd"/>
      <w:r w:rsidRPr="0010600D">
        <w:rPr>
          <w:sz w:val="26"/>
          <w:szCs w:val="26"/>
        </w:rPr>
        <w:t xml:space="preserve">, като </w:t>
      </w:r>
      <w:proofErr w:type="spellStart"/>
      <w:r w:rsidRPr="0010600D">
        <w:rPr>
          <w:sz w:val="26"/>
          <w:szCs w:val="26"/>
        </w:rPr>
        <w:t>CANbus</w:t>
      </w:r>
      <w:proofErr w:type="spellEnd"/>
      <w:r w:rsidRPr="0010600D">
        <w:rPr>
          <w:sz w:val="26"/>
          <w:szCs w:val="26"/>
        </w:rPr>
        <w:t>,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 xml:space="preserve">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w:t>
      </w:r>
      <w:proofErr w:type="spellStart"/>
      <w:r w:rsidRPr="0010600D">
        <w:rPr>
          <w:sz w:val="26"/>
          <w:szCs w:val="26"/>
        </w:rPr>
        <w:t>Ethernet</w:t>
      </w:r>
      <w:proofErr w:type="spellEnd"/>
      <w:r w:rsidRPr="0010600D">
        <w:rPr>
          <w:sz w:val="26"/>
          <w:szCs w:val="26"/>
        </w:rPr>
        <w:t xml:space="preserve">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w:t>
      </w:r>
      <w:proofErr w:type="spellStart"/>
      <w:r w:rsidRPr="0010600D">
        <w:rPr>
          <w:sz w:val="26"/>
          <w:szCs w:val="26"/>
        </w:rPr>
        <w:t>RoHS</w:t>
      </w:r>
      <w:proofErr w:type="spellEnd"/>
      <w:r w:rsidRPr="0010600D">
        <w:rPr>
          <w:sz w:val="26"/>
          <w:szCs w:val="26"/>
        </w:rPr>
        <w:t>)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w:t>
      </w:r>
      <w:proofErr w:type="spellStart"/>
      <w:r w:rsidR="00772014">
        <w:rPr>
          <w:sz w:val="26"/>
          <w:szCs w:val="26"/>
        </w:rPr>
        <w:t>навигира</w:t>
      </w:r>
      <w:proofErr w:type="spellEnd"/>
      <w:r w:rsidR="00772014">
        <w:rPr>
          <w:sz w:val="26"/>
          <w:szCs w:val="26"/>
        </w:rPr>
        <w:t xml:space="preserve">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508DA868"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w:t>
      </w:r>
      <w:proofErr w:type="spellStart"/>
      <w:r>
        <w:rPr>
          <w:sz w:val="26"/>
          <w:szCs w:val="26"/>
        </w:rPr>
        <w:t>резултира</w:t>
      </w:r>
      <w:proofErr w:type="spellEnd"/>
      <w:r>
        <w:rPr>
          <w:sz w:val="26"/>
          <w:szCs w:val="26"/>
        </w:rPr>
        <w:t xml:space="preserve">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w:t>
      </w:r>
      <w:r w:rsidR="00A7798F">
        <w:rPr>
          <w:sz w:val="26"/>
          <w:szCs w:val="26"/>
        </w:rPr>
        <w:t xml:space="preserve">Връзка едно-към-едно има само при наследените </w:t>
      </w:r>
      <w:r w:rsidR="0037588A">
        <w:rPr>
          <w:sz w:val="26"/>
          <w:szCs w:val="26"/>
        </w:rPr>
        <w:t>таблици</w:t>
      </w:r>
      <w:r w:rsidR="00A7798F">
        <w:rPr>
          <w:sz w:val="26"/>
          <w:szCs w:val="26"/>
        </w:rPr>
        <w:t xml:space="preserve"> за граничните отклонения, тази релация </w:t>
      </w:r>
      <w:r w:rsidR="00A7798F">
        <w:rPr>
          <w:sz w:val="26"/>
          <w:szCs w:val="26"/>
        </w:rPr>
        <w:lastRenderedPageBreak/>
        <w:t xml:space="preserve">идва от използваната библиотека </w:t>
      </w:r>
      <w:r w:rsidR="00A7798F">
        <w:rPr>
          <w:sz w:val="26"/>
          <w:szCs w:val="26"/>
          <w:lang w:val="en-US"/>
        </w:rPr>
        <w:t>Hibernate</w:t>
      </w:r>
      <w:r w:rsidR="00A7798F">
        <w:rPr>
          <w:sz w:val="26"/>
          <w:szCs w:val="26"/>
        </w:rPr>
        <w:t xml:space="preserve"> за връзката с таблиците наследници</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3DA91514"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1A9A7E3A" w14:textId="77777777" w:rsidR="00D77911" w:rsidRDefault="00D77911" w:rsidP="001D7313">
      <w:pPr>
        <w:jc w:val="both"/>
        <w:rPr>
          <w:sz w:val="26"/>
          <w:szCs w:val="26"/>
        </w:rPr>
      </w:pPr>
    </w:p>
    <w:p w14:paraId="64C81CB9" w14:textId="5D23B379" w:rsidR="00D77911" w:rsidRDefault="00D77911" w:rsidP="001D7313">
      <w:pPr>
        <w:jc w:val="both"/>
        <w:rPr>
          <w:sz w:val="26"/>
          <w:szCs w:val="26"/>
        </w:rPr>
      </w:pPr>
      <w:r>
        <w:rPr>
          <w:noProof/>
          <w:sz w:val="26"/>
          <w:szCs w:val="26"/>
        </w:rPr>
        <w:lastRenderedPageBreak/>
        <w:drawing>
          <wp:inline distT="0" distB="0" distL="0" distR="0" wp14:anchorId="5A17B358" wp14:editId="7DA279B3">
            <wp:extent cx="5727700" cy="5168900"/>
            <wp:effectExtent l="0" t="0" r="635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80AB2B8" w14:textId="58C8999D" w:rsidR="0022114D" w:rsidRDefault="0022114D" w:rsidP="001D7313">
      <w:pPr>
        <w:jc w:val="both"/>
        <w:rPr>
          <w:sz w:val="26"/>
          <w:szCs w:val="26"/>
        </w:rPr>
      </w:pP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t>“</w:t>
      </w:r>
      <w:r w:rsidR="00E248C7">
        <w:rPr>
          <w:sz w:val="26"/>
          <w:szCs w:val="26"/>
          <w:lang w:val="en-US"/>
        </w:rPr>
        <w:t>u</w:t>
      </w:r>
      <w:r>
        <w:rPr>
          <w:sz w:val="26"/>
          <w:szCs w:val="26"/>
          <w:lang w:val="en-US"/>
        </w:rPr>
        <w:t>sers</w:t>
      </w:r>
      <w:r>
        <w:rPr>
          <w:sz w:val="26"/>
          <w:szCs w:val="26"/>
          <w:lang w:val="ru-RU"/>
        </w:rPr>
        <w:t xml:space="preserve">” – </w:t>
      </w:r>
      <w:r>
        <w:rPr>
          <w:sz w:val="26"/>
          <w:szCs w:val="26"/>
        </w:rPr>
        <w:t xml:space="preserve">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w:t>
      </w:r>
      <w:proofErr w:type="spellStart"/>
      <w:r>
        <w:rPr>
          <w:sz w:val="26"/>
          <w:szCs w:val="26"/>
        </w:rPr>
        <w:t>хеширащ</w:t>
      </w:r>
      <w:proofErr w:type="spellEnd"/>
      <w:r>
        <w:rPr>
          <w:sz w:val="26"/>
          <w:szCs w:val="26"/>
        </w:rPr>
        <w:t xml:space="preserve">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lastRenderedPageBreak/>
        <w:t>“</w:t>
      </w:r>
      <w:proofErr w:type="spellStart"/>
      <w:r>
        <w:rPr>
          <w:sz w:val="26"/>
          <w:szCs w:val="26"/>
          <w:lang w:val="en-US"/>
        </w:rPr>
        <w:t>roles_users</w:t>
      </w:r>
      <w:proofErr w:type="spellEnd"/>
      <w:r>
        <w:rPr>
          <w:sz w:val="26"/>
          <w:szCs w:val="26"/>
          <w:lang w:val="en-US"/>
        </w:rPr>
        <w:t>”</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5990B403" w:rsidR="00E248C7" w:rsidRPr="00154C1A" w:rsidRDefault="00E248C7" w:rsidP="005A2BDE">
      <w:pPr>
        <w:pStyle w:val="a9"/>
        <w:numPr>
          <w:ilvl w:val="0"/>
          <w:numId w:val="3"/>
        </w:numPr>
        <w:spacing w:line="254" w:lineRule="auto"/>
        <w:jc w:val="both"/>
        <w:rPr>
          <w:sz w:val="26"/>
          <w:szCs w:val="26"/>
          <w:lang w:val="ru-RU"/>
        </w:rPr>
      </w:pPr>
      <w:r>
        <w:rPr>
          <w:sz w:val="26"/>
          <w:szCs w:val="26"/>
          <w:lang w:val="en-US"/>
        </w:rPr>
        <w:t>“</w:t>
      </w:r>
      <w:proofErr w:type="spellStart"/>
      <w:r>
        <w:rPr>
          <w:sz w:val="26"/>
          <w:szCs w:val="26"/>
          <w:lang w:val="en-US"/>
        </w:rPr>
        <w:t>power_plugs</w:t>
      </w:r>
      <w:proofErr w:type="spellEnd"/>
      <w:r>
        <w:rPr>
          <w:sz w:val="26"/>
          <w:szCs w:val="26"/>
          <w:lang w:val="en-US"/>
        </w:rPr>
        <w:t xml:space="preserve">”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1F56CA1B" w14:textId="35180188" w:rsidR="00154C1A" w:rsidRPr="00A7798F" w:rsidRDefault="00154C1A" w:rsidP="005A2BDE">
      <w:pPr>
        <w:pStyle w:val="a9"/>
        <w:numPr>
          <w:ilvl w:val="0"/>
          <w:numId w:val="3"/>
        </w:numPr>
        <w:spacing w:line="254" w:lineRule="auto"/>
        <w:jc w:val="both"/>
        <w:rPr>
          <w:sz w:val="26"/>
          <w:szCs w:val="26"/>
          <w:lang w:val="ru-RU"/>
        </w:rPr>
      </w:pPr>
      <w:r>
        <w:rPr>
          <w:sz w:val="26"/>
          <w:szCs w:val="26"/>
          <w:lang w:val="en-US"/>
        </w:rPr>
        <w:t xml:space="preserve">“measurements” – </w:t>
      </w:r>
      <w:r>
        <w:rPr>
          <w:sz w:val="26"/>
          <w:szCs w:val="26"/>
        </w:rPr>
        <w:t xml:space="preserve">В тази таблица се държи информацията </w:t>
      </w:r>
      <w:r w:rsidR="00643877">
        <w:rPr>
          <w:sz w:val="26"/>
          <w:szCs w:val="26"/>
        </w:rPr>
        <w:t>измерванията изпращани от измервателните станции.</w:t>
      </w:r>
      <w:r w:rsidR="00AE2F8F">
        <w:rPr>
          <w:sz w:val="26"/>
          <w:szCs w:val="26"/>
        </w:rPr>
        <w:t xml:space="preserve"> Таблицата има връзка към </w:t>
      </w:r>
      <w:r w:rsidR="00AE2F8F">
        <w:rPr>
          <w:sz w:val="26"/>
          <w:szCs w:val="26"/>
          <w:lang w:val="en-US"/>
        </w:rPr>
        <w:t xml:space="preserve">“raspberries” </w:t>
      </w:r>
      <w:r w:rsidR="00AE2F8F">
        <w:rPr>
          <w:sz w:val="26"/>
          <w:szCs w:val="26"/>
        </w:rPr>
        <w:t>таблицата посредством чуждия ключ на измервателната станция. Връзката също е едно-към-много.</w:t>
      </w:r>
    </w:p>
    <w:p w14:paraId="74FFA13C" w14:textId="22A68638" w:rsidR="00A7798F" w:rsidRPr="0049016B" w:rsidRDefault="00A7798F" w:rsidP="005A2BDE">
      <w:pPr>
        <w:pStyle w:val="a9"/>
        <w:numPr>
          <w:ilvl w:val="0"/>
          <w:numId w:val="3"/>
        </w:numPr>
        <w:spacing w:line="254" w:lineRule="auto"/>
        <w:jc w:val="both"/>
        <w:rPr>
          <w:sz w:val="26"/>
          <w:szCs w:val="26"/>
          <w:lang w:val="ru-RU"/>
        </w:rPr>
      </w:pPr>
      <w:r>
        <w:rPr>
          <w:sz w:val="26"/>
          <w:szCs w:val="26"/>
          <w:lang w:val="en-US"/>
        </w:rPr>
        <w:t>“</w:t>
      </w:r>
      <w:proofErr w:type="spellStart"/>
      <w:r>
        <w:rPr>
          <w:sz w:val="26"/>
          <w:szCs w:val="26"/>
          <w:lang w:val="en-US"/>
        </w:rPr>
        <w:t>anomaly_detection_rules</w:t>
      </w:r>
      <w:proofErr w:type="spellEnd"/>
      <w:r>
        <w:rPr>
          <w:sz w:val="26"/>
          <w:szCs w:val="26"/>
          <w:lang w:val="en-US"/>
        </w:rPr>
        <w:t xml:space="preserve">” – </w:t>
      </w:r>
      <w:r>
        <w:rPr>
          <w:sz w:val="26"/>
          <w:szCs w:val="26"/>
        </w:rPr>
        <w:t>В таблицата се държи информация за границите на отклонения. Това е базова таблица</w:t>
      </w:r>
      <w:r w:rsidR="00A24A5B">
        <w:rPr>
          <w:sz w:val="26"/>
          <w:szCs w:val="26"/>
        </w:rPr>
        <w:t xml:space="preserve"> за другите две таблици </w:t>
      </w:r>
      <w:r w:rsidR="00A24A5B">
        <w:rPr>
          <w:sz w:val="26"/>
          <w:szCs w:val="26"/>
          <w:lang w:val="en-US"/>
        </w:rPr>
        <w:t>“</w:t>
      </w:r>
      <w:proofErr w:type="spellStart"/>
      <w:r w:rsidR="00A24A5B">
        <w:rPr>
          <w:sz w:val="26"/>
          <w:szCs w:val="26"/>
          <w:lang w:val="en-US"/>
        </w:rPr>
        <w:t>temperature_anomaly_detection_rules</w:t>
      </w:r>
      <w:proofErr w:type="spellEnd"/>
      <w:r w:rsidR="00A24A5B">
        <w:rPr>
          <w:sz w:val="26"/>
          <w:szCs w:val="26"/>
          <w:lang w:val="en-US"/>
        </w:rPr>
        <w:t xml:space="preserve">” </w:t>
      </w:r>
      <w:r w:rsidR="00A24A5B">
        <w:rPr>
          <w:sz w:val="26"/>
          <w:szCs w:val="26"/>
        </w:rPr>
        <w:t xml:space="preserve">и </w:t>
      </w:r>
      <w:r w:rsidR="00A24A5B">
        <w:rPr>
          <w:sz w:val="26"/>
          <w:szCs w:val="26"/>
          <w:lang w:val="en-US"/>
        </w:rPr>
        <w:t>“</w:t>
      </w:r>
      <w:proofErr w:type="spellStart"/>
      <w:r w:rsidR="00A24A5B">
        <w:rPr>
          <w:sz w:val="26"/>
          <w:szCs w:val="26"/>
          <w:lang w:val="en-US"/>
        </w:rPr>
        <w:t>humidity_anomaly_detection_rules</w:t>
      </w:r>
      <w:proofErr w:type="spellEnd"/>
      <w:r w:rsidR="00A24A5B">
        <w:rPr>
          <w:sz w:val="26"/>
          <w:szCs w:val="26"/>
          <w:lang w:val="en-US"/>
        </w:rPr>
        <w:t xml:space="preserve">”. </w:t>
      </w:r>
      <w:r w:rsidR="00A24A5B">
        <w:rPr>
          <w:sz w:val="26"/>
          <w:szCs w:val="26"/>
        </w:rPr>
        <w:t>Основната таблица е свързана с наследниците посредством първичните и чуждите ключове.</w:t>
      </w:r>
      <w:r w:rsidR="00080D90">
        <w:rPr>
          <w:sz w:val="26"/>
          <w:szCs w:val="26"/>
        </w:rPr>
        <w:t xml:space="preserve"> Използван е този подход, за да се нормализира базата и да се избегнат излишни повторения на данни.</w:t>
      </w:r>
    </w:p>
    <w:p w14:paraId="23D4D3A8" w14:textId="16AF1E81" w:rsidR="0049016B" w:rsidRPr="00461847" w:rsidRDefault="0049016B" w:rsidP="005A2BDE">
      <w:pPr>
        <w:pStyle w:val="a9"/>
        <w:numPr>
          <w:ilvl w:val="0"/>
          <w:numId w:val="3"/>
        </w:numPr>
        <w:spacing w:line="254" w:lineRule="auto"/>
        <w:jc w:val="both"/>
        <w:rPr>
          <w:sz w:val="26"/>
          <w:szCs w:val="26"/>
          <w:lang w:val="ru-RU"/>
        </w:rPr>
      </w:pPr>
      <w:r>
        <w:rPr>
          <w:sz w:val="26"/>
          <w:szCs w:val="26"/>
          <w:lang w:val="en-US"/>
        </w:rPr>
        <w:t>“</w:t>
      </w:r>
      <w:proofErr w:type="spellStart"/>
      <w:r>
        <w:rPr>
          <w:sz w:val="26"/>
          <w:szCs w:val="26"/>
          <w:lang w:val="en-US"/>
        </w:rPr>
        <w:t>temperature_anomaly_detection_rules</w:t>
      </w:r>
      <w:proofErr w:type="spellEnd"/>
      <w:r>
        <w:rPr>
          <w:sz w:val="26"/>
          <w:szCs w:val="26"/>
          <w:lang w:val="en-US"/>
        </w:rPr>
        <w:t xml:space="preserve">” – </w:t>
      </w:r>
      <w:r>
        <w:rPr>
          <w:sz w:val="26"/>
          <w:szCs w:val="26"/>
        </w:rPr>
        <w:t>Таблица наследник.</w:t>
      </w:r>
      <w:r w:rsidR="00080D90">
        <w:rPr>
          <w:sz w:val="26"/>
          <w:szCs w:val="26"/>
        </w:rPr>
        <w:t xml:space="preserve"> Използва се, за да се пази допълнителна информация за границите за отклонения</w:t>
      </w:r>
      <w:r w:rsidR="00C14849">
        <w:rPr>
          <w:sz w:val="26"/>
          <w:szCs w:val="26"/>
        </w:rPr>
        <w:t xml:space="preserve"> на температура.</w:t>
      </w:r>
    </w:p>
    <w:p w14:paraId="5731FB86" w14:textId="627EAF48" w:rsidR="00461847" w:rsidRPr="00461847" w:rsidRDefault="00461847" w:rsidP="00461847">
      <w:pPr>
        <w:pStyle w:val="a9"/>
        <w:numPr>
          <w:ilvl w:val="0"/>
          <w:numId w:val="3"/>
        </w:numPr>
        <w:spacing w:line="254" w:lineRule="auto"/>
        <w:jc w:val="both"/>
        <w:rPr>
          <w:sz w:val="26"/>
          <w:szCs w:val="26"/>
          <w:lang w:val="ru-RU"/>
        </w:rPr>
      </w:pPr>
      <w:r>
        <w:rPr>
          <w:sz w:val="26"/>
          <w:szCs w:val="26"/>
          <w:lang w:val="en-US"/>
        </w:rPr>
        <w:t>“</w:t>
      </w:r>
      <w:proofErr w:type="spellStart"/>
      <w:r>
        <w:rPr>
          <w:sz w:val="26"/>
          <w:szCs w:val="26"/>
          <w:lang w:val="en-US"/>
        </w:rPr>
        <w:t>humidity_anomaly_detection_rules</w:t>
      </w:r>
      <w:proofErr w:type="spellEnd"/>
      <w:r>
        <w:rPr>
          <w:sz w:val="26"/>
          <w:szCs w:val="26"/>
          <w:lang w:val="en-US"/>
        </w:rPr>
        <w:t xml:space="preserve">” – </w:t>
      </w:r>
      <w:r>
        <w:rPr>
          <w:sz w:val="26"/>
          <w:szCs w:val="26"/>
        </w:rPr>
        <w:t>Таблица наследник. Използва се, за да се пази допълнителна информация за границите за отклонения на влажност.</w:t>
      </w:r>
    </w:p>
    <w:p w14:paraId="568378A5" w14:textId="5FD4086F" w:rsidR="006A3CBC" w:rsidRPr="00C065DD" w:rsidRDefault="006A3CBC" w:rsidP="00C065DD">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30AEB6B0" w14:textId="0581CE4D" w:rsidR="00C065DD" w:rsidRDefault="00C065DD" w:rsidP="001D7313">
      <w:pPr>
        <w:jc w:val="both"/>
        <w:rPr>
          <w:sz w:val="26"/>
          <w:szCs w:val="26"/>
        </w:rPr>
      </w:pPr>
      <w:r>
        <w:rPr>
          <w:noProof/>
          <w:sz w:val="26"/>
          <w:szCs w:val="26"/>
          <w:lang w:val="en-US" w:bidi="he-IL"/>
        </w:rPr>
        <w:drawing>
          <wp:inline distT="0" distB="0" distL="0" distR="0" wp14:anchorId="3708231D" wp14:editId="6A92317F">
            <wp:extent cx="5721985" cy="3629660"/>
            <wp:effectExtent l="0" t="0" r="0" b="889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6B6D0448" w14:textId="49D8A465" w:rsidR="00013BD9" w:rsidRDefault="006A3CBC" w:rsidP="001D7313">
      <w:pPr>
        <w:jc w:val="both"/>
        <w:rPr>
          <w:sz w:val="26"/>
          <w:szCs w:val="26"/>
        </w:rPr>
      </w:pPr>
      <w:r>
        <w:rPr>
          <w:sz w:val="26"/>
          <w:szCs w:val="26"/>
        </w:rPr>
        <w:tab/>
      </w:r>
    </w:p>
    <w:p w14:paraId="4F0AD6B8" w14:textId="251DCDD9" w:rsidR="00902F10" w:rsidRDefault="00013BD9" w:rsidP="001D7313">
      <w:pPr>
        <w:jc w:val="both"/>
        <w:rPr>
          <w:sz w:val="26"/>
          <w:szCs w:val="26"/>
          <w:lang w:val="en-US"/>
        </w:rPr>
      </w:pPr>
      <w:r>
        <w:rPr>
          <w:sz w:val="26"/>
          <w:szCs w:val="26"/>
        </w:rPr>
        <w:tab/>
        <w:t>Основният екран на нерегистриран потребител има няколко линка само. Съответно те са за влизане в профила, за регистрация в системата, както и за изпращането на имейл към системата</w:t>
      </w:r>
      <w:r w:rsidR="00CB6916">
        <w:rPr>
          <w:sz w:val="26"/>
          <w:szCs w:val="26"/>
          <w:lang w:val="en-US"/>
        </w:rPr>
        <w:t>.</w:t>
      </w:r>
    </w:p>
    <w:p w14:paraId="036ED521" w14:textId="6ED9FE8A" w:rsidR="00902F10" w:rsidRDefault="00902F10" w:rsidP="001D7313">
      <w:pPr>
        <w:jc w:val="both"/>
        <w:rPr>
          <w:sz w:val="26"/>
          <w:szCs w:val="26"/>
          <w:lang w:val="en-US"/>
        </w:rPr>
      </w:pPr>
      <w:r>
        <w:rPr>
          <w:noProof/>
          <w:sz w:val="26"/>
          <w:szCs w:val="26"/>
          <w:lang w:val="en-US"/>
        </w:rPr>
        <w:drawing>
          <wp:inline distT="0" distB="0" distL="0" distR="0" wp14:anchorId="10BBFBBA" wp14:editId="3F49B27C">
            <wp:extent cx="5721985" cy="3253740"/>
            <wp:effectExtent l="0" t="0" r="0" b="381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253740"/>
                    </a:xfrm>
                    <a:prstGeom prst="rect">
                      <a:avLst/>
                    </a:prstGeom>
                    <a:noFill/>
                    <a:ln>
                      <a:noFill/>
                    </a:ln>
                  </pic:spPr>
                </pic:pic>
              </a:graphicData>
            </a:graphic>
          </wp:inline>
        </w:drawing>
      </w:r>
    </w:p>
    <w:p w14:paraId="6FDB8FF4" w14:textId="3385007A" w:rsidR="00902F10" w:rsidRPr="00843336" w:rsidRDefault="00902F10" w:rsidP="00902F10">
      <w:pPr>
        <w:pStyle w:val="a9"/>
        <w:ind w:left="1080" w:firstLine="336"/>
        <w:jc w:val="both"/>
        <w:rPr>
          <w:sz w:val="26"/>
          <w:szCs w:val="26"/>
          <w:lang w:val="en-US"/>
        </w:rPr>
      </w:pPr>
      <w:r>
        <w:rPr>
          <w:sz w:val="26"/>
          <w:szCs w:val="26"/>
        </w:rPr>
        <w:lastRenderedPageBreak/>
        <w:t>Фиг. 5 Начална страница на приложението</w:t>
      </w:r>
      <w:r>
        <w:rPr>
          <w:sz w:val="26"/>
          <w:szCs w:val="26"/>
          <w:lang w:val="en-US"/>
        </w:rPr>
        <w:t xml:space="preserve"> </w:t>
      </w:r>
      <w:r>
        <w:rPr>
          <w:sz w:val="26"/>
          <w:szCs w:val="26"/>
        </w:rPr>
        <w:t>на потребител, който не е влязъл в профила си</w:t>
      </w:r>
      <w:r w:rsidR="00AC520A">
        <w:rPr>
          <w:sz w:val="26"/>
          <w:szCs w:val="26"/>
        </w:rPr>
        <w:t xml:space="preserve"> – част 1</w:t>
      </w:r>
    </w:p>
    <w:p w14:paraId="0A2B0D63" w14:textId="78E982CD" w:rsidR="00AC520A" w:rsidRPr="00AC520A" w:rsidRDefault="00AC520A" w:rsidP="00AC520A">
      <w:pPr>
        <w:jc w:val="both"/>
        <w:rPr>
          <w:sz w:val="26"/>
          <w:szCs w:val="26"/>
        </w:rPr>
      </w:pPr>
      <w:r>
        <w:rPr>
          <w:noProof/>
          <w:sz w:val="26"/>
          <w:szCs w:val="26"/>
        </w:rPr>
        <w:drawing>
          <wp:inline distT="0" distB="0" distL="0" distR="0" wp14:anchorId="5DDF45F9" wp14:editId="7FD06617">
            <wp:extent cx="5721985" cy="2760345"/>
            <wp:effectExtent l="0" t="0" r="0" b="190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314BFBD1" w14:textId="77777777" w:rsidR="00AC520A" w:rsidRDefault="00AC520A" w:rsidP="00AC520A">
      <w:pPr>
        <w:jc w:val="both"/>
        <w:rPr>
          <w:sz w:val="26"/>
          <w:szCs w:val="26"/>
        </w:rPr>
      </w:pPr>
    </w:p>
    <w:p w14:paraId="4B0858D1" w14:textId="377FE91E" w:rsidR="00AC520A" w:rsidRPr="004031E7" w:rsidRDefault="00AC520A" w:rsidP="00AC520A">
      <w:pPr>
        <w:pStyle w:val="a9"/>
        <w:ind w:left="1080" w:firstLine="336"/>
        <w:jc w:val="both"/>
        <w:rPr>
          <w:sz w:val="26"/>
          <w:szCs w:val="26"/>
        </w:rPr>
      </w:pPr>
      <w:r>
        <w:rPr>
          <w:sz w:val="26"/>
          <w:szCs w:val="26"/>
        </w:rPr>
        <w:t xml:space="preserve">Фиг. </w:t>
      </w:r>
      <w:r>
        <w:rPr>
          <w:sz w:val="26"/>
          <w:szCs w:val="26"/>
          <w:lang w:val="en-US"/>
        </w:rPr>
        <w:t>6</w:t>
      </w:r>
      <w:r>
        <w:rPr>
          <w:sz w:val="26"/>
          <w:szCs w:val="26"/>
        </w:rPr>
        <w:t xml:space="preserve"> Начална страница на приложението</w:t>
      </w:r>
      <w:r w:rsidR="00D47A61">
        <w:rPr>
          <w:sz w:val="26"/>
          <w:szCs w:val="26"/>
        </w:rPr>
        <w:t>, който не е влязъл в профила си</w:t>
      </w:r>
      <w:r>
        <w:rPr>
          <w:sz w:val="26"/>
          <w:szCs w:val="26"/>
        </w:rPr>
        <w:t xml:space="preserve"> – част 2</w:t>
      </w:r>
    </w:p>
    <w:p w14:paraId="4A80CA2B" w14:textId="77777777" w:rsidR="00013BD9" w:rsidRDefault="00013BD9" w:rsidP="001D7313">
      <w:pPr>
        <w:jc w:val="both"/>
        <w:rPr>
          <w:sz w:val="26"/>
          <w:szCs w:val="26"/>
        </w:rPr>
      </w:pPr>
    </w:p>
    <w:p w14:paraId="0F1E58B9" w14:textId="39F57171" w:rsidR="006A3CBC" w:rsidRPr="00F12BBA" w:rsidRDefault="00351987" w:rsidP="00013BD9">
      <w:pPr>
        <w:ind w:firstLine="708"/>
        <w:jc w:val="both"/>
        <w:rPr>
          <w:sz w:val="26"/>
          <w:szCs w:val="26"/>
        </w:rPr>
      </w:pPr>
      <w:r>
        <w:rPr>
          <w:sz w:val="26"/>
          <w:szCs w:val="26"/>
        </w:rPr>
        <w:t xml:space="preserve">Основния екран на приложението на влязъл потребител е относително прост. Потребителят може да избере да отвори „Добави станция“, „Моите станции“ или „Излез“, да излезе от профила или да избере „Моето време“, като по този начин </w:t>
      </w:r>
      <w:r w:rsidR="00B270F9">
        <w:rPr>
          <w:sz w:val="26"/>
          <w:szCs w:val="26"/>
        </w:rPr>
        <w:t>се връща в началния екран на приложението.</w:t>
      </w:r>
      <w:r w:rsidR="00F12BBA">
        <w:rPr>
          <w:sz w:val="26"/>
          <w:szCs w:val="26"/>
          <w:lang w:val="en-US"/>
        </w:rPr>
        <w:t xml:space="preserve"> </w:t>
      </w:r>
      <w:r w:rsidR="00F12BBA">
        <w:rPr>
          <w:sz w:val="26"/>
          <w:szCs w:val="26"/>
        </w:rPr>
        <w:t>В случая е показана началната страница на потребител, който притежава роля администратор</w:t>
      </w:r>
      <w:r w:rsidR="00C5236B">
        <w:rPr>
          <w:sz w:val="26"/>
          <w:szCs w:val="26"/>
        </w:rPr>
        <w:t xml:space="preserve">, </w:t>
      </w:r>
      <w:r w:rsidR="00843336">
        <w:rPr>
          <w:sz w:val="26"/>
          <w:szCs w:val="26"/>
        </w:rPr>
        <w:t>к</w:t>
      </w:r>
      <w:r w:rsidR="00C5236B">
        <w:rPr>
          <w:sz w:val="26"/>
          <w:szCs w:val="26"/>
        </w:rPr>
        <w:t>оято съдържа два допълнителни линка за променяне на роля на потребител и за премахване на потребител</w:t>
      </w:r>
      <w:r w:rsidR="00843336">
        <w:rPr>
          <w:sz w:val="26"/>
          <w:szCs w:val="26"/>
          <w:lang w:val="en-US"/>
        </w:rPr>
        <w:t xml:space="preserve">, </w:t>
      </w:r>
      <w:r w:rsidR="00843336">
        <w:rPr>
          <w:sz w:val="26"/>
          <w:szCs w:val="26"/>
        </w:rPr>
        <w:t xml:space="preserve">както и да вижда абонираните </w:t>
      </w:r>
      <w:r w:rsidR="00CC4669">
        <w:rPr>
          <w:sz w:val="26"/>
          <w:szCs w:val="26"/>
        </w:rPr>
        <w:t>потребители</w:t>
      </w:r>
      <w:r w:rsidR="00C5236B">
        <w:rPr>
          <w:sz w:val="26"/>
          <w:szCs w:val="26"/>
        </w:rPr>
        <w:t>.</w:t>
      </w:r>
      <w:r w:rsidR="00781015">
        <w:rPr>
          <w:sz w:val="26"/>
          <w:szCs w:val="26"/>
        </w:rPr>
        <w:t xml:space="preserve"> Също така в средата на страницата има бутон, който също води към измервателните станции. Направен е цел улеснение.</w:t>
      </w:r>
    </w:p>
    <w:p w14:paraId="1A3E5BEB" w14:textId="77777777" w:rsidR="006A3CBC" w:rsidRDefault="006A3CBC" w:rsidP="001D7313">
      <w:pPr>
        <w:jc w:val="both"/>
        <w:rPr>
          <w:noProof/>
          <w:sz w:val="26"/>
          <w:szCs w:val="26"/>
        </w:rPr>
      </w:pPr>
    </w:p>
    <w:p w14:paraId="7AE93B89" w14:textId="77777777" w:rsidR="004031E7" w:rsidRDefault="004031E7" w:rsidP="001D7313">
      <w:pPr>
        <w:jc w:val="both"/>
        <w:rPr>
          <w:sz w:val="26"/>
          <w:szCs w:val="26"/>
          <w:lang w:val="en-US"/>
        </w:rPr>
      </w:pPr>
    </w:p>
    <w:p w14:paraId="65590E60" w14:textId="1197E659" w:rsidR="006A3CBC" w:rsidRDefault="008935DA" w:rsidP="001D7313">
      <w:pPr>
        <w:jc w:val="both"/>
        <w:rPr>
          <w:sz w:val="26"/>
          <w:szCs w:val="26"/>
          <w:lang w:val="en-US"/>
        </w:rPr>
      </w:pPr>
      <w:r>
        <w:rPr>
          <w:noProof/>
          <w:sz w:val="26"/>
          <w:szCs w:val="26"/>
          <w:lang w:val="en-US" w:bidi="he-IL"/>
        </w:rPr>
        <w:lastRenderedPageBreak/>
        <w:drawing>
          <wp:inline distT="0" distB="0" distL="0" distR="0" wp14:anchorId="27C5E303" wp14:editId="5138F83C">
            <wp:extent cx="5721985" cy="3085465"/>
            <wp:effectExtent l="0" t="0" r="0"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085465"/>
                    </a:xfrm>
                    <a:prstGeom prst="rect">
                      <a:avLst/>
                    </a:prstGeom>
                    <a:noFill/>
                    <a:ln>
                      <a:noFill/>
                    </a:ln>
                  </pic:spPr>
                </pic:pic>
              </a:graphicData>
            </a:graphic>
          </wp:inline>
        </w:drawing>
      </w:r>
    </w:p>
    <w:p w14:paraId="5A2835E6" w14:textId="2AD0EED5" w:rsidR="004031E7" w:rsidRPr="004031E7" w:rsidRDefault="006A3CBC" w:rsidP="004031E7">
      <w:pPr>
        <w:pStyle w:val="a9"/>
        <w:ind w:left="1080" w:firstLine="336"/>
        <w:jc w:val="both"/>
        <w:rPr>
          <w:sz w:val="26"/>
          <w:szCs w:val="26"/>
        </w:rPr>
      </w:pPr>
      <w:r>
        <w:rPr>
          <w:sz w:val="26"/>
          <w:szCs w:val="26"/>
        </w:rPr>
        <w:t xml:space="preserve">Фиг. </w:t>
      </w:r>
      <w:r w:rsidR="00601DDD">
        <w:rPr>
          <w:sz w:val="26"/>
          <w:szCs w:val="26"/>
        </w:rPr>
        <w:t>7</w:t>
      </w:r>
      <w:r>
        <w:rPr>
          <w:sz w:val="26"/>
          <w:szCs w:val="26"/>
        </w:rPr>
        <w:t xml:space="preserve"> Начална страница на </w:t>
      </w:r>
      <w:r w:rsidR="004031E7">
        <w:rPr>
          <w:sz w:val="26"/>
          <w:szCs w:val="26"/>
        </w:rPr>
        <w:t>приложението</w:t>
      </w:r>
      <w:r w:rsidR="00AC520A">
        <w:rPr>
          <w:sz w:val="26"/>
          <w:szCs w:val="26"/>
        </w:rPr>
        <w:t xml:space="preserve"> на влязъл потребител</w:t>
      </w:r>
    </w:p>
    <w:p w14:paraId="2D30C1B2" w14:textId="77777777" w:rsidR="004031E7" w:rsidRDefault="004031E7" w:rsidP="001D7313">
      <w:pPr>
        <w:jc w:val="both"/>
        <w:rPr>
          <w:sz w:val="26"/>
          <w:szCs w:val="26"/>
        </w:rPr>
      </w:pPr>
    </w:p>
    <w:p w14:paraId="466A434B" w14:textId="38A224F2" w:rsidR="006A3CBC" w:rsidRDefault="006A3CBC" w:rsidP="004031E7">
      <w:pPr>
        <w:ind w:firstLine="708"/>
        <w:jc w:val="both"/>
        <w:rPr>
          <w:sz w:val="26"/>
          <w:szCs w:val="26"/>
        </w:rPr>
      </w:pPr>
      <w:r>
        <w:rPr>
          <w:sz w:val="26"/>
          <w:szCs w:val="26"/>
        </w:rPr>
        <w:t>Това е началната страница на приложението</w:t>
      </w:r>
      <w:r w:rsidR="000C3F5E">
        <w:rPr>
          <w:sz w:val="26"/>
          <w:szCs w:val="26"/>
        </w:rPr>
        <w:t xml:space="preserve"> на влязъл в профила си потребител. </w:t>
      </w:r>
      <w:r w:rsidR="00DE752D">
        <w:rPr>
          <w:sz w:val="26"/>
          <w:szCs w:val="26"/>
        </w:rPr>
        <w:t>Регистрираният потребител има възможността да добавя станции в приложението, като отвори линка от горната лента на страницата, който сочи към страницата за добавяне на станции. След като потребителят е добавил измервателна станция, той може да достъпи страницата за „Моите станции“.</w:t>
      </w:r>
    </w:p>
    <w:p w14:paraId="3F701B93" w14:textId="4C3675D6" w:rsidR="00957F7A" w:rsidRPr="00957F7A" w:rsidRDefault="0080145D" w:rsidP="004031E7">
      <w:pPr>
        <w:ind w:firstLine="708"/>
        <w:jc w:val="both"/>
        <w:rPr>
          <w:sz w:val="26"/>
          <w:szCs w:val="26"/>
          <w:lang w:val="en-US"/>
        </w:rPr>
      </w:pPr>
      <w:r>
        <w:rPr>
          <w:noProof/>
          <w:sz w:val="26"/>
          <w:szCs w:val="26"/>
          <w:lang w:val="en-US"/>
        </w:rPr>
        <w:drawing>
          <wp:inline distT="0" distB="0" distL="0" distR="0" wp14:anchorId="313A7D1A" wp14:editId="2FCC506F">
            <wp:extent cx="5721985" cy="27654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765425"/>
                    </a:xfrm>
                    <a:prstGeom prst="rect">
                      <a:avLst/>
                    </a:prstGeom>
                    <a:noFill/>
                    <a:ln>
                      <a:noFill/>
                    </a:ln>
                  </pic:spPr>
                </pic:pic>
              </a:graphicData>
            </a:graphic>
          </wp:inline>
        </w:drawing>
      </w:r>
    </w:p>
    <w:p w14:paraId="4D1A0E41" w14:textId="114E4787" w:rsidR="00D5356D" w:rsidRDefault="0080145D" w:rsidP="00E11829">
      <w:pPr>
        <w:pStyle w:val="a9"/>
        <w:ind w:left="1080" w:firstLine="336"/>
        <w:jc w:val="both"/>
        <w:rPr>
          <w:sz w:val="26"/>
          <w:szCs w:val="26"/>
        </w:rPr>
      </w:pPr>
      <w:r>
        <w:rPr>
          <w:sz w:val="26"/>
          <w:szCs w:val="26"/>
        </w:rPr>
        <w:t xml:space="preserve">Фиг. </w:t>
      </w:r>
      <w:r>
        <w:rPr>
          <w:sz w:val="26"/>
          <w:szCs w:val="26"/>
          <w:lang w:val="en-US"/>
        </w:rPr>
        <w:t xml:space="preserve">8 </w:t>
      </w:r>
      <w:r>
        <w:rPr>
          <w:sz w:val="26"/>
          <w:szCs w:val="26"/>
        </w:rPr>
        <w:t>Измервателните станции на потребител</w:t>
      </w:r>
    </w:p>
    <w:p w14:paraId="031ACDC1" w14:textId="3532F33D" w:rsidR="00E11829" w:rsidRDefault="00E11829" w:rsidP="00E11829">
      <w:pPr>
        <w:jc w:val="both"/>
        <w:rPr>
          <w:sz w:val="26"/>
          <w:szCs w:val="26"/>
        </w:rPr>
      </w:pPr>
      <w:r>
        <w:rPr>
          <w:sz w:val="26"/>
          <w:szCs w:val="26"/>
        </w:rPr>
        <w:tab/>
        <w:t xml:space="preserve">Измервателните станции се добавят от потребителя. </w:t>
      </w:r>
      <w:r w:rsidR="00826B53">
        <w:rPr>
          <w:sz w:val="26"/>
          <w:szCs w:val="26"/>
        </w:rPr>
        <w:t>Това е обобщена страница, където потребителят може да вижда своите добавени изме</w:t>
      </w:r>
      <w:r w:rsidR="00B828B3">
        <w:rPr>
          <w:sz w:val="26"/>
          <w:szCs w:val="26"/>
        </w:rPr>
        <w:t xml:space="preserve">рвателни станции. За всяка една станция </w:t>
      </w:r>
      <w:r w:rsidR="00D20A7F">
        <w:rPr>
          <w:sz w:val="26"/>
          <w:szCs w:val="26"/>
        </w:rPr>
        <w:t xml:space="preserve">се вижда името, описание и дали е включено. </w:t>
      </w:r>
      <w:r w:rsidR="00D20A7F">
        <w:rPr>
          <w:sz w:val="26"/>
          <w:szCs w:val="26"/>
        </w:rPr>
        <w:lastRenderedPageBreak/>
        <w:t>Също то може да бъде стартирано, тоест измервателната станция да започне да праща измерванията към главния сървър.</w:t>
      </w:r>
      <w:r w:rsidR="00F312B3">
        <w:rPr>
          <w:sz w:val="26"/>
          <w:szCs w:val="26"/>
        </w:rPr>
        <w:t xml:space="preserve"> Също след като е стартирано бутонът ще се промени на </w:t>
      </w:r>
      <w:r w:rsidR="00F312B3">
        <w:rPr>
          <w:sz w:val="26"/>
          <w:szCs w:val="26"/>
          <w:lang w:val="en-US"/>
        </w:rPr>
        <w:t>“</w:t>
      </w:r>
      <w:r w:rsidR="00F312B3">
        <w:rPr>
          <w:sz w:val="26"/>
          <w:szCs w:val="26"/>
        </w:rPr>
        <w:t>Спри</w:t>
      </w:r>
      <w:r w:rsidR="00F312B3">
        <w:rPr>
          <w:sz w:val="26"/>
          <w:szCs w:val="26"/>
          <w:lang w:val="en-US"/>
        </w:rPr>
        <w:t xml:space="preserve">”, </w:t>
      </w:r>
      <w:r w:rsidR="00F312B3">
        <w:rPr>
          <w:sz w:val="26"/>
          <w:szCs w:val="26"/>
        </w:rPr>
        <w:t>който отговаря за спирането на изпращане на данни от измервателната станция.</w:t>
      </w:r>
      <w:r w:rsidR="00245E23">
        <w:rPr>
          <w:sz w:val="26"/>
          <w:szCs w:val="26"/>
        </w:rPr>
        <w:t xml:space="preserve"> Може да се видят границите на отклонение чрез натискането на бутона „отклонения“. Също така може да се видят умните контакти</w:t>
      </w:r>
      <w:r w:rsidR="00526871">
        <w:rPr>
          <w:sz w:val="26"/>
          <w:szCs w:val="26"/>
        </w:rPr>
        <w:t xml:space="preserve"> чрез натискането на</w:t>
      </w:r>
      <w:r w:rsidR="00245E23">
        <w:rPr>
          <w:sz w:val="26"/>
          <w:szCs w:val="26"/>
        </w:rPr>
        <w:t xml:space="preserve"> „</w:t>
      </w:r>
      <w:r w:rsidR="00526871">
        <w:rPr>
          <w:sz w:val="26"/>
          <w:szCs w:val="26"/>
        </w:rPr>
        <w:t>контакти</w:t>
      </w:r>
      <w:r w:rsidR="00245E23">
        <w:rPr>
          <w:sz w:val="26"/>
          <w:szCs w:val="26"/>
        </w:rPr>
        <w:t>“</w:t>
      </w:r>
      <w:r w:rsidR="00526871">
        <w:rPr>
          <w:sz w:val="26"/>
          <w:szCs w:val="26"/>
        </w:rPr>
        <w:t xml:space="preserve">. Измервателните станции могат да бъдат променяни чрез „редактиране“. Може да се отвори и графика за деня, която визуализира графиката на температурата и влажността като показва средната стойност за всеки час. Графики могат да се виждат за предните 7 дни, по-стари от 7 дни се изтриват. </w:t>
      </w:r>
    </w:p>
    <w:p w14:paraId="7EAA43CC" w14:textId="11776E7E" w:rsidR="0020488D" w:rsidRDefault="0020488D" w:rsidP="00E11829">
      <w:pPr>
        <w:jc w:val="both"/>
        <w:rPr>
          <w:sz w:val="26"/>
          <w:szCs w:val="26"/>
        </w:rPr>
      </w:pPr>
      <w:r>
        <w:rPr>
          <w:sz w:val="26"/>
          <w:szCs w:val="26"/>
        </w:rPr>
        <w:tab/>
      </w:r>
      <w:r>
        <w:rPr>
          <w:noProof/>
          <w:sz w:val="26"/>
          <w:szCs w:val="26"/>
          <w:lang w:val="en-US"/>
        </w:rPr>
        <w:drawing>
          <wp:inline distT="0" distB="0" distL="0" distR="0" wp14:anchorId="54C3477A" wp14:editId="00DD19D2">
            <wp:extent cx="5716270" cy="2703830"/>
            <wp:effectExtent l="0" t="0" r="0"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270" cy="2703830"/>
                    </a:xfrm>
                    <a:prstGeom prst="rect">
                      <a:avLst/>
                    </a:prstGeom>
                    <a:noFill/>
                    <a:ln>
                      <a:noFill/>
                    </a:ln>
                  </pic:spPr>
                </pic:pic>
              </a:graphicData>
            </a:graphic>
          </wp:inline>
        </w:drawing>
      </w:r>
    </w:p>
    <w:p w14:paraId="19D7115E" w14:textId="0B94D1D2" w:rsidR="0020488D" w:rsidRDefault="0020488D" w:rsidP="0020488D">
      <w:pPr>
        <w:jc w:val="both"/>
        <w:rPr>
          <w:sz w:val="26"/>
          <w:szCs w:val="26"/>
        </w:rPr>
      </w:pPr>
      <w:r>
        <w:tab/>
      </w:r>
      <w:r>
        <w:tab/>
      </w:r>
      <w:r>
        <w:rPr>
          <w:sz w:val="26"/>
          <w:szCs w:val="26"/>
        </w:rPr>
        <w:t xml:space="preserve">Фиг. </w:t>
      </w:r>
      <w:r>
        <w:rPr>
          <w:sz w:val="26"/>
          <w:szCs w:val="26"/>
          <w:lang w:val="en-US"/>
        </w:rPr>
        <w:t>9</w:t>
      </w:r>
      <w:r>
        <w:rPr>
          <w:sz w:val="26"/>
          <w:szCs w:val="26"/>
        </w:rPr>
        <w:t xml:space="preserve"> Страница с граници на отклонение</w:t>
      </w:r>
    </w:p>
    <w:p w14:paraId="06EBF120" w14:textId="18EBE8AD" w:rsidR="00A554B9" w:rsidRDefault="00EE6839" w:rsidP="00E11829">
      <w:pPr>
        <w:jc w:val="both"/>
        <w:rPr>
          <w:sz w:val="26"/>
          <w:szCs w:val="26"/>
        </w:rPr>
      </w:pPr>
      <w:r>
        <w:rPr>
          <w:sz w:val="26"/>
          <w:szCs w:val="26"/>
        </w:rPr>
        <w:tab/>
        <w:t>Страницата за граници за отклонения дава възможност на потребителите да виждат добавените граници. Когато някоя от тези граници бъде достигната и правилата за отклонения са включени, сървърът ще изключи или включи един или повече умни контакти.</w:t>
      </w:r>
      <w:r w:rsidR="00B32D40">
        <w:rPr>
          <w:sz w:val="26"/>
          <w:szCs w:val="26"/>
        </w:rPr>
        <w:t xml:space="preserve"> Потребителят може да изтрива или редактира отклоненията.</w:t>
      </w:r>
      <w:r w:rsidR="00A554B9">
        <w:rPr>
          <w:sz w:val="26"/>
          <w:szCs w:val="26"/>
        </w:rPr>
        <w:t xml:space="preserve"> Също така най-горе има бутон, който води до друга страница, през която могат да се добавят граници на отклонения.</w:t>
      </w:r>
    </w:p>
    <w:p w14:paraId="2D49F151" w14:textId="08BB7A4F" w:rsidR="00521300" w:rsidRDefault="00521300" w:rsidP="00E11829">
      <w:pPr>
        <w:jc w:val="both"/>
        <w:rPr>
          <w:sz w:val="26"/>
          <w:szCs w:val="26"/>
        </w:rPr>
      </w:pPr>
    </w:p>
    <w:p w14:paraId="1B4FDFED" w14:textId="2095147E" w:rsidR="00521300" w:rsidRDefault="00613D1D" w:rsidP="00E11829">
      <w:pPr>
        <w:jc w:val="both"/>
        <w:rPr>
          <w:sz w:val="26"/>
          <w:szCs w:val="26"/>
          <w:lang w:val="en-US"/>
        </w:rPr>
      </w:pPr>
      <w:r>
        <w:rPr>
          <w:noProof/>
          <w:sz w:val="26"/>
          <w:szCs w:val="26"/>
          <w:lang w:val="en-US"/>
        </w:rPr>
        <w:lastRenderedPageBreak/>
        <w:drawing>
          <wp:inline distT="0" distB="0" distL="0" distR="0" wp14:anchorId="339FE398" wp14:editId="680EF335">
            <wp:extent cx="5727700" cy="2760345"/>
            <wp:effectExtent l="0" t="0" r="6350" b="190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54D3DA3C" w14:textId="4A05A1C8" w:rsidR="00613D1D" w:rsidRDefault="00613D1D" w:rsidP="00613D1D">
      <w:pPr>
        <w:jc w:val="both"/>
        <w:rPr>
          <w:sz w:val="26"/>
          <w:szCs w:val="26"/>
        </w:rPr>
      </w:pPr>
      <w:r>
        <w:tab/>
      </w:r>
      <w:r>
        <w:tab/>
      </w:r>
      <w:r>
        <w:rPr>
          <w:sz w:val="26"/>
          <w:szCs w:val="26"/>
        </w:rPr>
        <w:t xml:space="preserve">Фиг. </w:t>
      </w:r>
      <w:r>
        <w:rPr>
          <w:sz w:val="26"/>
          <w:szCs w:val="26"/>
          <w:lang w:val="en-US"/>
        </w:rPr>
        <w:t>10</w:t>
      </w:r>
      <w:r>
        <w:rPr>
          <w:sz w:val="26"/>
          <w:szCs w:val="26"/>
        </w:rPr>
        <w:t xml:space="preserve"> Страница за умни контакти</w:t>
      </w:r>
    </w:p>
    <w:p w14:paraId="551C4707" w14:textId="077C714E" w:rsidR="00613D1D" w:rsidRDefault="00613D1D" w:rsidP="00613D1D">
      <w:pPr>
        <w:jc w:val="both"/>
        <w:rPr>
          <w:sz w:val="26"/>
          <w:szCs w:val="26"/>
          <w:lang w:val="en-US"/>
        </w:rPr>
      </w:pPr>
      <w:r>
        <w:rPr>
          <w:sz w:val="26"/>
          <w:szCs w:val="26"/>
          <w:lang w:val="en-US"/>
        </w:rPr>
        <w:tab/>
      </w:r>
      <w:r>
        <w:rPr>
          <w:sz w:val="26"/>
          <w:szCs w:val="26"/>
        </w:rPr>
        <w:t>Страницата съдържа умните контактите, които са свързани към тяхната измервателна станция. Потребителят има правото да ги редактира и премахва. Също горе в страницата, има бутон, който води към друга страница за добавянето на нов умен контакт към тази измервателна станция.</w:t>
      </w:r>
    </w:p>
    <w:p w14:paraId="4C1380C5" w14:textId="233FF1B1" w:rsidR="001C3803" w:rsidRDefault="001C3803" w:rsidP="00613D1D">
      <w:pPr>
        <w:jc w:val="both"/>
        <w:rPr>
          <w:sz w:val="26"/>
          <w:szCs w:val="26"/>
          <w:lang w:val="en-US"/>
        </w:rPr>
      </w:pPr>
    </w:p>
    <w:p w14:paraId="42578EBF" w14:textId="1ED4D492" w:rsidR="00597EB9" w:rsidRDefault="001C3803" w:rsidP="001C3803">
      <w:pPr>
        <w:jc w:val="both"/>
        <w:rPr>
          <w:sz w:val="26"/>
          <w:szCs w:val="26"/>
        </w:rPr>
      </w:pPr>
      <w:r>
        <w:rPr>
          <w:noProof/>
          <w:sz w:val="26"/>
          <w:szCs w:val="26"/>
          <w:lang w:val="en-US"/>
        </w:rPr>
        <w:drawing>
          <wp:inline distT="0" distB="0" distL="0" distR="0" wp14:anchorId="29B5ED76" wp14:editId="20D8968A">
            <wp:extent cx="5716270" cy="2737485"/>
            <wp:effectExtent l="0" t="0" r="0" b="571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270" cy="2737485"/>
                    </a:xfrm>
                    <a:prstGeom prst="rect">
                      <a:avLst/>
                    </a:prstGeom>
                    <a:noFill/>
                    <a:ln>
                      <a:noFill/>
                    </a:ln>
                  </pic:spPr>
                </pic:pic>
              </a:graphicData>
            </a:graphic>
          </wp:inline>
        </w:drawing>
      </w:r>
      <w:r>
        <w:tab/>
      </w:r>
      <w:r>
        <w:tab/>
      </w:r>
      <w:r>
        <w:rPr>
          <w:sz w:val="26"/>
          <w:szCs w:val="26"/>
        </w:rPr>
        <w:t xml:space="preserve">Фиг. </w:t>
      </w:r>
      <w:r>
        <w:rPr>
          <w:sz w:val="26"/>
          <w:szCs w:val="26"/>
          <w:lang w:val="en-US"/>
        </w:rPr>
        <w:t>10</w:t>
      </w:r>
      <w:r>
        <w:rPr>
          <w:sz w:val="26"/>
          <w:szCs w:val="26"/>
        </w:rPr>
        <w:t xml:space="preserve"> Страница за</w:t>
      </w:r>
      <w:r>
        <w:rPr>
          <w:sz w:val="26"/>
          <w:szCs w:val="26"/>
          <w:lang w:val="en-US"/>
        </w:rPr>
        <w:t xml:space="preserve"> </w:t>
      </w:r>
      <w:r>
        <w:rPr>
          <w:sz w:val="26"/>
          <w:szCs w:val="26"/>
        </w:rPr>
        <w:t>визуализиране на графиката на осреднена температура за час</w:t>
      </w:r>
    </w:p>
    <w:p w14:paraId="65EBB463" w14:textId="1C8858DE" w:rsidR="00597EB9" w:rsidRDefault="00597EB9" w:rsidP="001C3803">
      <w:pPr>
        <w:jc w:val="both"/>
        <w:rPr>
          <w:sz w:val="26"/>
          <w:szCs w:val="26"/>
        </w:rPr>
      </w:pPr>
      <w:r>
        <w:rPr>
          <w:sz w:val="26"/>
          <w:szCs w:val="26"/>
        </w:rPr>
        <w:tab/>
        <w:t>Графиките представлява измерваната температура и влажност за всеки час от денонощието. Точките за всеки час се изчисляват като се взима средноаритметичната температура за всеки час.</w:t>
      </w:r>
    </w:p>
    <w:p w14:paraId="35C60C73" w14:textId="75F2F091" w:rsidR="001C10D4" w:rsidRDefault="001C10D4" w:rsidP="001C3803">
      <w:pPr>
        <w:jc w:val="both"/>
        <w:rPr>
          <w:sz w:val="26"/>
          <w:szCs w:val="26"/>
        </w:rPr>
      </w:pPr>
      <w:r>
        <w:rPr>
          <w:noProof/>
          <w:sz w:val="26"/>
          <w:szCs w:val="26"/>
        </w:rPr>
        <w:lastRenderedPageBreak/>
        <w:drawing>
          <wp:inline distT="0" distB="0" distL="0" distR="0" wp14:anchorId="7C8C688D" wp14:editId="29CC817A">
            <wp:extent cx="5727700" cy="2754630"/>
            <wp:effectExtent l="0" t="0" r="635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8F165DB" w14:textId="3524EBC8" w:rsidR="00BA3F17" w:rsidRDefault="001C10D4" w:rsidP="001C3803">
      <w:pPr>
        <w:jc w:val="both"/>
        <w:rPr>
          <w:sz w:val="26"/>
          <w:szCs w:val="26"/>
        </w:rPr>
      </w:pPr>
      <w:r>
        <w:rPr>
          <w:sz w:val="26"/>
          <w:szCs w:val="26"/>
        </w:rPr>
        <w:t xml:space="preserve">Фиг. </w:t>
      </w:r>
      <w:r>
        <w:rPr>
          <w:sz w:val="26"/>
          <w:szCs w:val="26"/>
          <w:lang w:val="en-US"/>
        </w:rPr>
        <w:t xml:space="preserve">11 </w:t>
      </w:r>
      <w:r>
        <w:rPr>
          <w:sz w:val="26"/>
          <w:szCs w:val="26"/>
        </w:rPr>
        <w:t>Страницата за изпратените имейли от началната форма</w:t>
      </w:r>
    </w:p>
    <w:p w14:paraId="6DA55A5F" w14:textId="1B227755" w:rsidR="00BA3F17" w:rsidRPr="001C10D4" w:rsidRDefault="00BA3F17" w:rsidP="001C3803">
      <w:pPr>
        <w:jc w:val="both"/>
        <w:rPr>
          <w:sz w:val="26"/>
          <w:szCs w:val="26"/>
        </w:rPr>
      </w:pPr>
      <w:r>
        <w:rPr>
          <w:sz w:val="26"/>
          <w:szCs w:val="26"/>
        </w:rPr>
        <w:tab/>
      </w:r>
      <w:r w:rsidR="00DD6F24">
        <w:rPr>
          <w:sz w:val="26"/>
          <w:szCs w:val="26"/>
        </w:rPr>
        <w:t>Страницата съдържа информация за имейлите на потребители, които са изпратили своите имейли през началната страница. Тези имейли могат  да бъдат достъпвани само от потребителите, които роля администратор или модератор. Имейлите могат да бъдат използвани за бъдеща връзка с тези потребители.</w:t>
      </w:r>
      <w:r w:rsidR="00875F7D">
        <w:rPr>
          <w:sz w:val="26"/>
          <w:szCs w:val="26"/>
        </w:rPr>
        <w:t xml:space="preserve"> </w:t>
      </w:r>
    </w:p>
    <w:p w14:paraId="032EEC2D" w14:textId="3A271FBD" w:rsidR="00715C73" w:rsidRDefault="00715C73" w:rsidP="001C3803">
      <w:pPr>
        <w:jc w:val="both"/>
        <w:rPr>
          <w:sz w:val="26"/>
          <w:szCs w:val="26"/>
        </w:rPr>
      </w:pPr>
    </w:p>
    <w:p w14:paraId="09F961A5" w14:textId="3F23A21A" w:rsidR="00715C73" w:rsidRPr="001C3803" w:rsidRDefault="00715C73" w:rsidP="001C3803">
      <w:pPr>
        <w:jc w:val="both"/>
        <w:rPr>
          <w:sz w:val="26"/>
          <w:szCs w:val="26"/>
        </w:rPr>
      </w:pPr>
      <w:r>
        <w:rPr>
          <w:sz w:val="26"/>
          <w:szCs w:val="26"/>
        </w:rPr>
        <w:tab/>
      </w:r>
    </w:p>
    <w:p w14:paraId="0431D0B2" w14:textId="0CA96707" w:rsidR="00D5356D" w:rsidRPr="001C3803" w:rsidRDefault="00D5356D" w:rsidP="001C3803">
      <w:pPr>
        <w:jc w:val="both"/>
        <w:rPr>
          <w:sz w:val="26"/>
          <w:szCs w:val="26"/>
          <w:lang w:val="en-US"/>
        </w:rPr>
      </w:pPr>
    </w:p>
    <w:p w14:paraId="1382D8C9" w14:textId="1DC35955" w:rsidR="00D5356D" w:rsidRDefault="00D5356D" w:rsidP="004031E7">
      <w:pPr>
        <w:ind w:firstLine="708"/>
        <w:jc w:val="both"/>
        <w:rPr>
          <w:sz w:val="26"/>
          <w:szCs w:val="26"/>
        </w:rPr>
      </w:pPr>
    </w:p>
    <w:p w14:paraId="6A46E233" w14:textId="3C60B3F1" w:rsidR="00D5356D" w:rsidRDefault="00D5356D" w:rsidP="004031E7">
      <w:pPr>
        <w:ind w:firstLine="708"/>
        <w:jc w:val="both"/>
        <w:rPr>
          <w:sz w:val="26"/>
          <w:szCs w:val="26"/>
        </w:rPr>
      </w:pPr>
    </w:p>
    <w:p w14:paraId="64E3F03A" w14:textId="1783CC72" w:rsidR="00D5356D" w:rsidRDefault="00D5356D" w:rsidP="004031E7">
      <w:pPr>
        <w:ind w:firstLine="708"/>
        <w:jc w:val="both"/>
        <w:rPr>
          <w:sz w:val="26"/>
          <w:szCs w:val="26"/>
        </w:rPr>
      </w:pPr>
    </w:p>
    <w:p w14:paraId="3646F00E" w14:textId="5A741D3B" w:rsidR="00D5356D" w:rsidRDefault="00D5356D" w:rsidP="004031E7">
      <w:pPr>
        <w:ind w:firstLine="708"/>
        <w:jc w:val="both"/>
        <w:rPr>
          <w:sz w:val="26"/>
          <w:szCs w:val="26"/>
        </w:rPr>
      </w:pPr>
    </w:p>
    <w:p w14:paraId="33923999" w14:textId="0BB88245" w:rsidR="00D5356D" w:rsidRDefault="00D5356D" w:rsidP="004031E7">
      <w:pPr>
        <w:ind w:firstLine="708"/>
        <w:jc w:val="both"/>
        <w:rPr>
          <w:sz w:val="26"/>
          <w:szCs w:val="26"/>
        </w:rPr>
      </w:pPr>
    </w:p>
    <w:p w14:paraId="406A42D2" w14:textId="47923D24" w:rsidR="00D5356D" w:rsidRDefault="00D5356D" w:rsidP="004031E7">
      <w:pPr>
        <w:ind w:firstLine="708"/>
        <w:jc w:val="both"/>
        <w:rPr>
          <w:sz w:val="26"/>
          <w:szCs w:val="26"/>
        </w:rPr>
      </w:pPr>
    </w:p>
    <w:p w14:paraId="50407986" w14:textId="5482F5A7" w:rsidR="00D5356D" w:rsidRDefault="00D5356D" w:rsidP="004031E7">
      <w:pPr>
        <w:ind w:firstLine="708"/>
        <w:jc w:val="both"/>
        <w:rPr>
          <w:sz w:val="26"/>
          <w:szCs w:val="26"/>
        </w:rPr>
      </w:pPr>
    </w:p>
    <w:p w14:paraId="3F16D7B1" w14:textId="6A5D7AD6" w:rsidR="00D5356D" w:rsidRDefault="00D5356D" w:rsidP="004031E7">
      <w:pPr>
        <w:ind w:firstLine="708"/>
        <w:jc w:val="both"/>
        <w:rPr>
          <w:sz w:val="26"/>
          <w:szCs w:val="26"/>
        </w:rPr>
      </w:pPr>
    </w:p>
    <w:p w14:paraId="1F3E6645" w14:textId="37E62894" w:rsidR="00D5356D" w:rsidRDefault="00D5356D" w:rsidP="004031E7">
      <w:pPr>
        <w:ind w:firstLine="708"/>
        <w:jc w:val="both"/>
        <w:rPr>
          <w:sz w:val="26"/>
          <w:szCs w:val="26"/>
        </w:rPr>
      </w:pP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lastRenderedPageBreak/>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FA31735" w14:textId="6DDBC9EC" w:rsidR="006A3CBC" w:rsidRDefault="00886E3C" w:rsidP="001D7313">
      <w:pPr>
        <w:jc w:val="both"/>
        <w:rPr>
          <w:sz w:val="26"/>
          <w:szCs w:val="26"/>
          <w:lang w:val="en-US"/>
        </w:rPr>
      </w:pPr>
      <w:r>
        <w:rPr>
          <w:noProof/>
          <w:sz w:val="26"/>
          <w:szCs w:val="26"/>
          <w:lang w:val="en-US"/>
        </w:rPr>
        <w:drawing>
          <wp:inline distT="0" distB="0" distL="0" distR="0" wp14:anchorId="2E4D06A6" wp14:editId="1C468626">
            <wp:extent cx="5721985" cy="27603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24CE6B37" w14:textId="3CB53795" w:rsidR="00886E3C" w:rsidRDefault="00886E3C" w:rsidP="00886E3C">
      <w:pPr>
        <w:jc w:val="both"/>
        <w:rPr>
          <w:sz w:val="26"/>
          <w:szCs w:val="26"/>
        </w:rPr>
      </w:pPr>
      <w:r>
        <w:rPr>
          <w:sz w:val="26"/>
          <w:szCs w:val="26"/>
        </w:rPr>
        <w:t xml:space="preserve">Фиг. </w:t>
      </w:r>
      <w:r>
        <w:rPr>
          <w:sz w:val="26"/>
          <w:szCs w:val="26"/>
          <w:lang w:val="en-US"/>
        </w:rPr>
        <w:t xml:space="preserve">12 </w:t>
      </w:r>
      <w:r>
        <w:rPr>
          <w:sz w:val="26"/>
          <w:szCs w:val="26"/>
        </w:rPr>
        <w:t>Страницата за регистрация на потребител</w:t>
      </w:r>
    </w:p>
    <w:p w14:paraId="0F221D95" w14:textId="3BF17986" w:rsidR="00886E3C" w:rsidRDefault="00886E3C" w:rsidP="00886E3C">
      <w:pPr>
        <w:jc w:val="both"/>
        <w:rPr>
          <w:sz w:val="26"/>
          <w:szCs w:val="26"/>
        </w:rPr>
      </w:pPr>
      <w:r>
        <w:rPr>
          <w:sz w:val="26"/>
          <w:szCs w:val="26"/>
        </w:rPr>
        <w:tab/>
        <w:t>Когато потребител не е регистриран в приложението, това е първото нещо, което трябва да направи. За да се регистрира той трябва да въведе следните данни:</w:t>
      </w:r>
    </w:p>
    <w:p w14:paraId="39CFD595" w14:textId="0769EA3E" w:rsidR="00886E3C" w:rsidRDefault="00886E3C" w:rsidP="00886E3C">
      <w:pPr>
        <w:pStyle w:val="a9"/>
        <w:numPr>
          <w:ilvl w:val="0"/>
          <w:numId w:val="13"/>
        </w:numPr>
        <w:jc w:val="both"/>
        <w:rPr>
          <w:sz w:val="26"/>
          <w:szCs w:val="26"/>
        </w:rPr>
      </w:pPr>
      <w:r>
        <w:rPr>
          <w:sz w:val="26"/>
          <w:szCs w:val="26"/>
        </w:rPr>
        <w:t xml:space="preserve">Имейл – имейл адресът на потребителя. Трябва да бъде уникален в цялата система, в противен случай потребителят ще бъде известен с съобщение за грешка, че въведеният имейл е вече използван от друг потребител. След регистрацията потребител ще получи имейл, който съдържа линк за активация на акаунта. Потребителят трябва да отвори своята имейл поща </w:t>
      </w:r>
      <w:r w:rsidR="00E75838">
        <w:rPr>
          <w:sz w:val="26"/>
          <w:szCs w:val="26"/>
        </w:rPr>
        <w:t>и да отвори линка, след което той ще може да влезе в профила си.</w:t>
      </w:r>
      <w:r w:rsidR="003C0B40">
        <w:rPr>
          <w:sz w:val="26"/>
          <w:szCs w:val="26"/>
        </w:rPr>
        <w:t xml:space="preserve"> Ако не е активиран акаунтът, потребителят не може да влезе в своя профил и ще получи съобщение за грешка.</w:t>
      </w:r>
    </w:p>
    <w:p w14:paraId="054BF956" w14:textId="390C4295" w:rsidR="003C0B40" w:rsidRDefault="003C0B40" w:rsidP="00886E3C">
      <w:pPr>
        <w:pStyle w:val="a9"/>
        <w:numPr>
          <w:ilvl w:val="0"/>
          <w:numId w:val="13"/>
        </w:numPr>
        <w:jc w:val="both"/>
        <w:rPr>
          <w:sz w:val="26"/>
          <w:szCs w:val="26"/>
        </w:rPr>
      </w:pPr>
      <w:r>
        <w:rPr>
          <w:sz w:val="26"/>
          <w:szCs w:val="26"/>
        </w:rPr>
        <w:t>Потребителско име – потребителското име на потребителя. Също трябва да бъде уникално в цялата система. То се избира от потребителя и това е името, с което потребителят се автентикира на следващ етап в приложението.</w:t>
      </w:r>
    </w:p>
    <w:p w14:paraId="26632978" w14:textId="4CD34776" w:rsidR="003C0B40" w:rsidRDefault="003C0B40" w:rsidP="00886E3C">
      <w:pPr>
        <w:pStyle w:val="a9"/>
        <w:numPr>
          <w:ilvl w:val="0"/>
          <w:numId w:val="13"/>
        </w:numPr>
        <w:jc w:val="both"/>
        <w:rPr>
          <w:sz w:val="26"/>
          <w:szCs w:val="26"/>
        </w:rPr>
      </w:pPr>
      <w:r>
        <w:rPr>
          <w:sz w:val="26"/>
          <w:szCs w:val="26"/>
        </w:rPr>
        <w:t>Парола – паролата на потребителя. Избрана от него и няма валидация за специална символи. Може да бъде произволна.</w:t>
      </w:r>
    </w:p>
    <w:p w14:paraId="60695787" w14:textId="61CC2944" w:rsidR="003C0B40" w:rsidRDefault="003C0B40" w:rsidP="00886E3C">
      <w:pPr>
        <w:pStyle w:val="a9"/>
        <w:numPr>
          <w:ilvl w:val="0"/>
          <w:numId w:val="13"/>
        </w:numPr>
        <w:jc w:val="both"/>
        <w:rPr>
          <w:sz w:val="26"/>
          <w:szCs w:val="26"/>
        </w:rPr>
      </w:pPr>
      <w:r>
        <w:rPr>
          <w:sz w:val="26"/>
          <w:szCs w:val="26"/>
        </w:rPr>
        <w:t>Потвърди парола – същата парола, валидация че потребителят е написал вярно своята парола тъй като се вижда като скрит текст, когато се въвежда.</w:t>
      </w:r>
    </w:p>
    <w:p w14:paraId="7057FA41" w14:textId="5B4D6C6D" w:rsidR="003C0B40" w:rsidRDefault="003C0B40" w:rsidP="003C0B40">
      <w:pPr>
        <w:ind w:left="360"/>
        <w:jc w:val="both"/>
        <w:rPr>
          <w:sz w:val="26"/>
          <w:szCs w:val="26"/>
        </w:rPr>
      </w:pPr>
      <w:r>
        <w:rPr>
          <w:sz w:val="26"/>
          <w:szCs w:val="26"/>
        </w:rPr>
        <w:t>Ако потребителят вече има профил, от този страница той може да отвори също страницата за вход.</w:t>
      </w:r>
    </w:p>
    <w:p w14:paraId="44456CB6" w14:textId="75F6025A" w:rsidR="003C0B40" w:rsidRDefault="003C0B40" w:rsidP="003C0B40">
      <w:pPr>
        <w:ind w:left="360"/>
        <w:jc w:val="both"/>
        <w:rPr>
          <w:sz w:val="26"/>
          <w:szCs w:val="26"/>
          <w:lang w:val="en-US"/>
        </w:rPr>
      </w:pPr>
      <w:r>
        <w:rPr>
          <w:noProof/>
          <w:sz w:val="26"/>
          <w:szCs w:val="26"/>
          <w:lang w:val="en-US"/>
        </w:rPr>
        <w:lastRenderedPageBreak/>
        <w:drawing>
          <wp:inline distT="0" distB="0" distL="0" distR="0" wp14:anchorId="566D90A8" wp14:editId="3796CAFB">
            <wp:extent cx="5727700" cy="2754630"/>
            <wp:effectExtent l="0" t="0" r="6350" b="762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BB5BFE0" w14:textId="59537F12" w:rsidR="003C0B40" w:rsidRDefault="003C0B40" w:rsidP="003C0B40">
      <w:pPr>
        <w:jc w:val="both"/>
        <w:rPr>
          <w:sz w:val="26"/>
          <w:szCs w:val="26"/>
        </w:rPr>
      </w:pPr>
      <w:r>
        <w:rPr>
          <w:sz w:val="26"/>
          <w:szCs w:val="26"/>
        </w:rPr>
        <w:t xml:space="preserve">Фиг. </w:t>
      </w:r>
      <w:r>
        <w:rPr>
          <w:sz w:val="26"/>
          <w:szCs w:val="26"/>
          <w:lang w:val="en-US"/>
        </w:rPr>
        <w:t xml:space="preserve">13 </w:t>
      </w:r>
      <w:r>
        <w:rPr>
          <w:sz w:val="26"/>
          <w:szCs w:val="26"/>
        </w:rPr>
        <w:t>Страницата за вход на потребител</w:t>
      </w:r>
    </w:p>
    <w:p w14:paraId="733EC435" w14:textId="4DBC2C24" w:rsidR="003C0B40" w:rsidRDefault="003C0B40" w:rsidP="003C0B40">
      <w:pPr>
        <w:jc w:val="both"/>
        <w:rPr>
          <w:sz w:val="26"/>
          <w:szCs w:val="26"/>
        </w:rPr>
      </w:pPr>
      <w:r>
        <w:rPr>
          <w:sz w:val="26"/>
          <w:szCs w:val="26"/>
        </w:rPr>
        <w:tab/>
        <w:t>За да влезе в профила си, потребителят трябва първо да е активирай акаунта си през имейлът изпратен на пощата му. След това трябва да въведе слените данни:</w:t>
      </w:r>
    </w:p>
    <w:p w14:paraId="46F63C44" w14:textId="38B3D3AC" w:rsidR="003C0B40" w:rsidRDefault="003C0B40" w:rsidP="003C0B40">
      <w:pPr>
        <w:pStyle w:val="a9"/>
        <w:numPr>
          <w:ilvl w:val="0"/>
          <w:numId w:val="14"/>
        </w:numPr>
        <w:jc w:val="both"/>
        <w:rPr>
          <w:sz w:val="26"/>
          <w:szCs w:val="26"/>
        </w:rPr>
      </w:pPr>
      <w:r>
        <w:rPr>
          <w:sz w:val="26"/>
          <w:szCs w:val="26"/>
        </w:rPr>
        <w:t>Потребителско име – потребителското име на потребителя, което той е въвел по време на регистрацията.</w:t>
      </w:r>
    </w:p>
    <w:p w14:paraId="65CC3DA8" w14:textId="23D85E71" w:rsidR="003C0B40" w:rsidRDefault="003C0B40" w:rsidP="003C0B40">
      <w:pPr>
        <w:pStyle w:val="a9"/>
        <w:numPr>
          <w:ilvl w:val="0"/>
          <w:numId w:val="14"/>
        </w:numPr>
        <w:jc w:val="both"/>
        <w:rPr>
          <w:sz w:val="26"/>
          <w:szCs w:val="26"/>
        </w:rPr>
      </w:pPr>
      <w:r>
        <w:rPr>
          <w:sz w:val="26"/>
          <w:szCs w:val="26"/>
        </w:rPr>
        <w:t>Парола – паролата на потребителя.</w:t>
      </w:r>
    </w:p>
    <w:p w14:paraId="3EABD3C4" w14:textId="586F59CA" w:rsidR="003C0B40" w:rsidRDefault="003C0B40" w:rsidP="003C0B40">
      <w:pPr>
        <w:jc w:val="both"/>
        <w:rPr>
          <w:sz w:val="26"/>
          <w:szCs w:val="26"/>
        </w:rPr>
      </w:pPr>
      <w:r>
        <w:rPr>
          <w:sz w:val="26"/>
          <w:szCs w:val="26"/>
        </w:rPr>
        <w:t xml:space="preserve">След като потребителят влезе в профила си, той има достът до </w:t>
      </w:r>
      <w:r w:rsidR="00F615D5">
        <w:rPr>
          <w:sz w:val="26"/>
          <w:szCs w:val="26"/>
        </w:rPr>
        <w:t>приложението</w:t>
      </w:r>
      <w:r w:rsidR="00CE186B">
        <w:rPr>
          <w:sz w:val="26"/>
          <w:szCs w:val="26"/>
        </w:rPr>
        <w:t xml:space="preserve"> и е пренасочен към главната страници за потребители.</w:t>
      </w:r>
    </w:p>
    <w:p w14:paraId="42D475F2" w14:textId="42D2537F" w:rsidR="00CE186B" w:rsidRDefault="00C35E9C" w:rsidP="003C0B40">
      <w:pPr>
        <w:jc w:val="both"/>
        <w:rPr>
          <w:sz w:val="26"/>
          <w:szCs w:val="26"/>
          <w:lang w:val="en-US"/>
        </w:rPr>
      </w:pPr>
      <w:r>
        <w:rPr>
          <w:noProof/>
          <w:sz w:val="26"/>
          <w:szCs w:val="26"/>
          <w:lang w:val="en-US"/>
        </w:rPr>
        <w:drawing>
          <wp:inline distT="0" distB="0" distL="0" distR="0" wp14:anchorId="462E3868" wp14:editId="7458ED7A">
            <wp:extent cx="5727700" cy="2748915"/>
            <wp:effectExtent l="0" t="0" r="635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748915"/>
                    </a:xfrm>
                    <a:prstGeom prst="rect">
                      <a:avLst/>
                    </a:prstGeom>
                    <a:noFill/>
                    <a:ln>
                      <a:noFill/>
                    </a:ln>
                  </pic:spPr>
                </pic:pic>
              </a:graphicData>
            </a:graphic>
          </wp:inline>
        </w:drawing>
      </w:r>
    </w:p>
    <w:p w14:paraId="5DD92202" w14:textId="42278CC5" w:rsidR="00C35E9C" w:rsidRDefault="00C35E9C" w:rsidP="00C35E9C">
      <w:pPr>
        <w:jc w:val="both"/>
        <w:rPr>
          <w:sz w:val="26"/>
          <w:szCs w:val="26"/>
        </w:rPr>
      </w:pPr>
      <w:r>
        <w:rPr>
          <w:sz w:val="26"/>
          <w:szCs w:val="26"/>
        </w:rPr>
        <w:t xml:space="preserve">Фиг. </w:t>
      </w:r>
      <w:r>
        <w:rPr>
          <w:sz w:val="26"/>
          <w:szCs w:val="26"/>
          <w:lang w:val="en-US"/>
        </w:rPr>
        <w:t xml:space="preserve">13 </w:t>
      </w:r>
      <w:r>
        <w:rPr>
          <w:sz w:val="26"/>
          <w:szCs w:val="26"/>
        </w:rPr>
        <w:t>Страницата за добавяне на измервателна станция</w:t>
      </w:r>
    </w:p>
    <w:p w14:paraId="02503770" w14:textId="06A6E36F" w:rsidR="00C35E9C" w:rsidRDefault="00C35E9C" w:rsidP="00C35E9C">
      <w:pPr>
        <w:jc w:val="both"/>
        <w:rPr>
          <w:sz w:val="26"/>
          <w:szCs w:val="26"/>
        </w:rPr>
      </w:pPr>
      <w:r>
        <w:rPr>
          <w:sz w:val="26"/>
          <w:szCs w:val="26"/>
        </w:rPr>
        <w:lastRenderedPageBreak/>
        <w:tab/>
        <w:t xml:space="preserve">Потребител, който е влязъл в профила си може да достъпи страницата за добавяне </w:t>
      </w:r>
      <w:r w:rsidR="00D67A9F">
        <w:rPr>
          <w:sz w:val="26"/>
          <w:szCs w:val="26"/>
        </w:rPr>
        <w:t xml:space="preserve">на измервателни станции. </w:t>
      </w:r>
      <w:r w:rsidR="00DC1D45">
        <w:rPr>
          <w:sz w:val="26"/>
          <w:szCs w:val="26"/>
        </w:rPr>
        <w:t>Данни, които потребителят въвежда са следните:</w:t>
      </w:r>
    </w:p>
    <w:p w14:paraId="4B6FC1C9" w14:textId="48BEC6CF" w:rsidR="00DC1D45" w:rsidRDefault="00DC1D45" w:rsidP="00DC1D45">
      <w:pPr>
        <w:pStyle w:val="a9"/>
        <w:numPr>
          <w:ilvl w:val="0"/>
          <w:numId w:val="15"/>
        </w:numPr>
        <w:jc w:val="both"/>
        <w:rPr>
          <w:sz w:val="26"/>
          <w:szCs w:val="26"/>
        </w:rPr>
      </w:pPr>
      <w:r>
        <w:rPr>
          <w:sz w:val="26"/>
          <w:szCs w:val="26"/>
        </w:rPr>
        <w:t xml:space="preserve">Име – името на измервателната станция. </w:t>
      </w:r>
      <w:r w:rsidR="004A479D">
        <w:rPr>
          <w:sz w:val="26"/>
          <w:szCs w:val="26"/>
        </w:rPr>
        <w:t>Произволно име на измервателната станция. Произволно избрано от потребителя.</w:t>
      </w:r>
    </w:p>
    <w:p w14:paraId="59DDD20F" w14:textId="1421FACA" w:rsidR="004A479D" w:rsidRDefault="004A479D" w:rsidP="00DC1D45">
      <w:pPr>
        <w:pStyle w:val="a9"/>
        <w:numPr>
          <w:ilvl w:val="0"/>
          <w:numId w:val="15"/>
        </w:numPr>
        <w:jc w:val="both"/>
        <w:rPr>
          <w:sz w:val="26"/>
          <w:szCs w:val="26"/>
        </w:rPr>
      </w:pPr>
      <w:r>
        <w:rPr>
          <w:sz w:val="26"/>
          <w:szCs w:val="26"/>
        </w:rPr>
        <w:t xml:space="preserve">Адрес на измервателната станция – мрежовият адрес на измервателната станция. Ако за нея няма закачен домейн, може да се използва </w:t>
      </w:r>
      <w:r>
        <w:rPr>
          <w:sz w:val="26"/>
          <w:szCs w:val="26"/>
          <w:lang w:val="en-US"/>
        </w:rPr>
        <w:t xml:space="preserve">IP </w:t>
      </w:r>
      <w:r>
        <w:rPr>
          <w:sz w:val="26"/>
          <w:szCs w:val="26"/>
        </w:rPr>
        <w:t xml:space="preserve">адресът на станцията. Препоръчително е да е зададен предварително на </w:t>
      </w:r>
      <w:r>
        <w:rPr>
          <w:sz w:val="26"/>
          <w:szCs w:val="26"/>
          <w:lang w:val="en-US"/>
        </w:rPr>
        <w:t xml:space="preserve">raspberry PI </w:t>
      </w:r>
      <w:r>
        <w:rPr>
          <w:sz w:val="26"/>
          <w:szCs w:val="26"/>
        </w:rPr>
        <w:t xml:space="preserve">компютъра (измервателната станция) и да е статичен. Когато системата се ползва в локална мрежа адресът има вид „192.168.1.100“. </w:t>
      </w:r>
    </w:p>
    <w:p w14:paraId="769EC097" w14:textId="1B943B38" w:rsidR="009530C4" w:rsidRDefault="009530C4" w:rsidP="00DC1D45">
      <w:pPr>
        <w:pStyle w:val="a9"/>
        <w:numPr>
          <w:ilvl w:val="0"/>
          <w:numId w:val="15"/>
        </w:numPr>
        <w:jc w:val="both"/>
        <w:rPr>
          <w:sz w:val="26"/>
          <w:szCs w:val="26"/>
        </w:rPr>
      </w:pPr>
      <w:r>
        <w:rPr>
          <w:sz w:val="26"/>
          <w:szCs w:val="26"/>
        </w:rPr>
        <w:t xml:space="preserve">Описание – произволно описание на измервателната станция. </w:t>
      </w:r>
      <w:r w:rsidR="00EF542A">
        <w:rPr>
          <w:sz w:val="26"/>
          <w:szCs w:val="26"/>
        </w:rPr>
        <w:t>Това поле може да бъде оставено празно и служи само за улеснение на потребителя.</w:t>
      </w:r>
    </w:p>
    <w:p w14:paraId="20B08E2A" w14:textId="33FE24BD" w:rsidR="00EF542A" w:rsidRDefault="002A74AB" w:rsidP="00EF542A">
      <w:pPr>
        <w:jc w:val="both"/>
        <w:rPr>
          <w:sz w:val="26"/>
          <w:szCs w:val="26"/>
          <w:lang w:val="en-US"/>
        </w:rPr>
      </w:pPr>
      <w:r>
        <w:rPr>
          <w:noProof/>
          <w:sz w:val="26"/>
          <w:szCs w:val="26"/>
          <w:lang w:val="en-US"/>
        </w:rPr>
        <w:drawing>
          <wp:inline distT="0" distB="0" distL="0" distR="0" wp14:anchorId="33D33DAF" wp14:editId="1D9378C5">
            <wp:extent cx="5716270" cy="2748915"/>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270" cy="2748915"/>
                    </a:xfrm>
                    <a:prstGeom prst="rect">
                      <a:avLst/>
                    </a:prstGeom>
                    <a:noFill/>
                    <a:ln>
                      <a:noFill/>
                    </a:ln>
                  </pic:spPr>
                </pic:pic>
              </a:graphicData>
            </a:graphic>
          </wp:inline>
        </w:drawing>
      </w:r>
    </w:p>
    <w:p w14:paraId="52AC486E" w14:textId="5F327041" w:rsidR="002A74AB" w:rsidRDefault="002A74AB" w:rsidP="002A74AB">
      <w:pPr>
        <w:jc w:val="both"/>
        <w:rPr>
          <w:sz w:val="26"/>
          <w:szCs w:val="26"/>
        </w:rPr>
      </w:pPr>
      <w:r>
        <w:rPr>
          <w:sz w:val="26"/>
          <w:szCs w:val="26"/>
        </w:rPr>
        <w:t xml:space="preserve">Фиг. </w:t>
      </w:r>
      <w:r>
        <w:rPr>
          <w:sz w:val="26"/>
          <w:szCs w:val="26"/>
          <w:lang w:val="en-US"/>
        </w:rPr>
        <w:t xml:space="preserve">14 </w:t>
      </w:r>
      <w:r>
        <w:rPr>
          <w:sz w:val="26"/>
          <w:szCs w:val="26"/>
        </w:rPr>
        <w:t xml:space="preserve">Страницата за </w:t>
      </w:r>
      <w:r w:rsidR="0033741C">
        <w:rPr>
          <w:sz w:val="26"/>
          <w:szCs w:val="26"/>
        </w:rPr>
        <w:t xml:space="preserve">добавяне на </w:t>
      </w:r>
      <w:r>
        <w:rPr>
          <w:sz w:val="26"/>
          <w:szCs w:val="26"/>
        </w:rPr>
        <w:t>умен контакт</w:t>
      </w:r>
    </w:p>
    <w:p w14:paraId="5368F7F4" w14:textId="157FE4A2" w:rsidR="002A74AB" w:rsidRDefault="002A74AB" w:rsidP="002A74AB">
      <w:pPr>
        <w:jc w:val="both"/>
        <w:rPr>
          <w:sz w:val="26"/>
          <w:szCs w:val="26"/>
        </w:rPr>
      </w:pPr>
      <w:r>
        <w:rPr>
          <w:sz w:val="26"/>
          <w:szCs w:val="26"/>
        </w:rPr>
        <w:tab/>
        <w:t>Това е страницата, която потребителят използва, за да добавя умни контакти. Следователно информацията, която е необходима е:</w:t>
      </w:r>
    </w:p>
    <w:p w14:paraId="4C83A656" w14:textId="27298786" w:rsidR="002A74AB" w:rsidRDefault="002A74AB" w:rsidP="002A74AB">
      <w:pPr>
        <w:pStyle w:val="a9"/>
        <w:numPr>
          <w:ilvl w:val="0"/>
          <w:numId w:val="16"/>
        </w:numPr>
        <w:jc w:val="both"/>
        <w:rPr>
          <w:sz w:val="26"/>
          <w:szCs w:val="26"/>
        </w:rPr>
      </w:pPr>
      <w:r>
        <w:rPr>
          <w:sz w:val="26"/>
          <w:szCs w:val="26"/>
        </w:rPr>
        <w:t>Име – името на умния контакт. Произволно име избрано от потребителя. Служи за лесното идентифициране на контакта от потребителя.</w:t>
      </w:r>
    </w:p>
    <w:p w14:paraId="7F40E24A" w14:textId="60C1F1CD" w:rsidR="002A74AB" w:rsidRDefault="002A74AB" w:rsidP="002A74AB">
      <w:pPr>
        <w:pStyle w:val="a9"/>
        <w:numPr>
          <w:ilvl w:val="0"/>
          <w:numId w:val="16"/>
        </w:numPr>
        <w:jc w:val="both"/>
        <w:rPr>
          <w:sz w:val="26"/>
          <w:szCs w:val="26"/>
        </w:rPr>
      </w:pPr>
      <w:r>
        <w:rPr>
          <w:sz w:val="26"/>
          <w:szCs w:val="26"/>
        </w:rPr>
        <w:t>Адрес – мрежовият адрес на умният контакт. Както при адреса на измервателната станция, когато системата работи в локална мрежа е препоръчително да е зададен статичен такъв.</w:t>
      </w:r>
    </w:p>
    <w:p w14:paraId="4EF7DDB8" w14:textId="64CBDDB4" w:rsidR="00EE6DAE" w:rsidRDefault="00EE6DAE" w:rsidP="00EE6DAE">
      <w:pPr>
        <w:pStyle w:val="a9"/>
        <w:numPr>
          <w:ilvl w:val="0"/>
          <w:numId w:val="16"/>
        </w:numPr>
        <w:jc w:val="both"/>
        <w:rPr>
          <w:sz w:val="26"/>
          <w:szCs w:val="26"/>
        </w:rPr>
      </w:pPr>
      <w:r>
        <w:rPr>
          <w:sz w:val="26"/>
          <w:szCs w:val="26"/>
        </w:rPr>
        <w:t>Описание – произволно описание на умния контакт. Това поле може да бъде оставено празно и служи само за улеснение на потребителя.</w:t>
      </w:r>
    </w:p>
    <w:p w14:paraId="0B661EDE" w14:textId="4E3522AE" w:rsidR="00D23042" w:rsidRDefault="004C0C58" w:rsidP="002A74AB">
      <w:pPr>
        <w:pStyle w:val="a9"/>
        <w:numPr>
          <w:ilvl w:val="0"/>
          <w:numId w:val="16"/>
        </w:numPr>
        <w:jc w:val="both"/>
        <w:rPr>
          <w:sz w:val="26"/>
          <w:szCs w:val="26"/>
        </w:rPr>
      </w:pPr>
      <w:r>
        <w:rPr>
          <w:sz w:val="26"/>
          <w:szCs w:val="26"/>
        </w:rPr>
        <w:t>Активирай отклонение за долна граница – служа за действието</w:t>
      </w:r>
      <w:r w:rsidR="00193BED">
        <w:rPr>
          <w:sz w:val="26"/>
          <w:szCs w:val="26"/>
        </w:rPr>
        <w:t>, което ще бъде извършено от умния контакт, ако се засече отклонение от някоя от границите зададени от потребителя. Възможните стойности са: „</w:t>
      </w:r>
      <w:r w:rsidR="00193BED">
        <w:rPr>
          <w:sz w:val="26"/>
          <w:szCs w:val="26"/>
          <w:lang w:val="en-US"/>
        </w:rPr>
        <w:t>TURN_OFF</w:t>
      </w:r>
      <w:r w:rsidR="00193BED">
        <w:rPr>
          <w:sz w:val="26"/>
          <w:szCs w:val="26"/>
        </w:rPr>
        <w:t>“</w:t>
      </w:r>
      <w:r w:rsidR="00193BED">
        <w:rPr>
          <w:sz w:val="26"/>
          <w:szCs w:val="26"/>
          <w:lang w:val="en-US"/>
        </w:rPr>
        <w:t xml:space="preserve"> -</w:t>
      </w:r>
      <w:r w:rsidR="00193BED">
        <w:rPr>
          <w:sz w:val="26"/>
          <w:szCs w:val="26"/>
        </w:rPr>
        <w:t xml:space="preserve">&gt; контактът ще се изключи, ако тази граница се достигне, </w:t>
      </w:r>
      <w:r w:rsidR="00193BED">
        <w:rPr>
          <w:sz w:val="26"/>
          <w:szCs w:val="26"/>
        </w:rPr>
        <w:lastRenderedPageBreak/>
        <w:t>„</w:t>
      </w:r>
      <w:r w:rsidR="00193BED">
        <w:rPr>
          <w:sz w:val="26"/>
          <w:szCs w:val="26"/>
          <w:lang w:val="en-US"/>
        </w:rPr>
        <w:t>TURN_ON</w:t>
      </w:r>
      <w:r w:rsidR="00193BED">
        <w:rPr>
          <w:sz w:val="26"/>
          <w:szCs w:val="26"/>
        </w:rPr>
        <w:t>“</w:t>
      </w:r>
      <w:r w:rsidR="00193BED">
        <w:rPr>
          <w:sz w:val="26"/>
          <w:szCs w:val="26"/>
          <w:lang w:val="en-US"/>
        </w:rPr>
        <w:t xml:space="preserve"> </w:t>
      </w:r>
      <w:r w:rsidR="00193BED">
        <w:rPr>
          <w:sz w:val="26"/>
          <w:szCs w:val="26"/>
        </w:rPr>
        <w:t>-&gt; контактът ще се включи, ако тази граница се достигне. Представлява максимума на отклонението.</w:t>
      </w:r>
    </w:p>
    <w:p w14:paraId="0D3E9913" w14:textId="128D04CC" w:rsidR="00193BED" w:rsidRDefault="00193BED" w:rsidP="00193BED">
      <w:pPr>
        <w:pStyle w:val="a9"/>
        <w:numPr>
          <w:ilvl w:val="0"/>
          <w:numId w:val="16"/>
        </w:numPr>
        <w:jc w:val="both"/>
        <w:rPr>
          <w:sz w:val="26"/>
          <w:szCs w:val="26"/>
        </w:rPr>
      </w:pPr>
      <w:r>
        <w:rPr>
          <w:sz w:val="26"/>
          <w:szCs w:val="26"/>
        </w:rPr>
        <w:t>Активирай отклонение за горна граница – служа за действието, което ще бъде извършено от умния контакт, ако се засече отклонение от някоя от границите зададени от потребителя. Възможните стойности са: „</w:t>
      </w:r>
      <w:r>
        <w:rPr>
          <w:sz w:val="26"/>
          <w:szCs w:val="26"/>
          <w:lang w:val="en-US"/>
        </w:rPr>
        <w:t>TURN_OFF</w:t>
      </w:r>
      <w:r>
        <w:rPr>
          <w:sz w:val="26"/>
          <w:szCs w:val="26"/>
        </w:rPr>
        <w:t>“</w:t>
      </w:r>
      <w:r>
        <w:rPr>
          <w:sz w:val="26"/>
          <w:szCs w:val="26"/>
          <w:lang w:val="en-US"/>
        </w:rPr>
        <w:t xml:space="preserve"> -</w:t>
      </w:r>
      <w:r>
        <w:rPr>
          <w:sz w:val="26"/>
          <w:szCs w:val="26"/>
        </w:rPr>
        <w:t>&gt; контактът ще се изключи, ако тази граница се достигне, „</w:t>
      </w:r>
      <w:r>
        <w:rPr>
          <w:sz w:val="26"/>
          <w:szCs w:val="26"/>
          <w:lang w:val="en-US"/>
        </w:rPr>
        <w:t>TURN_ON</w:t>
      </w:r>
      <w:r>
        <w:rPr>
          <w:sz w:val="26"/>
          <w:szCs w:val="26"/>
        </w:rPr>
        <w:t>“</w:t>
      </w:r>
      <w:r>
        <w:rPr>
          <w:sz w:val="26"/>
          <w:szCs w:val="26"/>
          <w:lang w:val="en-US"/>
        </w:rPr>
        <w:t xml:space="preserve"> </w:t>
      </w:r>
      <w:r>
        <w:rPr>
          <w:sz w:val="26"/>
          <w:szCs w:val="26"/>
        </w:rPr>
        <w:t>-&gt; контактът ще се включи, ако тази граница се достигне. Представлява минимумът на отклонението.</w:t>
      </w:r>
    </w:p>
    <w:p w14:paraId="5C7322F6" w14:textId="18C97B84" w:rsidR="00193BED" w:rsidRDefault="006339D5" w:rsidP="002A74AB">
      <w:pPr>
        <w:pStyle w:val="a9"/>
        <w:numPr>
          <w:ilvl w:val="0"/>
          <w:numId w:val="16"/>
        </w:numPr>
        <w:jc w:val="both"/>
        <w:rPr>
          <w:sz w:val="26"/>
          <w:szCs w:val="26"/>
        </w:rPr>
      </w:pPr>
      <w:r>
        <w:rPr>
          <w:sz w:val="26"/>
          <w:szCs w:val="26"/>
        </w:rPr>
        <w:t xml:space="preserve">Тип – типът на умния контакт. Стойностите са </w:t>
      </w:r>
      <w:r>
        <w:rPr>
          <w:sz w:val="26"/>
          <w:szCs w:val="26"/>
          <w:lang w:val="en-US"/>
        </w:rPr>
        <w:t xml:space="preserve">“Temperature” </w:t>
      </w:r>
      <w:r>
        <w:rPr>
          <w:sz w:val="26"/>
          <w:szCs w:val="26"/>
        </w:rPr>
        <w:t xml:space="preserve">или </w:t>
      </w:r>
      <w:r>
        <w:rPr>
          <w:sz w:val="26"/>
          <w:szCs w:val="26"/>
          <w:lang w:val="en-US"/>
        </w:rPr>
        <w:t>“Humidity”.</w:t>
      </w:r>
      <w:r>
        <w:rPr>
          <w:sz w:val="26"/>
          <w:szCs w:val="26"/>
        </w:rPr>
        <w:t xml:space="preserve"> Типът представлява за какво отговаря умният контакт, за температура или влажност. Това е друг филтър, кой контакт ще се включи или изключи в зависимост от границата, която е в отклонение от зададените показатели. Например, ако се надвиши граница от тип температура, следва да бъде приложението действието на всички контакти, които</w:t>
      </w:r>
      <w:r w:rsidR="00517E62">
        <w:rPr>
          <w:sz w:val="26"/>
          <w:szCs w:val="26"/>
        </w:rPr>
        <w:t xml:space="preserve"> са от</w:t>
      </w:r>
      <w:r>
        <w:rPr>
          <w:sz w:val="26"/>
          <w:szCs w:val="26"/>
        </w:rPr>
        <w:t xml:space="preserve"> тип температура и</w:t>
      </w:r>
      <w:r w:rsidR="004339FD">
        <w:rPr>
          <w:sz w:val="26"/>
          <w:szCs w:val="26"/>
        </w:rPr>
        <w:t xml:space="preserve"> имат</w:t>
      </w:r>
      <w:r w:rsidR="009C0001">
        <w:rPr>
          <w:sz w:val="26"/>
          <w:szCs w:val="26"/>
        </w:rPr>
        <w:t xml:space="preserve"> зададено</w:t>
      </w:r>
      <w:r>
        <w:rPr>
          <w:sz w:val="26"/>
          <w:szCs w:val="26"/>
        </w:rPr>
        <w:t xml:space="preserve"> действие за горно граница на отклонение.</w:t>
      </w:r>
    </w:p>
    <w:p w14:paraId="04942663" w14:textId="00299301" w:rsidR="0033741C" w:rsidRPr="0033741C" w:rsidRDefault="0033741C" w:rsidP="0033741C">
      <w:pPr>
        <w:jc w:val="both"/>
        <w:rPr>
          <w:sz w:val="26"/>
          <w:szCs w:val="26"/>
          <w:lang w:val="en-US"/>
        </w:rPr>
      </w:pPr>
      <w:r>
        <w:rPr>
          <w:noProof/>
          <w:sz w:val="26"/>
          <w:szCs w:val="26"/>
          <w:lang w:val="en-US"/>
        </w:rPr>
        <w:drawing>
          <wp:inline distT="0" distB="0" distL="0" distR="0" wp14:anchorId="75908093" wp14:editId="2B373644">
            <wp:extent cx="5721985" cy="2737485"/>
            <wp:effectExtent l="0" t="0" r="0" b="5715"/>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2737485"/>
                    </a:xfrm>
                    <a:prstGeom prst="rect">
                      <a:avLst/>
                    </a:prstGeom>
                    <a:noFill/>
                    <a:ln>
                      <a:noFill/>
                    </a:ln>
                  </pic:spPr>
                </pic:pic>
              </a:graphicData>
            </a:graphic>
          </wp:inline>
        </w:drawing>
      </w:r>
    </w:p>
    <w:p w14:paraId="37D42D3E" w14:textId="77777777" w:rsidR="002A74AB" w:rsidRPr="002A74AB" w:rsidRDefault="002A74AB" w:rsidP="00EF542A">
      <w:pPr>
        <w:jc w:val="both"/>
        <w:rPr>
          <w:sz w:val="26"/>
          <w:szCs w:val="26"/>
          <w:lang w:val="en-US"/>
        </w:rPr>
      </w:pPr>
    </w:p>
    <w:p w14:paraId="083263F9" w14:textId="2CB0B219" w:rsidR="0033741C" w:rsidRDefault="0033741C" w:rsidP="0033741C">
      <w:pPr>
        <w:jc w:val="both"/>
        <w:rPr>
          <w:sz w:val="26"/>
          <w:szCs w:val="26"/>
        </w:rPr>
      </w:pPr>
      <w:r>
        <w:rPr>
          <w:sz w:val="26"/>
          <w:szCs w:val="26"/>
        </w:rPr>
        <w:t xml:space="preserve">Фиг. </w:t>
      </w:r>
      <w:r>
        <w:rPr>
          <w:sz w:val="26"/>
          <w:szCs w:val="26"/>
          <w:lang w:val="en-US"/>
        </w:rPr>
        <w:t>1</w:t>
      </w:r>
      <w:r>
        <w:rPr>
          <w:sz w:val="26"/>
          <w:szCs w:val="26"/>
        </w:rPr>
        <w:t>5</w:t>
      </w:r>
      <w:r>
        <w:rPr>
          <w:sz w:val="26"/>
          <w:szCs w:val="26"/>
          <w:lang w:val="en-US"/>
        </w:rPr>
        <w:t xml:space="preserve"> </w:t>
      </w:r>
      <w:r>
        <w:rPr>
          <w:sz w:val="26"/>
          <w:szCs w:val="26"/>
        </w:rPr>
        <w:t>Страницата за добавяне на граница на отклонение</w:t>
      </w:r>
    </w:p>
    <w:p w14:paraId="60928D24" w14:textId="7A83F325" w:rsidR="00D85773" w:rsidRPr="0040103E" w:rsidRDefault="00991FBF" w:rsidP="0033741C">
      <w:pPr>
        <w:jc w:val="both"/>
        <w:rPr>
          <w:sz w:val="26"/>
          <w:szCs w:val="26"/>
          <w:lang w:val="en-US"/>
        </w:rPr>
      </w:pPr>
      <w:r>
        <w:rPr>
          <w:sz w:val="26"/>
          <w:szCs w:val="26"/>
        </w:rPr>
        <w:tab/>
        <w:t>Тази страница отговаря за задаването на</w:t>
      </w:r>
      <w:r w:rsidR="006349D7">
        <w:rPr>
          <w:sz w:val="26"/>
          <w:szCs w:val="26"/>
        </w:rPr>
        <w:t xml:space="preserve"> граници на</w:t>
      </w:r>
      <w:r>
        <w:rPr>
          <w:sz w:val="26"/>
          <w:szCs w:val="26"/>
        </w:rPr>
        <w:t xml:space="preserve"> станции</w:t>
      </w:r>
      <w:r w:rsidR="006349D7">
        <w:rPr>
          <w:sz w:val="26"/>
          <w:szCs w:val="26"/>
        </w:rPr>
        <w:t>. Те отговарят, какво трябва да стане с контактите свързани с тази измервателна станция, ако се засече, че има отклонение от зададените показатели.</w:t>
      </w:r>
      <w:r w:rsidR="00D85773">
        <w:rPr>
          <w:sz w:val="26"/>
          <w:szCs w:val="26"/>
        </w:rPr>
        <w:t xml:space="preserve"> Съответно необходимите данни са:</w:t>
      </w:r>
    </w:p>
    <w:p w14:paraId="3313BF63" w14:textId="4AEE0EB1" w:rsidR="00D85773" w:rsidRDefault="00D85773" w:rsidP="00D85773">
      <w:pPr>
        <w:pStyle w:val="a9"/>
        <w:numPr>
          <w:ilvl w:val="0"/>
          <w:numId w:val="17"/>
        </w:numPr>
        <w:jc w:val="both"/>
        <w:rPr>
          <w:sz w:val="26"/>
          <w:szCs w:val="26"/>
        </w:rPr>
      </w:pPr>
      <w:r>
        <w:rPr>
          <w:sz w:val="26"/>
          <w:szCs w:val="26"/>
        </w:rPr>
        <w:t>Активирай минимална стойност – показва дали трябва да се вземе предвид долната граница на отклонение. Тоест дали нещо трябва да стане, ако се достигне минималната стойност на границата.</w:t>
      </w:r>
    </w:p>
    <w:p w14:paraId="29B66728" w14:textId="49473FD9" w:rsidR="00D85773" w:rsidRDefault="00D85773" w:rsidP="00D85773">
      <w:pPr>
        <w:pStyle w:val="a9"/>
        <w:numPr>
          <w:ilvl w:val="0"/>
          <w:numId w:val="17"/>
        </w:numPr>
        <w:jc w:val="both"/>
        <w:rPr>
          <w:sz w:val="26"/>
          <w:szCs w:val="26"/>
        </w:rPr>
      </w:pPr>
      <w:r>
        <w:rPr>
          <w:sz w:val="26"/>
          <w:szCs w:val="26"/>
        </w:rPr>
        <w:lastRenderedPageBreak/>
        <w:t>Минимална стойност – минималната гранична стойност. Взима се предвид само ако е активирана.</w:t>
      </w:r>
    </w:p>
    <w:p w14:paraId="4D6939A7" w14:textId="375B3EE8" w:rsidR="00D85773" w:rsidRDefault="00D85773" w:rsidP="00D85773">
      <w:pPr>
        <w:pStyle w:val="a9"/>
        <w:numPr>
          <w:ilvl w:val="0"/>
          <w:numId w:val="17"/>
        </w:numPr>
        <w:jc w:val="both"/>
        <w:rPr>
          <w:sz w:val="26"/>
          <w:szCs w:val="26"/>
        </w:rPr>
      </w:pPr>
      <w:r>
        <w:rPr>
          <w:sz w:val="26"/>
          <w:szCs w:val="26"/>
        </w:rPr>
        <w:t>Активирай максимална стойност - показва дали трябва да се вземе предвид горната граница на отклонение. Тоест дали нещо трябва да стане, ако се достигне максималната стойност на границата.</w:t>
      </w:r>
    </w:p>
    <w:p w14:paraId="57DC4299" w14:textId="42CB5883" w:rsidR="00D85773" w:rsidRDefault="00D85773" w:rsidP="00D85773">
      <w:pPr>
        <w:pStyle w:val="a9"/>
        <w:numPr>
          <w:ilvl w:val="0"/>
          <w:numId w:val="17"/>
        </w:numPr>
        <w:jc w:val="both"/>
        <w:rPr>
          <w:sz w:val="26"/>
          <w:szCs w:val="26"/>
        </w:rPr>
      </w:pPr>
      <w:r>
        <w:rPr>
          <w:sz w:val="26"/>
          <w:szCs w:val="26"/>
        </w:rPr>
        <w:t>Максимална стойност – максималната гранична стойност. Взима се предвид само ако е активирана.</w:t>
      </w:r>
    </w:p>
    <w:p w14:paraId="4289216C" w14:textId="1F049211" w:rsidR="00D85773" w:rsidRPr="00D85773" w:rsidRDefault="004851CD" w:rsidP="00D85773">
      <w:pPr>
        <w:pStyle w:val="a9"/>
        <w:numPr>
          <w:ilvl w:val="0"/>
          <w:numId w:val="17"/>
        </w:numPr>
        <w:jc w:val="both"/>
        <w:rPr>
          <w:sz w:val="26"/>
          <w:szCs w:val="26"/>
        </w:rPr>
      </w:pPr>
      <w:r>
        <w:rPr>
          <w:sz w:val="26"/>
          <w:szCs w:val="26"/>
        </w:rPr>
        <w:t xml:space="preserve">Избери тип – типът на границата на отклонение. </w:t>
      </w:r>
      <w:r w:rsidR="00D07536">
        <w:rPr>
          <w:sz w:val="26"/>
          <w:szCs w:val="26"/>
        </w:rPr>
        <w:t>Може да бъде температура или влажност.</w:t>
      </w:r>
    </w:p>
    <w:p w14:paraId="19DA115F" w14:textId="2DA9E832" w:rsidR="00C35E9C" w:rsidRDefault="000E5CB7" w:rsidP="003C0B40">
      <w:pPr>
        <w:jc w:val="both"/>
        <w:rPr>
          <w:sz w:val="26"/>
          <w:szCs w:val="26"/>
          <w:lang w:val="en-US"/>
        </w:rPr>
      </w:pPr>
      <w:r>
        <w:rPr>
          <w:noProof/>
          <w:sz w:val="26"/>
          <w:szCs w:val="26"/>
          <w:lang w:val="en-US"/>
        </w:rPr>
        <w:drawing>
          <wp:inline distT="0" distB="0" distL="0" distR="0" wp14:anchorId="31D426E2" wp14:editId="16C4E840">
            <wp:extent cx="5727700" cy="2754630"/>
            <wp:effectExtent l="0" t="0" r="6350"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55F15D69" w14:textId="22D44C32" w:rsidR="000E5CB7" w:rsidRDefault="000E5CB7" w:rsidP="000E5CB7">
      <w:pPr>
        <w:jc w:val="both"/>
        <w:rPr>
          <w:sz w:val="26"/>
          <w:szCs w:val="26"/>
        </w:rPr>
      </w:pPr>
      <w:r>
        <w:rPr>
          <w:sz w:val="26"/>
          <w:szCs w:val="26"/>
        </w:rPr>
        <w:t xml:space="preserve">Фиг. </w:t>
      </w:r>
      <w:r>
        <w:rPr>
          <w:sz w:val="26"/>
          <w:szCs w:val="26"/>
          <w:lang w:val="en-US"/>
        </w:rPr>
        <w:t>1</w:t>
      </w:r>
      <w:r>
        <w:rPr>
          <w:sz w:val="26"/>
          <w:szCs w:val="26"/>
          <w:lang w:val="en-US"/>
        </w:rPr>
        <w:t>7</w:t>
      </w:r>
      <w:r>
        <w:rPr>
          <w:sz w:val="26"/>
          <w:szCs w:val="26"/>
          <w:lang w:val="en-US"/>
        </w:rPr>
        <w:t xml:space="preserve"> </w:t>
      </w:r>
      <w:r>
        <w:rPr>
          <w:sz w:val="26"/>
          <w:szCs w:val="26"/>
        </w:rPr>
        <w:t xml:space="preserve">Страницата за </w:t>
      </w:r>
      <w:r>
        <w:rPr>
          <w:sz w:val="26"/>
          <w:szCs w:val="26"/>
        </w:rPr>
        <w:t>смяна на роля на потребител</w:t>
      </w:r>
    </w:p>
    <w:p w14:paraId="457BDE59" w14:textId="4B938504" w:rsidR="000E5CB7" w:rsidRDefault="000E5CB7" w:rsidP="000E5CB7">
      <w:pPr>
        <w:jc w:val="both"/>
        <w:rPr>
          <w:sz w:val="26"/>
          <w:szCs w:val="26"/>
        </w:rPr>
      </w:pPr>
      <w:r>
        <w:rPr>
          <w:sz w:val="26"/>
          <w:szCs w:val="26"/>
        </w:rPr>
        <w:tab/>
        <w:t>Тази страница може да се достъпи само от потребители, които има роля модератор или администратор.</w:t>
      </w:r>
      <w:r w:rsidR="007F2E2A">
        <w:rPr>
          <w:sz w:val="26"/>
          <w:szCs w:val="26"/>
        </w:rPr>
        <w:t xml:space="preserve"> Служи за промяната на ролята на потребител. Нужната информация е:</w:t>
      </w:r>
    </w:p>
    <w:p w14:paraId="7562C3FD" w14:textId="03523220" w:rsidR="007F2E2A" w:rsidRDefault="007F2E2A" w:rsidP="007F2E2A">
      <w:pPr>
        <w:pStyle w:val="a9"/>
        <w:numPr>
          <w:ilvl w:val="0"/>
          <w:numId w:val="18"/>
        </w:numPr>
        <w:jc w:val="both"/>
        <w:rPr>
          <w:sz w:val="26"/>
          <w:szCs w:val="26"/>
        </w:rPr>
      </w:pPr>
      <w:r>
        <w:rPr>
          <w:sz w:val="26"/>
          <w:szCs w:val="26"/>
        </w:rPr>
        <w:t>Име – името на потребител</w:t>
      </w:r>
    </w:p>
    <w:p w14:paraId="0359A43C" w14:textId="0A0BE4FC" w:rsidR="007F2E2A" w:rsidRPr="00D66DE0" w:rsidRDefault="007F2E2A" w:rsidP="007F2E2A">
      <w:pPr>
        <w:pStyle w:val="a9"/>
        <w:numPr>
          <w:ilvl w:val="0"/>
          <w:numId w:val="18"/>
        </w:numPr>
        <w:jc w:val="both"/>
        <w:rPr>
          <w:sz w:val="26"/>
          <w:szCs w:val="26"/>
        </w:rPr>
      </w:pPr>
      <w:r>
        <w:rPr>
          <w:sz w:val="26"/>
          <w:szCs w:val="26"/>
        </w:rPr>
        <w:t xml:space="preserve">Роли – ролите трябва да бъдат разделени със запетая, като възможните роли са: </w:t>
      </w:r>
      <w:r>
        <w:rPr>
          <w:sz w:val="26"/>
          <w:szCs w:val="26"/>
          <w:lang w:val="en-US"/>
        </w:rPr>
        <w:t>“user”, “moderator”, “admin”.</w:t>
      </w:r>
    </w:p>
    <w:p w14:paraId="44DDE50F" w14:textId="51FA4DF9" w:rsidR="00D66DE0" w:rsidRDefault="00D66DE0" w:rsidP="00D66DE0">
      <w:pPr>
        <w:jc w:val="both"/>
        <w:rPr>
          <w:sz w:val="26"/>
          <w:szCs w:val="26"/>
        </w:rPr>
      </w:pPr>
      <w:r>
        <w:rPr>
          <w:noProof/>
          <w:sz w:val="26"/>
          <w:szCs w:val="26"/>
        </w:rPr>
        <w:lastRenderedPageBreak/>
        <w:drawing>
          <wp:inline distT="0" distB="0" distL="0" distR="0" wp14:anchorId="11AA6EE7" wp14:editId="00F664EF">
            <wp:extent cx="5727700" cy="2743200"/>
            <wp:effectExtent l="0" t="0" r="635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B8AD9A9" w14:textId="475FEDAA" w:rsidR="00D66DE0" w:rsidRDefault="00D66DE0" w:rsidP="00D66DE0">
      <w:pPr>
        <w:jc w:val="both"/>
        <w:rPr>
          <w:sz w:val="26"/>
          <w:szCs w:val="26"/>
        </w:rPr>
      </w:pPr>
      <w:r>
        <w:rPr>
          <w:sz w:val="26"/>
          <w:szCs w:val="26"/>
        </w:rPr>
        <w:t xml:space="preserve">Фиг. </w:t>
      </w:r>
      <w:r>
        <w:rPr>
          <w:sz w:val="26"/>
          <w:szCs w:val="26"/>
          <w:lang w:val="en-US"/>
        </w:rPr>
        <w:t>1</w:t>
      </w:r>
      <w:r>
        <w:rPr>
          <w:sz w:val="26"/>
          <w:szCs w:val="26"/>
          <w:lang w:val="en-US"/>
        </w:rPr>
        <w:t>8</w:t>
      </w:r>
      <w:r>
        <w:rPr>
          <w:sz w:val="26"/>
          <w:szCs w:val="26"/>
          <w:lang w:val="en-US"/>
        </w:rPr>
        <w:t xml:space="preserve"> </w:t>
      </w:r>
      <w:r>
        <w:rPr>
          <w:sz w:val="26"/>
          <w:szCs w:val="26"/>
        </w:rPr>
        <w:t xml:space="preserve">Страницата за </w:t>
      </w:r>
      <w:r>
        <w:rPr>
          <w:sz w:val="26"/>
          <w:szCs w:val="26"/>
        </w:rPr>
        <w:t>изтриване на потребител</w:t>
      </w:r>
    </w:p>
    <w:p w14:paraId="3D9C538B" w14:textId="5BB393AA" w:rsidR="00F77D6B" w:rsidRPr="00D66DE0" w:rsidRDefault="00D66DE0" w:rsidP="00D66DE0">
      <w:pPr>
        <w:jc w:val="both"/>
        <w:rPr>
          <w:sz w:val="26"/>
          <w:szCs w:val="26"/>
        </w:rPr>
      </w:pPr>
      <w:r>
        <w:rPr>
          <w:sz w:val="26"/>
          <w:szCs w:val="26"/>
        </w:rPr>
        <w:tab/>
        <w:t xml:space="preserve">Тази страница може да се достъпва само от потребител с роля администратор. </w:t>
      </w:r>
      <w:r w:rsidR="00F77D6B">
        <w:rPr>
          <w:sz w:val="26"/>
          <w:szCs w:val="26"/>
        </w:rPr>
        <w:t>Служи за изтриването на потребител от системата, включително и всичките му измервателни станции, умни контакти и записани измервания.</w:t>
      </w:r>
      <w:r w:rsidR="0044453B">
        <w:rPr>
          <w:sz w:val="26"/>
          <w:szCs w:val="26"/>
        </w:rPr>
        <w:t xml:space="preserve"> Данните, които са нужни са само потребителското име.</w:t>
      </w:r>
    </w:p>
    <w:p w14:paraId="7E4A8806" w14:textId="77777777" w:rsidR="00886E3C" w:rsidRDefault="00886E3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2CA95374"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w:t>
      </w:r>
      <w:r w:rsidR="002A26D4">
        <w:rPr>
          <w:sz w:val="26"/>
          <w:szCs w:val="26"/>
          <w:lang w:val="en-US"/>
        </w:rPr>
        <w:t>20</w:t>
      </w:r>
      <w:r>
        <w:rPr>
          <w:sz w:val="26"/>
          <w:szCs w:val="26"/>
          <w:lang w:val="en-US"/>
        </w:rPr>
        <w:t>]</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4991D913"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sidR="002A26D4">
        <w:rPr>
          <w:sz w:val="26"/>
          <w:szCs w:val="26"/>
          <w:lang w:val="en-US"/>
        </w:rPr>
        <w:t>21</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6FE5270F"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sidR="002A26D4">
        <w:rPr>
          <w:sz w:val="26"/>
          <w:szCs w:val="26"/>
          <w:lang w:val="en-US"/>
        </w:rPr>
        <w:t>20</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5FDD5489" w:rsidR="006A3CBC" w:rsidRDefault="006A3CBC" w:rsidP="001D7313">
      <w:pPr>
        <w:ind w:left="708" w:firstLine="708"/>
        <w:jc w:val="both"/>
        <w:rPr>
          <w:sz w:val="26"/>
          <w:szCs w:val="26"/>
        </w:rPr>
      </w:pPr>
      <w:r>
        <w:rPr>
          <w:sz w:val="26"/>
          <w:szCs w:val="26"/>
        </w:rPr>
        <w:t xml:space="preserve">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w:t>
      </w:r>
      <w:r w:rsidR="00DA129E">
        <w:rPr>
          <w:sz w:val="26"/>
          <w:szCs w:val="26"/>
        </w:rPr>
        <w:t>22</w:t>
      </w:r>
      <w:r>
        <w:rPr>
          <w:sz w:val="26"/>
          <w:szCs w:val="26"/>
          <w:lang w:val="en-US"/>
        </w:rPr>
        <w:t>]</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 xml:space="preserve">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w:t>
      </w:r>
      <w:proofErr w:type="spellStart"/>
      <w:r>
        <w:rPr>
          <w:sz w:val="26"/>
          <w:szCs w:val="26"/>
        </w:rPr>
        <w:t>Hibernate</w:t>
      </w:r>
      <w:proofErr w:type="spellEnd"/>
      <w:r>
        <w:rPr>
          <w:sz w:val="26"/>
          <w:szCs w:val="26"/>
        </w:rPr>
        <w:t xml:space="preserv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 xml:space="preserve">В допълнение към собствения си „основен“ API, </w:t>
      </w:r>
      <w:proofErr w:type="spellStart"/>
      <w:r>
        <w:rPr>
          <w:sz w:val="26"/>
          <w:szCs w:val="26"/>
        </w:rPr>
        <w:t>Hibernate</w:t>
      </w:r>
      <w:proofErr w:type="spellEnd"/>
      <w:r>
        <w:rPr>
          <w:sz w:val="26"/>
          <w:szCs w:val="26"/>
        </w:rPr>
        <w:t xml:space="preserv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w:t>
      </w:r>
      <w:proofErr w:type="spellStart"/>
      <w:r>
        <w:rPr>
          <w:sz w:val="26"/>
          <w:szCs w:val="26"/>
        </w:rPr>
        <w:t>Hibernate</w:t>
      </w:r>
      <w:proofErr w:type="spellEnd"/>
      <w:r>
        <w:rPr>
          <w:sz w:val="26"/>
          <w:szCs w:val="26"/>
        </w:rPr>
        <w:t xml:space="preserv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 xml:space="preserve">инициализация, многобройни стратегии за извличане и оптимистично заключване с автоматична версия и печат на времето. </w:t>
      </w:r>
      <w:proofErr w:type="spellStart"/>
      <w:r>
        <w:rPr>
          <w:sz w:val="26"/>
          <w:szCs w:val="26"/>
        </w:rPr>
        <w:t>Hibernate</w:t>
      </w:r>
      <w:proofErr w:type="spellEnd"/>
      <w:r>
        <w:rPr>
          <w:sz w:val="26"/>
          <w:szCs w:val="26"/>
        </w:rPr>
        <w:t xml:space="preserv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е проектиран да работи в клъстер на сървър на приложения и да предоставя високо </w:t>
      </w:r>
      <w:proofErr w:type="spellStart"/>
      <w:r>
        <w:rPr>
          <w:sz w:val="26"/>
          <w:szCs w:val="26"/>
        </w:rPr>
        <w:t>мащабируема</w:t>
      </w:r>
      <w:proofErr w:type="spellEnd"/>
      <w:r>
        <w:rPr>
          <w:sz w:val="26"/>
          <w:szCs w:val="26"/>
        </w:rPr>
        <w:t xml:space="preserve"> архитектура. </w:t>
      </w:r>
      <w:proofErr w:type="spellStart"/>
      <w:r>
        <w:rPr>
          <w:sz w:val="26"/>
          <w:szCs w:val="26"/>
        </w:rPr>
        <w:t>Фреймуъркът</w:t>
      </w:r>
      <w:proofErr w:type="spellEnd"/>
      <w:r>
        <w:rPr>
          <w:sz w:val="26"/>
          <w:szCs w:val="26"/>
        </w:rPr>
        <w:t xml:space="preserve"> се мащабира добре във всяка среда: използва се, за да </w:t>
      </w:r>
      <w:r>
        <w:rPr>
          <w:sz w:val="26"/>
          <w:szCs w:val="26"/>
        </w:rPr>
        <w:lastRenderedPageBreak/>
        <w:t>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30BD1B9A"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 xml:space="preserve">е добре известен със своята отлична стабилност и качество, доказана с приемането и използването на десетки хиляди разработчици на Java. Той е силно </w:t>
      </w:r>
      <w:proofErr w:type="spellStart"/>
      <w:r>
        <w:rPr>
          <w:sz w:val="26"/>
          <w:szCs w:val="26"/>
        </w:rPr>
        <w:t>конфигурируем</w:t>
      </w:r>
      <w:proofErr w:type="spellEnd"/>
      <w:r>
        <w:rPr>
          <w:sz w:val="26"/>
          <w:szCs w:val="26"/>
        </w:rPr>
        <w:t>.</w:t>
      </w:r>
      <w:r>
        <w:rPr>
          <w:sz w:val="26"/>
          <w:szCs w:val="26"/>
          <w:lang w:val="en-US"/>
        </w:rPr>
        <w:t xml:space="preserve"> [</w:t>
      </w:r>
      <w:r w:rsidR="00E65369">
        <w:rPr>
          <w:sz w:val="26"/>
          <w:szCs w:val="26"/>
          <w:lang w:val="en-US"/>
        </w:rPr>
        <w:t>23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 xml:space="preserve">Основната цел на </w:t>
      </w:r>
      <w:proofErr w:type="spellStart"/>
      <w:r>
        <w:rPr>
          <w:sz w:val="26"/>
          <w:szCs w:val="26"/>
        </w:rPr>
        <w:t>Maven</w:t>
      </w:r>
      <w:proofErr w:type="spellEnd"/>
      <w:r>
        <w:rPr>
          <w:sz w:val="26"/>
          <w:szCs w:val="26"/>
        </w:rPr>
        <w:t xml:space="preserve"> е да позволи на програмиста да намали усилията за разработка в най-кратки срокове. За да постигне тази цел, </w:t>
      </w:r>
      <w:proofErr w:type="spellStart"/>
      <w:r>
        <w:rPr>
          <w:sz w:val="26"/>
          <w:szCs w:val="26"/>
        </w:rPr>
        <w:t>Maven</w:t>
      </w:r>
      <w:proofErr w:type="spellEnd"/>
      <w:r>
        <w:rPr>
          <w:sz w:val="26"/>
          <w:szCs w:val="26"/>
        </w:rPr>
        <w:t xml:space="preserve">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4EBD588F"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sidR="00BA7A8F">
        <w:rPr>
          <w:sz w:val="26"/>
          <w:szCs w:val="26"/>
          <w:lang w:val="en-US"/>
        </w:rPr>
        <w:t>24</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 xml:space="preserve">офтуерът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1D7313">
      <w:pPr>
        <w:pStyle w:val="a9"/>
        <w:ind w:firstLine="696"/>
        <w:jc w:val="both"/>
        <w:rPr>
          <w:sz w:val="26"/>
          <w:szCs w:val="26"/>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w:t>
      </w:r>
      <w:proofErr w:type="spellStart"/>
      <w:r>
        <w:rPr>
          <w:sz w:val="26"/>
          <w:szCs w:val="26"/>
        </w:rPr>
        <w:t>Apache</w:t>
      </w:r>
      <w:proofErr w:type="spellEnd"/>
      <w:r>
        <w:rPr>
          <w:sz w:val="26"/>
          <w:szCs w:val="26"/>
        </w:rPr>
        <w:t xml:space="preserve"> версия 2. Проектът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предназначен да бъде колаборация на най-добрите разработчици от целия свят. </w:t>
      </w:r>
    </w:p>
    <w:p w14:paraId="7A41DEB3" w14:textId="2E123051" w:rsidR="006A3CBC" w:rsidRPr="008972DE" w:rsidRDefault="006A3CBC" w:rsidP="001D7313">
      <w:pPr>
        <w:pStyle w:val="a9"/>
        <w:ind w:firstLine="696"/>
        <w:jc w:val="both"/>
        <w:rPr>
          <w:sz w:val="26"/>
          <w:szCs w:val="26"/>
          <w:lang w:val="en-US"/>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захранва многобройни мащабни, критични уеб приложения в най-различни индустрии и организации.</w:t>
      </w:r>
      <w:r w:rsidR="008972DE">
        <w:rPr>
          <w:sz w:val="26"/>
          <w:szCs w:val="26"/>
          <w:lang w:val="en-US"/>
        </w:rPr>
        <w:t xml:space="preserve"> [25]</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BE4A8D">
      <w:pPr>
        <w:pStyle w:val="a9"/>
        <w:numPr>
          <w:ilvl w:val="1"/>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w:t>
      </w:r>
      <w:r>
        <w:rPr>
          <w:sz w:val="26"/>
          <w:szCs w:val="26"/>
        </w:rPr>
        <w:lastRenderedPageBreak/>
        <w:t xml:space="preserve">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xml:space="preserve">, както е описано в спецификацията на </w:t>
      </w:r>
      <w:proofErr w:type="spellStart"/>
      <w:r>
        <w:rPr>
          <w:sz w:val="26"/>
          <w:szCs w:val="26"/>
        </w:rPr>
        <w:t>сървлетите</w:t>
      </w:r>
      <w:proofErr w:type="spellEnd"/>
      <w:r>
        <w:rPr>
          <w:sz w:val="26"/>
          <w:szCs w:val="26"/>
        </w:rPr>
        <w:t>.</w:t>
      </w:r>
    </w:p>
    <w:p w14:paraId="1E3D9D28"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препраща заявките си към друг уеб сървър, например </w:t>
      </w:r>
      <w:proofErr w:type="spellStart"/>
      <w:r>
        <w:rPr>
          <w:sz w:val="26"/>
          <w:szCs w:val="26"/>
        </w:rPr>
        <w:t>Apache</w:t>
      </w:r>
      <w:proofErr w:type="spellEnd"/>
      <w:r>
        <w:rPr>
          <w:sz w:val="26"/>
          <w:szCs w:val="26"/>
        </w:rPr>
        <w:t>, използвайки JK протокола. Това обикновено предлага по-добри резултати</w:t>
      </w:r>
      <w:r>
        <w:rPr>
          <w:sz w:val="26"/>
          <w:szCs w:val="26"/>
          <w:lang w:val="en-US"/>
        </w:rPr>
        <w:t>.</w:t>
      </w:r>
    </w:p>
    <w:p w14:paraId="3CC2D2AF"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w:t>
      </w:r>
      <w:proofErr w:type="spellStart"/>
      <w:r>
        <w:rPr>
          <w:sz w:val="26"/>
          <w:szCs w:val="26"/>
        </w:rPr>
        <w:t>сървлети</w:t>
      </w:r>
      <w:proofErr w:type="spellEnd"/>
      <w:r>
        <w:rPr>
          <w:sz w:val="26"/>
          <w:szCs w:val="26"/>
        </w:rPr>
        <w:t xml:space="preserve">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 xml:space="preserve">Обединяване на библиотека с маркери на JSP - Всяко маркиране на маркери в JSP файл се обработва от клас </w:t>
      </w:r>
      <w:proofErr w:type="spellStart"/>
      <w:r>
        <w:rPr>
          <w:sz w:val="26"/>
          <w:szCs w:val="26"/>
        </w:rPr>
        <w:t>обработчик</w:t>
      </w:r>
      <w:proofErr w:type="spellEnd"/>
      <w:r>
        <w:rPr>
          <w:sz w:val="26"/>
          <w:szCs w:val="26"/>
        </w:rPr>
        <w:t xml:space="preserve"> на маркери. Обектите от клас за обработка на маркери могат да се обединят и използват повторно в целия JSP </w:t>
      </w:r>
      <w:proofErr w:type="spellStart"/>
      <w:r>
        <w:rPr>
          <w:sz w:val="26"/>
          <w:szCs w:val="26"/>
        </w:rPr>
        <w:t>сървлет</w:t>
      </w:r>
      <w:proofErr w:type="spellEnd"/>
      <w:r>
        <w:rPr>
          <w:sz w:val="26"/>
          <w:szCs w:val="26"/>
        </w:rPr>
        <w:t>.</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w:t>
      </w:r>
      <w:proofErr w:type="spellStart"/>
      <w:r>
        <w:rPr>
          <w:sz w:val="26"/>
          <w:szCs w:val="26"/>
        </w:rPr>
        <w:t>сървлет</w:t>
      </w:r>
      <w:proofErr w:type="spellEnd"/>
      <w:r>
        <w:rPr>
          <w:sz w:val="26"/>
          <w:szCs w:val="26"/>
        </w:rPr>
        <w:t xml:space="preserve"> приключи с </w:t>
      </w:r>
      <w:proofErr w:type="spellStart"/>
      <w:r>
        <w:rPr>
          <w:sz w:val="26"/>
          <w:szCs w:val="26"/>
        </w:rPr>
        <w:t>рекомпилирането</w:t>
      </w:r>
      <w:proofErr w:type="spellEnd"/>
      <w:r>
        <w:rPr>
          <w:sz w:val="26"/>
          <w:szCs w:val="26"/>
        </w:rPr>
        <w:t>.</w:t>
      </w:r>
    </w:p>
    <w:p w14:paraId="5456A1EF" w14:textId="77777777" w:rsidR="006A3CBC" w:rsidRDefault="006A3CBC" w:rsidP="001D7313">
      <w:pPr>
        <w:pStyle w:val="a9"/>
        <w:ind w:left="1080" w:firstLine="708"/>
        <w:jc w:val="both"/>
        <w:rPr>
          <w:sz w:val="26"/>
          <w:szCs w:val="26"/>
        </w:rPr>
      </w:pPr>
      <w:proofErr w:type="spellStart"/>
      <w:r>
        <w:rPr>
          <w:sz w:val="26"/>
          <w:szCs w:val="26"/>
        </w:rPr>
        <w:t>Рекомпилира</w:t>
      </w:r>
      <w:proofErr w:type="spellEnd"/>
      <w:r>
        <w:rPr>
          <w:sz w:val="26"/>
          <w:szCs w:val="26"/>
        </w:rPr>
        <w:t xml:space="preserve">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2B601127" w:rsidR="006A3CBC" w:rsidRDefault="006A3CBC" w:rsidP="001D7313">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w:t>
      </w:r>
    </w:p>
    <w:p w14:paraId="0072FC20" w14:textId="22B04875" w:rsidR="006A3CBC" w:rsidRDefault="006A3CBC" w:rsidP="001D7313">
      <w:pPr>
        <w:pStyle w:val="a9"/>
        <w:numPr>
          <w:ilvl w:val="0"/>
          <w:numId w:val="5"/>
        </w:numPr>
        <w:spacing w:line="254" w:lineRule="auto"/>
        <w:jc w:val="both"/>
        <w:rPr>
          <w:sz w:val="26"/>
          <w:szCs w:val="26"/>
        </w:rPr>
      </w:pPr>
      <w:r>
        <w:rPr>
          <w:sz w:val="26"/>
          <w:szCs w:val="26"/>
          <w:lang w:val="en-US"/>
        </w:rPr>
        <w:t>React</w:t>
      </w:r>
      <w:r w:rsidR="00990BD7">
        <w:rPr>
          <w:sz w:val="26"/>
          <w:szCs w:val="26"/>
          <w:lang w:val="en-US"/>
        </w:rPr>
        <w:t xml:space="preserve"> JS</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w:t>
      </w:r>
      <w:proofErr w:type="spellStart"/>
      <w:r>
        <w:rPr>
          <w:sz w:val="26"/>
          <w:szCs w:val="26"/>
        </w:rPr>
        <w:t>слайдшоу</w:t>
      </w:r>
      <w:proofErr w:type="spellEnd"/>
      <w:r>
        <w:rPr>
          <w:sz w:val="26"/>
          <w:szCs w:val="26"/>
        </w:rPr>
        <w:t xml:space="preserve"> за снимки и интерактивни форми. Всеки </w:t>
      </w:r>
      <w:r>
        <w:rPr>
          <w:sz w:val="26"/>
          <w:szCs w:val="26"/>
        </w:rPr>
        <w:lastRenderedPageBreak/>
        <w:t>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p>
    <w:p w14:paraId="563F0029" w14:textId="77777777" w:rsidR="006A3CBC" w:rsidRDefault="006A3CBC" w:rsidP="001D7313">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6E6961A3" w:rsidR="006A3CBC" w:rsidRDefault="006A3CBC" w:rsidP="001D7313">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sidR="00407FFE">
        <w:rPr>
          <w:sz w:val="26"/>
          <w:szCs w:val="26"/>
          <w:lang w:val="en-US"/>
        </w:rPr>
        <w:t>[26]</w:t>
      </w:r>
    </w:p>
    <w:p w14:paraId="44B4D1B8" w14:textId="642A7AE8"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sidR="00E9609B">
        <w:rPr>
          <w:sz w:val="26"/>
          <w:szCs w:val="26"/>
          <w:lang w:val="en-US"/>
        </w:rPr>
        <w:t>7</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w:t>
      </w:r>
      <w:r>
        <w:rPr>
          <w:sz w:val="26"/>
          <w:szCs w:val="26"/>
        </w:rPr>
        <w:lastRenderedPageBreak/>
        <w:t xml:space="preserve">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36B483B7" w:rsidR="006A3CBC" w:rsidRDefault="006A3CBC" w:rsidP="001D7313">
      <w:pPr>
        <w:pStyle w:val="a9"/>
        <w:ind w:firstLine="696"/>
        <w:jc w:val="both"/>
        <w:rPr>
          <w:sz w:val="26"/>
          <w:szCs w:val="26"/>
          <w:lang w:val="en-US"/>
        </w:rPr>
      </w:pPr>
      <w:r>
        <w:rPr>
          <w:sz w:val="26"/>
          <w:szCs w:val="26"/>
        </w:rPr>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w:t>
      </w:r>
      <w:r w:rsidR="00D43878">
        <w:rPr>
          <w:sz w:val="26"/>
          <w:szCs w:val="26"/>
          <w:lang w:val="en-US"/>
        </w:rPr>
        <w:t>28</w:t>
      </w:r>
      <w:r>
        <w:rPr>
          <w:sz w:val="26"/>
          <w:szCs w:val="26"/>
          <w:lang w:val="en-US"/>
        </w:rPr>
        <w:t>]</w:t>
      </w:r>
    </w:p>
    <w:p w14:paraId="4A70E4D0" w14:textId="5FC82017" w:rsidR="006A3CBC" w:rsidRPr="00B35BE0" w:rsidRDefault="0065762E" w:rsidP="0065762E">
      <w:pPr>
        <w:pStyle w:val="a9"/>
        <w:numPr>
          <w:ilvl w:val="0"/>
          <w:numId w:val="5"/>
        </w:numPr>
        <w:jc w:val="both"/>
        <w:rPr>
          <w:sz w:val="26"/>
          <w:szCs w:val="26"/>
        </w:rPr>
      </w:pPr>
      <w:r w:rsidRPr="0065762E">
        <w:rPr>
          <w:sz w:val="26"/>
          <w:szCs w:val="26"/>
        </w:rPr>
        <w:t xml:space="preserve">Сензор за температура, влажност и налягане BME 280 </w:t>
      </w:r>
      <w:r w:rsidR="00487BAD">
        <w:rPr>
          <w:sz w:val="26"/>
          <w:szCs w:val="26"/>
          <w:lang w:val="ru-RU"/>
        </w:rPr>
        <w:t>–</w:t>
      </w:r>
      <w:r w:rsidRPr="0065762E">
        <w:rPr>
          <w:sz w:val="26"/>
          <w:szCs w:val="26"/>
        </w:rPr>
        <w:t xml:space="preserve"> </w:t>
      </w:r>
      <w:r w:rsidRPr="0065762E">
        <w:rPr>
          <w:sz w:val="26"/>
          <w:szCs w:val="26"/>
        </w:rPr>
        <w:t xml:space="preserve">BME280 е сензор за влажност, специално разработен за мобилни приложения и </w:t>
      </w:r>
      <w:r w:rsidR="00C35B11">
        <w:rPr>
          <w:sz w:val="26"/>
          <w:szCs w:val="26"/>
        </w:rPr>
        <w:t>пре</w:t>
      </w:r>
      <w:r w:rsidRPr="0065762E">
        <w:rPr>
          <w:sz w:val="26"/>
          <w:szCs w:val="26"/>
        </w:rPr>
        <w:t>носими устройства, където размерът и ниската консумация на енергия са ключови параметри на дизайна. Устройството съчетава сензори с висока линейност и висока точност и е напълно осъществимо за ниска консумация на ток, дългосрочна стабилност и висока устойчивост на ЕМС. Сензорът за влажност предлага изключително бързо време за реакция и следователно поддържа изисквания за производителност за нововъзникващи приложения, като осъзнаване на контекста и висока точност в широк температурен диапазон.</w:t>
      </w:r>
      <w:r w:rsidR="00434CC3">
        <w:rPr>
          <w:sz w:val="26"/>
          <w:szCs w:val="26"/>
        </w:rPr>
        <w:t xml:space="preserve"> </w:t>
      </w:r>
      <w:r w:rsidR="00434CC3">
        <w:rPr>
          <w:sz w:val="26"/>
          <w:szCs w:val="26"/>
          <w:lang w:val="en-US"/>
        </w:rPr>
        <w:t>[29]</w:t>
      </w:r>
    </w:p>
    <w:p w14:paraId="1B83EEE5" w14:textId="670F447E" w:rsidR="00B35BE0" w:rsidRPr="00B35BE0" w:rsidRDefault="00B35BE0" w:rsidP="0065762E">
      <w:pPr>
        <w:pStyle w:val="a9"/>
        <w:numPr>
          <w:ilvl w:val="0"/>
          <w:numId w:val="5"/>
        </w:numPr>
        <w:jc w:val="both"/>
        <w:rPr>
          <w:sz w:val="26"/>
          <w:szCs w:val="26"/>
        </w:rPr>
      </w:pPr>
      <w:r w:rsidRPr="00B35BE0">
        <w:rPr>
          <w:sz w:val="26"/>
          <w:szCs w:val="26"/>
        </w:rPr>
        <w:t xml:space="preserve">Библиотека за работа с сензор Bosch BME 280 - </w:t>
      </w:r>
      <w:r w:rsidRPr="00B35BE0">
        <w:rPr>
          <w:sz w:val="26"/>
          <w:szCs w:val="26"/>
        </w:rPr>
        <w:t>Интерфейс на цифров сензорен модул Bosch BME280 (способен да отчита температура, влажност и налягане) в Python 2 или 3, използвайки I2C на Raspberry Pi.</w:t>
      </w:r>
      <w:r w:rsidR="0090245B">
        <w:rPr>
          <w:sz w:val="26"/>
          <w:szCs w:val="26"/>
          <w:lang w:val="en-US"/>
        </w:rPr>
        <w:t xml:space="preserve"> [30]</w:t>
      </w:r>
    </w:p>
    <w:p w14:paraId="6806E936" w14:textId="69570661" w:rsidR="006A3CBC" w:rsidRPr="009B3C10" w:rsidRDefault="003E2EC6" w:rsidP="00F400D3">
      <w:pPr>
        <w:pStyle w:val="a9"/>
        <w:numPr>
          <w:ilvl w:val="0"/>
          <w:numId w:val="5"/>
        </w:numPr>
        <w:jc w:val="both"/>
        <w:rPr>
          <w:sz w:val="26"/>
          <w:szCs w:val="26"/>
        </w:rPr>
      </w:pPr>
      <w:r w:rsidRPr="003E2EC6">
        <w:rPr>
          <w:sz w:val="26"/>
          <w:szCs w:val="26"/>
        </w:rPr>
        <w:t xml:space="preserve">Python Flask - </w:t>
      </w:r>
      <w:r w:rsidRPr="003E2EC6">
        <w:rPr>
          <w:sz w:val="26"/>
          <w:szCs w:val="26"/>
        </w:rPr>
        <w:t xml:space="preserve">Flask е микро уеб </w:t>
      </w:r>
      <w:r w:rsidRPr="003E2EC6">
        <w:rPr>
          <w:sz w:val="26"/>
          <w:szCs w:val="26"/>
        </w:rPr>
        <w:t>фреймуърк</w:t>
      </w:r>
      <w:r w:rsidRPr="003E2EC6">
        <w:rPr>
          <w:sz w:val="26"/>
          <w:szCs w:val="26"/>
        </w:rPr>
        <w:t>, написан на Python. Той е класифициран като микрорамка, защото не изисква специални инструменти или библиотеки. Той няма абстракционен слой на база данни, валидиране на формуляри или други компоненти, където вече съществуващите библиотеки на трети страни предоставят общи функции. Въпреки това, Flask поддържа разширения, които могат да добавят функции на приложението, сякаш са внедрени в самия Flask. Съществуват разширения за обектно-релационни карти, валидиране на формуляри, обработка на качване, различни отворени технологии за удостоверяване и няколко общи инструменти, свързани с рамката.</w:t>
      </w:r>
      <w:r w:rsidR="008F0FA5">
        <w:rPr>
          <w:sz w:val="26"/>
          <w:szCs w:val="26"/>
        </w:rPr>
        <w:t xml:space="preserve"> </w:t>
      </w:r>
      <w:r w:rsidR="008F0FA5">
        <w:rPr>
          <w:sz w:val="26"/>
          <w:szCs w:val="26"/>
          <w:lang w:val="en-US"/>
        </w:rPr>
        <w:t>[31]</w:t>
      </w:r>
    </w:p>
    <w:p w14:paraId="4A9CB066" w14:textId="7BB81D75" w:rsidR="009B3C10" w:rsidRPr="003E2EC6" w:rsidRDefault="009B3C10" w:rsidP="00F400D3">
      <w:pPr>
        <w:pStyle w:val="a9"/>
        <w:numPr>
          <w:ilvl w:val="0"/>
          <w:numId w:val="5"/>
        </w:numPr>
        <w:jc w:val="both"/>
        <w:rPr>
          <w:sz w:val="26"/>
          <w:szCs w:val="26"/>
        </w:rPr>
      </w:pPr>
      <w:r>
        <w:rPr>
          <w:sz w:val="26"/>
          <w:szCs w:val="26"/>
          <w:lang w:val="en-US"/>
        </w:rPr>
        <w:t xml:space="preserve">Shelly Plug s – </w:t>
      </w:r>
      <w:r>
        <w:rPr>
          <w:sz w:val="26"/>
          <w:szCs w:val="26"/>
        </w:rPr>
        <w:t xml:space="preserve">Умен контакт, който </w:t>
      </w:r>
      <w:r w:rsidRPr="009B3C10">
        <w:rPr>
          <w:sz w:val="26"/>
          <w:szCs w:val="26"/>
        </w:rPr>
        <w:t xml:space="preserve">може автоматично да наблюдава и контролира осветлението, отоплението и всеки друг свързан електрически уред у дома, независимо къде се намирате. Когато електрически уред или лампа е включен в </w:t>
      </w:r>
      <w:proofErr w:type="spellStart"/>
      <w:r w:rsidRPr="009B3C10">
        <w:rPr>
          <w:sz w:val="26"/>
          <w:szCs w:val="26"/>
        </w:rPr>
        <w:t>Shelly</w:t>
      </w:r>
      <w:proofErr w:type="spellEnd"/>
      <w:r w:rsidRPr="009B3C10">
        <w:rPr>
          <w:sz w:val="26"/>
          <w:szCs w:val="26"/>
        </w:rPr>
        <w:t xml:space="preserve"> </w:t>
      </w:r>
      <w:proofErr w:type="spellStart"/>
      <w:r w:rsidRPr="009B3C10">
        <w:rPr>
          <w:sz w:val="26"/>
          <w:szCs w:val="26"/>
        </w:rPr>
        <w:t>Plug</w:t>
      </w:r>
      <w:proofErr w:type="spellEnd"/>
      <w:r w:rsidRPr="009B3C10">
        <w:rPr>
          <w:sz w:val="26"/>
          <w:szCs w:val="26"/>
        </w:rPr>
        <w:t xml:space="preserve">, можете да го включвате и изключвате чрез </w:t>
      </w:r>
      <w:r w:rsidRPr="009B3C10">
        <w:rPr>
          <w:sz w:val="26"/>
          <w:szCs w:val="26"/>
        </w:rPr>
        <w:lastRenderedPageBreak/>
        <w:t xml:space="preserve">приложението </w:t>
      </w:r>
      <w:proofErr w:type="spellStart"/>
      <w:r w:rsidRPr="009B3C10">
        <w:rPr>
          <w:sz w:val="26"/>
          <w:szCs w:val="26"/>
        </w:rPr>
        <w:t>Shelly</w:t>
      </w:r>
      <w:proofErr w:type="spellEnd"/>
      <w:r w:rsidRPr="009B3C10">
        <w:rPr>
          <w:sz w:val="26"/>
          <w:szCs w:val="26"/>
        </w:rPr>
        <w:t xml:space="preserve"> </w:t>
      </w:r>
      <w:proofErr w:type="spellStart"/>
      <w:r w:rsidRPr="009B3C10">
        <w:rPr>
          <w:sz w:val="26"/>
          <w:szCs w:val="26"/>
        </w:rPr>
        <w:t>Cloud</w:t>
      </w:r>
      <w:proofErr w:type="spellEnd"/>
      <w:r w:rsidRPr="009B3C10">
        <w:rPr>
          <w:sz w:val="26"/>
          <w:szCs w:val="26"/>
        </w:rPr>
        <w:t xml:space="preserve"> по всяко време и навсякъде.</w:t>
      </w:r>
      <w:r>
        <w:rPr>
          <w:sz w:val="26"/>
          <w:szCs w:val="26"/>
        </w:rPr>
        <w:t xml:space="preserve"> Поддържа мощност до 2500</w:t>
      </w:r>
      <w:r>
        <w:rPr>
          <w:sz w:val="26"/>
          <w:szCs w:val="26"/>
          <w:lang w:val="en-US"/>
        </w:rPr>
        <w:t>W.</w:t>
      </w:r>
      <w:r>
        <w:rPr>
          <w:sz w:val="26"/>
          <w:szCs w:val="26"/>
        </w:rPr>
        <w:t xml:space="preserve"> Поддържа </w:t>
      </w:r>
      <w:r>
        <w:rPr>
          <w:sz w:val="26"/>
          <w:szCs w:val="26"/>
          <w:lang w:val="en-US"/>
        </w:rPr>
        <w:t>Wi-Fi</w:t>
      </w:r>
      <w:r>
        <w:rPr>
          <w:sz w:val="26"/>
          <w:szCs w:val="26"/>
        </w:rPr>
        <w:t xml:space="preserve"> и </w:t>
      </w:r>
      <w:r>
        <w:rPr>
          <w:sz w:val="26"/>
          <w:szCs w:val="26"/>
          <w:lang w:val="en-US"/>
        </w:rPr>
        <w:t xml:space="preserve">Bluetooth </w:t>
      </w:r>
      <w:r>
        <w:rPr>
          <w:sz w:val="26"/>
          <w:szCs w:val="26"/>
        </w:rPr>
        <w:t xml:space="preserve">връзка. </w:t>
      </w:r>
      <w:r>
        <w:rPr>
          <w:sz w:val="26"/>
          <w:szCs w:val="26"/>
          <w:lang w:val="en-US"/>
        </w:rPr>
        <w:t>[32]</w:t>
      </w: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proofErr w:type="spellStart"/>
      <w:r>
        <w:rPr>
          <w:sz w:val="26"/>
          <w:szCs w:val="26"/>
          <w:lang w:val="en-US"/>
        </w:rPr>
        <w:t>urlencoded</w:t>
      </w:r>
      <w:proofErr w:type="spellEnd"/>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 xml:space="preserve">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w:t>
      </w:r>
      <w:proofErr w:type="spellStart"/>
      <w:r>
        <w:rPr>
          <w:sz w:val="26"/>
          <w:szCs w:val="26"/>
        </w:rPr>
        <w:t>автентикиран</w:t>
      </w:r>
      <w:proofErr w:type="spellEnd"/>
      <w:r>
        <w:rPr>
          <w:sz w:val="26"/>
          <w:szCs w:val="26"/>
        </w:rPr>
        <w:t xml:space="preserve">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Index</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AdminUI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first</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enter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FirstEnter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delete-user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DeleteUser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moderator</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ModeratorUI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Courses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view</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ViewCourse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proofErr w:type="spellStart"/>
      <w:r>
        <w:rPr>
          <w:rFonts w:ascii="Consolas" w:hAnsi="Consolas"/>
          <w:color w:val="000000"/>
          <w:sz w:val="21"/>
          <w:szCs w:val="21"/>
          <w:lang w:val="en-US" w:eastAsia="bg-BG"/>
        </w:rPr>
        <w:t>github</w:t>
      </w:r>
      <w:proofErr w:type="spellEnd"/>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team</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Team</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w:t>
      </w:r>
      <w:proofErr w:type="spellStart"/>
      <w:r>
        <w:rPr>
          <w:rFonts w:ascii="Consolas" w:hAnsi="Consolas"/>
          <w:color w:val="000000"/>
          <w:sz w:val="21"/>
          <w:szCs w:val="21"/>
          <w:lang w:eastAsia="bg-BG"/>
        </w:rPr>
        <w:t>достъпена</w:t>
      </w:r>
      <w:proofErr w:type="spellEnd"/>
      <w:r>
        <w:rPr>
          <w:rFonts w:ascii="Consolas" w:hAnsi="Consolas"/>
          <w:color w:val="000000"/>
          <w:sz w:val="21"/>
          <w:szCs w:val="21"/>
          <w:lang w:eastAsia="bg-BG"/>
        </w:rPr>
        <w:t xml:space="preserve">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about-us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AboutUs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страницата, която позволява редактиране на курс. Страницата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edit</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EditComment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activate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ActivateAccount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new-password</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ChangePassword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profile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UserProfile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contact-us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ContactUs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xml:space="preserve">/” страницата е </w:t>
      </w:r>
      <w:proofErr w:type="spellStart"/>
      <w:r>
        <w:rPr>
          <w:rFonts w:asciiTheme="minorHAnsi" w:eastAsia="Times New Roman" w:hAnsiTheme="minorHAnsi" w:cstheme="minorHAnsi"/>
          <w:color w:val="000000"/>
          <w:sz w:val="26"/>
          <w:szCs w:val="26"/>
          <w:lang w:eastAsia="bg-BG"/>
        </w:rPr>
        <w:t>достъпена</w:t>
      </w:r>
      <w:proofErr w:type="spellEnd"/>
      <w:r>
        <w:rPr>
          <w:rFonts w:asciiTheme="minorHAnsi" w:eastAsia="Times New Roman" w:hAnsiTheme="minorHAnsi" w:cstheme="minorHAnsi"/>
          <w:color w:val="000000"/>
          <w:sz w:val="26"/>
          <w:szCs w:val="26"/>
          <w:lang w:eastAsia="bg-BG"/>
        </w:rPr>
        <w:t xml:space="preserve">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github</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GithubUI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 xml:space="preserve">/”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NotFound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w:t>
      </w:r>
      <w:proofErr w:type="spellStart"/>
      <w:r>
        <w:rPr>
          <w:rFonts w:asciiTheme="minorHAnsi" w:hAnsiTheme="minorHAnsi" w:cs="Calibri"/>
          <w:color w:val="000000"/>
          <w:sz w:val="26"/>
          <w:szCs w:val="26"/>
        </w:rPr>
        <w:t>валидатор</w:t>
      </w:r>
      <w:proofErr w:type="spellEnd"/>
      <w:r>
        <w:rPr>
          <w:rFonts w:asciiTheme="minorHAnsi" w:hAnsiTheme="minorHAnsi" w:cs="Calibri"/>
          <w:color w:val="000000"/>
          <w:sz w:val="26"/>
          <w:szCs w:val="26"/>
        </w:rPr>
        <w:t>.</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служи за </w:t>
      </w:r>
      <w:proofErr w:type="spellStart"/>
      <w:r>
        <w:rPr>
          <w:rFonts w:asciiTheme="minorHAnsi" w:hAnsiTheme="minorHAnsi" w:cs="Calibri"/>
          <w:color w:val="000000"/>
          <w:sz w:val="26"/>
          <w:szCs w:val="26"/>
        </w:rPr>
        <w:t>менежирането</w:t>
      </w:r>
      <w:proofErr w:type="spellEnd"/>
      <w:r>
        <w:rPr>
          <w:rFonts w:asciiTheme="minorHAnsi" w:hAnsiTheme="minorHAnsi" w:cs="Calibri"/>
          <w:color w:val="000000"/>
          <w:sz w:val="26"/>
          <w:szCs w:val="26"/>
        </w:rPr>
        <w:t xml:space="preserve">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w:t>
      </w:r>
      <w:proofErr w:type="spellStart"/>
      <w:r>
        <w:rPr>
          <w:rFonts w:asciiTheme="minorHAnsi" w:hAnsiTheme="minorHAnsi" w:cs="Calibri"/>
          <w:color w:val="000000"/>
          <w:sz w:val="26"/>
          <w:szCs w:val="26"/>
        </w:rPr>
        <w:t>стрийм</w:t>
      </w:r>
      <w:proofErr w:type="spellEnd"/>
      <w:r>
        <w:rPr>
          <w:rFonts w:asciiTheme="minorHAnsi" w:hAnsiTheme="minorHAnsi" w:cs="Calibri"/>
          <w:color w:val="000000"/>
          <w:sz w:val="26"/>
          <w:szCs w:val="26"/>
        </w:rPr>
        <w:t xml:space="preserve">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B67CA">
      <w:pPr>
        <w:pStyle w:val="a9"/>
        <w:numPr>
          <w:ilvl w:val="0"/>
          <w:numId w:val="1"/>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4B67CA">
      <w:pPr>
        <w:pStyle w:val="a9"/>
        <w:numPr>
          <w:ilvl w:val="0"/>
          <w:numId w:val="1"/>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4B67CA">
      <w:pPr>
        <w:pStyle w:val="a9"/>
        <w:numPr>
          <w:ilvl w:val="0"/>
          <w:numId w:val="1"/>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4B67CA">
      <w:pPr>
        <w:pStyle w:val="a9"/>
        <w:numPr>
          <w:ilvl w:val="0"/>
          <w:numId w:val="1"/>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4B67CA">
      <w:pPr>
        <w:pStyle w:val="a9"/>
        <w:numPr>
          <w:ilvl w:val="0"/>
          <w:numId w:val="1"/>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4B67CA">
      <w:pPr>
        <w:pStyle w:val="a9"/>
        <w:numPr>
          <w:ilvl w:val="0"/>
          <w:numId w:val="1"/>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4B67CA">
      <w:pPr>
        <w:pStyle w:val="a9"/>
        <w:numPr>
          <w:ilvl w:val="0"/>
          <w:numId w:val="1"/>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4B67CA">
      <w:pPr>
        <w:pStyle w:val="a9"/>
        <w:numPr>
          <w:ilvl w:val="0"/>
          <w:numId w:val="1"/>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4B67CA">
      <w:pPr>
        <w:pStyle w:val="a9"/>
        <w:numPr>
          <w:ilvl w:val="0"/>
          <w:numId w:val="1"/>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4B67CA">
      <w:pPr>
        <w:pStyle w:val="a9"/>
        <w:numPr>
          <w:ilvl w:val="0"/>
          <w:numId w:val="1"/>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4B67CA">
      <w:pPr>
        <w:pStyle w:val="a9"/>
        <w:numPr>
          <w:ilvl w:val="0"/>
          <w:numId w:val="1"/>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4B67CA">
      <w:pPr>
        <w:pStyle w:val="a9"/>
        <w:numPr>
          <w:ilvl w:val="0"/>
          <w:numId w:val="1"/>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4B67CA">
      <w:pPr>
        <w:pStyle w:val="a9"/>
        <w:numPr>
          <w:ilvl w:val="0"/>
          <w:numId w:val="1"/>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B67CA">
      <w:pPr>
        <w:pStyle w:val="a9"/>
        <w:numPr>
          <w:ilvl w:val="0"/>
          <w:numId w:val="1"/>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4B67CA">
      <w:pPr>
        <w:pStyle w:val="a9"/>
        <w:numPr>
          <w:ilvl w:val="0"/>
          <w:numId w:val="1"/>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4B67CA">
      <w:pPr>
        <w:pStyle w:val="a9"/>
        <w:numPr>
          <w:ilvl w:val="0"/>
          <w:numId w:val="1"/>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4B67CA">
      <w:pPr>
        <w:pStyle w:val="a9"/>
        <w:numPr>
          <w:ilvl w:val="0"/>
          <w:numId w:val="1"/>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4B67CA">
      <w:pPr>
        <w:pStyle w:val="a9"/>
        <w:numPr>
          <w:ilvl w:val="0"/>
          <w:numId w:val="1"/>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B67CA">
      <w:pPr>
        <w:pStyle w:val="a9"/>
        <w:numPr>
          <w:ilvl w:val="0"/>
          <w:numId w:val="1"/>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4B67CA">
      <w:pPr>
        <w:pStyle w:val="a9"/>
        <w:numPr>
          <w:ilvl w:val="0"/>
          <w:numId w:val="1"/>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B67CA">
      <w:pPr>
        <w:pStyle w:val="a9"/>
        <w:numPr>
          <w:ilvl w:val="0"/>
          <w:numId w:val="1"/>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4B67CA">
      <w:pPr>
        <w:pStyle w:val="a9"/>
        <w:numPr>
          <w:ilvl w:val="0"/>
          <w:numId w:val="1"/>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4B67CA">
      <w:pPr>
        <w:pStyle w:val="a9"/>
        <w:numPr>
          <w:ilvl w:val="0"/>
          <w:numId w:val="1"/>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4B67CA">
      <w:pPr>
        <w:pStyle w:val="a9"/>
        <w:numPr>
          <w:ilvl w:val="0"/>
          <w:numId w:val="1"/>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B67CA">
      <w:pPr>
        <w:pStyle w:val="a9"/>
        <w:numPr>
          <w:ilvl w:val="0"/>
          <w:numId w:val="1"/>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4B67CA">
      <w:pPr>
        <w:pStyle w:val="a9"/>
        <w:numPr>
          <w:ilvl w:val="0"/>
          <w:numId w:val="1"/>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w:t>
      </w:r>
      <w:proofErr w:type="spellStart"/>
      <w:r>
        <w:rPr>
          <w:sz w:val="26"/>
          <w:szCs w:val="26"/>
        </w:rPr>
        <w:t>фреймуъркът</w:t>
      </w:r>
      <w:proofErr w:type="spellEnd"/>
      <w:r>
        <w:rPr>
          <w:sz w:val="26"/>
          <w:szCs w:val="26"/>
        </w:rPr>
        <w:t xml:space="preserve">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в случая.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w:t>
      </w:r>
      <w:proofErr w:type="spellStart"/>
      <w:r>
        <w:rPr>
          <w:sz w:val="26"/>
          <w:szCs w:val="26"/>
        </w:rPr>
        <w:t>фреймуъркът</w:t>
      </w:r>
      <w:proofErr w:type="spellEnd"/>
      <w:r>
        <w:rPr>
          <w:sz w:val="26"/>
          <w:szCs w:val="26"/>
        </w:rPr>
        <w:t xml:space="preserve">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lastRenderedPageBreak/>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proofErr w:type="spellStart"/>
      <w:r>
        <w:rPr>
          <w:rFonts w:eastAsia="Times New Roman"/>
          <w:sz w:val="26"/>
          <w:szCs w:val="26"/>
          <w:lang w:val="en-US"/>
        </w:rPr>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42"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43"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w:t>
      </w:r>
      <w:proofErr w:type="spellStart"/>
      <w:r w:rsidR="00932EC5">
        <w:rPr>
          <w:sz w:val="26"/>
          <w:szCs w:val="26"/>
        </w:rPr>
        <w:t>Хупи</w:t>
      </w:r>
      <w:proofErr w:type="spellEnd"/>
      <w:r w:rsidR="00932EC5">
        <w:rPr>
          <w:sz w:val="26"/>
          <w:szCs w:val="26"/>
        </w:rPr>
        <w:t xml:space="preserve">, Системи и методи за интеграция на сензори в термостати </w:t>
      </w:r>
      <w:hyperlink r:id="rId44"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proofErr w:type="spellStart"/>
      <w:r w:rsidRPr="002D1E2D">
        <w:rPr>
          <w:sz w:val="26"/>
          <w:szCs w:val="26"/>
          <w:lang w:val="en-US"/>
        </w:rPr>
        <w:t>Сакс</w:t>
      </w:r>
      <w:proofErr w:type="spellEnd"/>
      <w:r w:rsidRPr="002D1E2D">
        <w:rPr>
          <w:sz w:val="26"/>
          <w:szCs w:val="26"/>
          <w:lang w:val="en-US"/>
        </w:rPr>
        <w:t xml:space="preserve">. </w:t>
      </w:r>
      <w:proofErr w:type="spellStart"/>
      <w:r w:rsidRPr="002D1E2D">
        <w:rPr>
          <w:sz w:val="26"/>
          <w:szCs w:val="26"/>
          <w:lang w:val="en-US"/>
        </w:rPr>
        <w:t>Програмируеми</w:t>
      </w:r>
      <w:proofErr w:type="spellEnd"/>
      <w:r w:rsidRPr="002D1E2D">
        <w:rPr>
          <w:sz w:val="26"/>
          <w:szCs w:val="26"/>
          <w:lang w:val="en-US"/>
        </w:rPr>
        <w:t xml:space="preserve">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proofErr w:type="spellStart"/>
      <w:r w:rsidRPr="004A343D">
        <w:rPr>
          <w:sz w:val="26"/>
          <w:szCs w:val="26"/>
          <w:lang w:val="en-US"/>
        </w:rPr>
        <w:t>Сервизни</w:t>
      </w:r>
      <w:proofErr w:type="spellEnd"/>
      <w:r w:rsidRPr="004A343D">
        <w:rPr>
          <w:sz w:val="26"/>
          <w:szCs w:val="26"/>
          <w:lang w:val="en-US"/>
        </w:rPr>
        <w:t xml:space="preserve"> </w:t>
      </w:r>
      <w:proofErr w:type="spellStart"/>
      <w:r w:rsidRPr="004A343D">
        <w:rPr>
          <w:sz w:val="26"/>
          <w:szCs w:val="26"/>
          <w:lang w:val="en-US"/>
        </w:rPr>
        <w:t>шампиони</w:t>
      </w:r>
      <w:proofErr w:type="spellEnd"/>
      <w:r w:rsidRPr="004A343D">
        <w:rPr>
          <w:sz w:val="26"/>
          <w:szCs w:val="26"/>
          <w:lang w:val="en-US"/>
        </w:rPr>
        <w:t xml:space="preserve">.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45"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46"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w:t>
      </w:r>
      <w:proofErr w:type="spellStart"/>
      <w:r>
        <w:rPr>
          <w:sz w:val="26"/>
          <w:szCs w:val="26"/>
        </w:rPr>
        <w:t>Мейер</w:t>
      </w:r>
      <w:proofErr w:type="spellEnd"/>
      <w:r>
        <w:rPr>
          <w:sz w:val="26"/>
          <w:szCs w:val="26"/>
        </w:rPr>
        <w:t xml:space="preserve">, </w:t>
      </w:r>
      <w:hyperlink r:id="rId47"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proofErr w:type="spellStart"/>
      <w:r>
        <w:rPr>
          <w:sz w:val="26"/>
          <w:szCs w:val="26"/>
        </w:rPr>
        <w:t>Джоусеф</w:t>
      </w:r>
      <w:proofErr w:type="spellEnd"/>
      <w:r>
        <w:rPr>
          <w:sz w:val="26"/>
          <w:szCs w:val="26"/>
        </w:rPr>
        <w:t xml:space="preserve"> Лопез </w:t>
      </w:r>
      <w:hyperlink r:id="rId48"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9"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proofErr w:type="spellStart"/>
      <w:r w:rsidRPr="00DD7F67">
        <w:rPr>
          <w:sz w:val="26"/>
          <w:szCs w:val="26"/>
          <w:lang w:val="en-US"/>
        </w:rPr>
        <w:t>Лу</w:t>
      </w:r>
      <w:proofErr w:type="spellEnd"/>
      <w:r w:rsidRPr="00DD7F67">
        <w:rPr>
          <w:sz w:val="26"/>
          <w:szCs w:val="26"/>
          <w:lang w:val="en-US"/>
        </w:rPr>
        <w:t xml:space="preserve">, </w:t>
      </w:r>
      <w:proofErr w:type="spellStart"/>
      <w:r w:rsidRPr="00DD7F67">
        <w:rPr>
          <w:sz w:val="26"/>
          <w:szCs w:val="26"/>
          <w:lang w:val="en-US"/>
        </w:rPr>
        <w:t>Дзяканг</w:t>
      </w:r>
      <w:proofErr w:type="spellEnd"/>
      <w:r w:rsidRPr="00DD7F67">
        <w:rPr>
          <w:sz w:val="26"/>
          <w:szCs w:val="26"/>
          <w:lang w:val="en-US"/>
        </w:rPr>
        <w:t xml:space="preserve">; </w:t>
      </w:r>
      <w:proofErr w:type="spellStart"/>
      <w:r w:rsidRPr="00DD7F67">
        <w:rPr>
          <w:sz w:val="26"/>
          <w:szCs w:val="26"/>
          <w:lang w:val="en-US"/>
        </w:rPr>
        <w:t>Сукур</w:t>
      </w:r>
      <w:proofErr w:type="spellEnd"/>
      <w:r w:rsidRPr="00DD7F67">
        <w:rPr>
          <w:sz w:val="26"/>
          <w:szCs w:val="26"/>
          <w:lang w:val="en-US"/>
        </w:rPr>
        <w:t xml:space="preserve">, </w:t>
      </w:r>
      <w:proofErr w:type="spellStart"/>
      <w:r w:rsidRPr="00DD7F67">
        <w:rPr>
          <w:sz w:val="26"/>
          <w:szCs w:val="26"/>
          <w:lang w:val="en-US"/>
        </w:rPr>
        <w:t>Тамим</w:t>
      </w:r>
      <w:proofErr w:type="spellEnd"/>
      <w:r w:rsidRPr="00DD7F67">
        <w:rPr>
          <w:sz w:val="26"/>
          <w:szCs w:val="26"/>
          <w:lang w:val="en-US"/>
        </w:rPr>
        <w:t xml:space="preserve">; </w:t>
      </w:r>
      <w:proofErr w:type="spellStart"/>
      <w:r w:rsidRPr="00DD7F67">
        <w:rPr>
          <w:sz w:val="26"/>
          <w:szCs w:val="26"/>
          <w:lang w:val="en-US"/>
        </w:rPr>
        <w:t>Шринивасан</w:t>
      </w:r>
      <w:proofErr w:type="spellEnd"/>
      <w:r w:rsidRPr="00DD7F67">
        <w:rPr>
          <w:sz w:val="26"/>
          <w:szCs w:val="26"/>
          <w:lang w:val="en-US"/>
        </w:rPr>
        <w:t xml:space="preserve">, </w:t>
      </w:r>
      <w:proofErr w:type="spellStart"/>
      <w:r w:rsidRPr="00DD7F67">
        <w:rPr>
          <w:sz w:val="26"/>
          <w:szCs w:val="26"/>
          <w:lang w:val="en-US"/>
        </w:rPr>
        <w:t>Виджай</w:t>
      </w:r>
      <w:proofErr w:type="spellEnd"/>
      <w:r w:rsidRPr="00DD7F67">
        <w:rPr>
          <w:sz w:val="26"/>
          <w:szCs w:val="26"/>
          <w:lang w:val="en-US"/>
        </w:rPr>
        <w:t xml:space="preserve">; </w:t>
      </w:r>
      <w:proofErr w:type="spellStart"/>
      <w:r w:rsidRPr="00DD7F67">
        <w:rPr>
          <w:sz w:val="26"/>
          <w:szCs w:val="26"/>
          <w:lang w:val="en-US"/>
        </w:rPr>
        <w:t>Гао</w:t>
      </w:r>
      <w:proofErr w:type="spellEnd"/>
      <w:r w:rsidRPr="00DD7F67">
        <w:rPr>
          <w:sz w:val="26"/>
          <w:szCs w:val="26"/>
          <w:lang w:val="en-US"/>
        </w:rPr>
        <w:t xml:space="preserve">, </w:t>
      </w:r>
      <w:proofErr w:type="spellStart"/>
      <w:r w:rsidRPr="00DD7F67">
        <w:rPr>
          <w:sz w:val="26"/>
          <w:szCs w:val="26"/>
          <w:lang w:val="en-US"/>
        </w:rPr>
        <w:t>Ге</w:t>
      </w:r>
      <w:proofErr w:type="spellEnd"/>
      <w:r w:rsidRPr="00DD7F67">
        <w:rPr>
          <w:sz w:val="26"/>
          <w:szCs w:val="26"/>
          <w:lang w:val="en-US"/>
        </w:rPr>
        <w:t xml:space="preserve">; </w:t>
      </w:r>
      <w:proofErr w:type="spellStart"/>
      <w:r w:rsidRPr="00DD7F67">
        <w:rPr>
          <w:sz w:val="26"/>
          <w:szCs w:val="26"/>
          <w:lang w:val="en-US"/>
        </w:rPr>
        <w:t>Холбен</w:t>
      </w:r>
      <w:proofErr w:type="spellEnd"/>
      <w:r w:rsidRPr="00DD7F67">
        <w:rPr>
          <w:sz w:val="26"/>
          <w:szCs w:val="26"/>
          <w:lang w:val="en-US"/>
        </w:rPr>
        <w:t xml:space="preserve">, </w:t>
      </w:r>
      <w:proofErr w:type="spellStart"/>
      <w:r w:rsidRPr="00DD7F67">
        <w:rPr>
          <w:sz w:val="26"/>
          <w:szCs w:val="26"/>
          <w:lang w:val="en-US"/>
        </w:rPr>
        <w:t>Брайън</w:t>
      </w:r>
      <w:proofErr w:type="spellEnd"/>
      <w:r w:rsidRPr="00DD7F67">
        <w:rPr>
          <w:sz w:val="26"/>
          <w:szCs w:val="26"/>
          <w:lang w:val="en-US"/>
        </w:rPr>
        <w:t xml:space="preserve">; </w:t>
      </w:r>
      <w:proofErr w:type="spellStart"/>
      <w:r w:rsidRPr="00DD7F67">
        <w:rPr>
          <w:sz w:val="26"/>
          <w:szCs w:val="26"/>
          <w:lang w:val="en-US"/>
        </w:rPr>
        <w:t>Станкович</w:t>
      </w:r>
      <w:proofErr w:type="spellEnd"/>
      <w:r w:rsidRPr="00DD7F67">
        <w:rPr>
          <w:sz w:val="26"/>
          <w:szCs w:val="26"/>
          <w:lang w:val="en-US"/>
        </w:rPr>
        <w:t xml:space="preserve">, </w:t>
      </w:r>
      <w:proofErr w:type="spellStart"/>
      <w:r w:rsidRPr="00DD7F67">
        <w:rPr>
          <w:sz w:val="26"/>
          <w:szCs w:val="26"/>
          <w:lang w:val="en-US"/>
        </w:rPr>
        <w:t>Джон</w:t>
      </w:r>
      <w:proofErr w:type="spellEnd"/>
      <w:r w:rsidRPr="00DD7F67">
        <w:rPr>
          <w:sz w:val="26"/>
          <w:szCs w:val="26"/>
          <w:lang w:val="en-US"/>
        </w:rPr>
        <w:t xml:space="preserve">; </w:t>
      </w:r>
      <w:proofErr w:type="spellStart"/>
      <w:r w:rsidRPr="00DD7F67">
        <w:rPr>
          <w:sz w:val="26"/>
          <w:szCs w:val="26"/>
          <w:lang w:val="en-US"/>
        </w:rPr>
        <w:t>Филд</w:t>
      </w:r>
      <w:proofErr w:type="spellEnd"/>
      <w:r w:rsidRPr="00DD7F67">
        <w:rPr>
          <w:sz w:val="26"/>
          <w:szCs w:val="26"/>
          <w:lang w:val="en-US"/>
        </w:rPr>
        <w:t xml:space="preserve">, </w:t>
      </w:r>
      <w:proofErr w:type="spellStart"/>
      <w:r w:rsidRPr="00DD7F67">
        <w:rPr>
          <w:sz w:val="26"/>
          <w:szCs w:val="26"/>
          <w:lang w:val="en-US"/>
        </w:rPr>
        <w:t>Ерик</w:t>
      </w:r>
      <w:proofErr w:type="spellEnd"/>
      <w:r w:rsidRPr="00DD7F67">
        <w:rPr>
          <w:sz w:val="26"/>
          <w:szCs w:val="26"/>
          <w:lang w:val="en-US"/>
        </w:rPr>
        <w:t xml:space="preserve">; </w:t>
      </w:r>
      <w:proofErr w:type="spellStart"/>
      <w:r w:rsidRPr="00DD7F67">
        <w:rPr>
          <w:sz w:val="26"/>
          <w:szCs w:val="26"/>
          <w:lang w:val="en-US"/>
        </w:rPr>
        <w:t>Уайтхаус</w:t>
      </w:r>
      <w:proofErr w:type="spellEnd"/>
      <w:r w:rsidRPr="00DD7F67">
        <w:rPr>
          <w:sz w:val="26"/>
          <w:szCs w:val="26"/>
          <w:lang w:val="en-US"/>
        </w:rPr>
        <w:t xml:space="preserve">, </w:t>
      </w:r>
      <w:proofErr w:type="spellStart"/>
      <w:r w:rsidRPr="00DD7F67">
        <w:rPr>
          <w:sz w:val="26"/>
          <w:szCs w:val="26"/>
          <w:lang w:val="en-US"/>
        </w:rPr>
        <w:t>Камин</w:t>
      </w:r>
      <w:proofErr w:type="spellEnd"/>
      <w:r w:rsidRPr="00DD7F67">
        <w:rPr>
          <w:sz w:val="26"/>
          <w:szCs w:val="26"/>
          <w:lang w:val="en-US"/>
        </w:rPr>
        <w:t xml:space="preserve"> (2010). „</w:t>
      </w:r>
      <w:proofErr w:type="spellStart"/>
      <w:r w:rsidRPr="00DD7F67">
        <w:rPr>
          <w:sz w:val="26"/>
          <w:szCs w:val="26"/>
          <w:lang w:val="en-US"/>
        </w:rPr>
        <w:t>Умният</w:t>
      </w:r>
      <w:proofErr w:type="spellEnd"/>
      <w:r w:rsidRPr="00DD7F67">
        <w:rPr>
          <w:sz w:val="26"/>
          <w:szCs w:val="26"/>
          <w:lang w:val="en-US"/>
        </w:rPr>
        <w:t xml:space="preserve"> </w:t>
      </w:r>
      <w:proofErr w:type="spellStart"/>
      <w:r w:rsidRPr="00DD7F67">
        <w:rPr>
          <w:sz w:val="26"/>
          <w:szCs w:val="26"/>
          <w:lang w:val="en-US"/>
        </w:rPr>
        <w:t>термостат</w:t>
      </w:r>
      <w:proofErr w:type="spellEnd"/>
      <w:r w:rsidRPr="00DD7F67">
        <w:rPr>
          <w:sz w:val="26"/>
          <w:szCs w:val="26"/>
          <w:lang w:val="en-US"/>
        </w:rPr>
        <w:t xml:space="preserve">“. </w:t>
      </w:r>
      <w:proofErr w:type="spellStart"/>
      <w:r w:rsidRPr="00DD7F67">
        <w:rPr>
          <w:sz w:val="26"/>
          <w:szCs w:val="26"/>
          <w:lang w:val="en-US"/>
        </w:rPr>
        <w:t>Сборник</w:t>
      </w:r>
      <w:proofErr w:type="spellEnd"/>
      <w:r w:rsidRPr="00DD7F67">
        <w:rPr>
          <w:sz w:val="26"/>
          <w:szCs w:val="26"/>
          <w:lang w:val="en-US"/>
        </w:rPr>
        <w:t xml:space="preserve"> </w:t>
      </w:r>
      <w:proofErr w:type="spellStart"/>
      <w:r w:rsidRPr="00DD7F67">
        <w:rPr>
          <w:sz w:val="26"/>
          <w:szCs w:val="26"/>
          <w:lang w:val="en-US"/>
        </w:rPr>
        <w:t>доклади</w:t>
      </w:r>
      <w:proofErr w:type="spellEnd"/>
      <w:r w:rsidRPr="00DD7F67">
        <w:rPr>
          <w:sz w:val="26"/>
          <w:szCs w:val="26"/>
          <w:lang w:val="en-US"/>
        </w:rPr>
        <w:t xml:space="preserve"> </w:t>
      </w:r>
      <w:proofErr w:type="spellStart"/>
      <w:r w:rsidRPr="00DD7F67">
        <w:rPr>
          <w:sz w:val="26"/>
          <w:szCs w:val="26"/>
          <w:lang w:val="en-US"/>
        </w:rPr>
        <w:t>от</w:t>
      </w:r>
      <w:proofErr w:type="spellEnd"/>
      <w:r w:rsidRPr="00DD7F67">
        <w:rPr>
          <w:sz w:val="26"/>
          <w:szCs w:val="26"/>
          <w:lang w:val="en-US"/>
        </w:rPr>
        <w:t xml:space="preserve"> 8-та </w:t>
      </w:r>
      <w:proofErr w:type="spellStart"/>
      <w:r w:rsidRPr="00DD7F67">
        <w:rPr>
          <w:sz w:val="26"/>
          <w:szCs w:val="26"/>
          <w:lang w:val="en-US"/>
        </w:rPr>
        <w:t>конференция</w:t>
      </w:r>
      <w:proofErr w:type="spellEnd"/>
      <w:r w:rsidRPr="00DD7F67">
        <w:rPr>
          <w:sz w:val="26"/>
          <w:szCs w:val="26"/>
          <w:lang w:val="en-US"/>
        </w:rPr>
        <w:t xml:space="preserve"> ACM </w:t>
      </w:r>
      <w:proofErr w:type="spellStart"/>
      <w:r w:rsidRPr="00DD7F67">
        <w:rPr>
          <w:sz w:val="26"/>
          <w:szCs w:val="26"/>
          <w:lang w:val="en-US"/>
        </w:rPr>
        <w:t>за</w:t>
      </w:r>
      <w:proofErr w:type="spellEnd"/>
      <w:r w:rsidRPr="00DD7F67">
        <w:rPr>
          <w:sz w:val="26"/>
          <w:szCs w:val="26"/>
          <w:lang w:val="en-US"/>
        </w:rPr>
        <w:t xml:space="preserve"> </w:t>
      </w:r>
      <w:proofErr w:type="spellStart"/>
      <w:r w:rsidRPr="00DD7F67">
        <w:rPr>
          <w:sz w:val="26"/>
          <w:szCs w:val="26"/>
          <w:lang w:val="en-US"/>
        </w:rPr>
        <w:t>вградени</w:t>
      </w:r>
      <w:proofErr w:type="spellEnd"/>
      <w:r w:rsidRPr="00DD7F67">
        <w:rPr>
          <w:sz w:val="26"/>
          <w:szCs w:val="26"/>
          <w:lang w:val="en-US"/>
        </w:rPr>
        <w:t xml:space="preserve"> </w:t>
      </w:r>
      <w:proofErr w:type="spellStart"/>
      <w:r w:rsidRPr="00DD7F67">
        <w:rPr>
          <w:sz w:val="26"/>
          <w:szCs w:val="26"/>
          <w:lang w:val="en-US"/>
        </w:rPr>
        <w:t>мрежови</w:t>
      </w:r>
      <w:proofErr w:type="spellEnd"/>
      <w:r w:rsidRPr="00DD7F67">
        <w:rPr>
          <w:sz w:val="26"/>
          <w:szCs w:val="26"/>
          <w:lang w:val="en-US"/>
        </w:rPr>
        <w:t xml:space="preserve"> </w:t>
      </w:r>
      <w:proofErr w:type="spellStart"/>
      <w:r w:rsidRPr="00DD7F67">
        <w:rPr>
          <w:sz w:val="26"/>
          <w:szCs w:val="26"/>
          <w:lang w:val="en-US"/>
        </w:rPr>
        <w:t>сензорни</w:t>
      </w:r>
      <w:proofErr w:type="spellEnd"/>
      <w:r w:rsidRPr="00DD7F67">
        <w:rPr>
          <w:sz w:val="26"/>
          <w:szCs w:val="26"/>
          <w:lang w:val="en-US"/>
        </w:rPr>
        <w:t xml:space="preserve"> </w:t>
      </w:r>
      <w:proofErr w:type="spellStart"/>
      <w:r w:rsidRPr="00DD7F67">
        <w:rPr>
          <w:sz w:val="26"/>
          <w:szCs w:val="26"/>
          <w:lang w:val="en-US"/>
        </w:rPr>
        <w:t>системи</w:t>
      </w:r>
      <w:proofErr w:type="spellEnd"/>
      <w:r w:rsidRPr="00DD7F67">
        <w:rPr>
          <w:sz w:val="26"/>
          <w:szCs w:val="26"/>
          <w:lang w:val="en-US"/>
        </w:rPr>
        <w:t xml:space="preserve"> - Sen Sys</w:t>
      </w:r>
    </w:p>
    <w:p w14:paraId="74BD40BA" w14:textId="55044079" w:rsidR="00DD7F67" w:rsidRDefault="00DD7F67" w:rsidP="00D6107C">
      <w:pPr>
        <w:jc w:val="both"/>
        <w:rPr>
          <w:sz w:val="26"/>
          <w:szCs w:val="26"/>
          <w:lang w:val="en-US"/>
        </w:rPr>
      </w:pPr>
      <w:r>
        <w:rPr>
          <w:sz w:val="26"/>
          <w:szCs w:val="26"/>
          <w:lang w:val="en-US"/>
        </w:rPr>
        <w:t xml:space="preserve">[10] </w:t>
      </w:r>
      <w:proofErr w:type="spellStart"/>
      <w:r w:rsidR="00B2071C" w:rsidRPr="00B2071C">
        <w:rPr>
          <w:sz w:val="26"/>
          <w:szCs w:val="26"/>
          <w:lang w:val="en-US"/>
        </w:rPr>
        <w:t>Ернандес</w:t>
      </w:r>
      <w:proofErr w:type="spellEnd"/>
      <w:r w:rsidR="00B2071C" w:rsidRPr="00B2071C">
        <w:rPr>
          <w:sz w:val="26"/>
          <w:szCs w:val="26"/>
          <w:lang w:val="en-US"/>
        </w:rPr>
        <w:t xml:space="preserve">, </w:t>
      </w:r>
      <w:proofErr w:type="spellStart"/>
      <w:r w:rsidR="00B2071C" w:rsidRPr="00B2071C">
        <w:rPr>
          <w:sz w:val="26"/>
          <w:szCs w:val="26"/>
          <w:lang w:val="en-US"/>
        </w:rPr>
        <w:t>Грант</w:t>
      </w:r>
      <w:proofErr w:type="spellEnd"/>
      <w:r w:rsidR="00B2071C" w:rsidRPr="00B2071C">
        <w:rPr>
          <w:sz w:val="26"/>
          <w:szCs w:val="26"/>
          <w:lang w:val="en-US"/>
        </w:rPr>
        <w:t xml:space="preserve">; </w:t>
      </w:r>
      <w:proofErr w:type="spellStart"/>
      <w:r w:rsidR="00B2071C" w:rsidRPr="00B2071C">
        <w:rPr>
          <w:sz w:val="26"/>
          <w:szCs w:val="26"/>
          <w:lang w:val="en-US"/>
        </w:rPr>
        <w:t>Ариас</w:t>
      </w:r>
      <w:proofErr w:type="spellEnd"/>
      <w:r w:rsidR="00B2071C" w:rsidRPr="00B2071C">
        <w:rPr>
          <w:sz w:val="26"/>
          <w:szCs w:val="26"/>
          <w:lang w:val="en-US"/>
        </w:rPr>
        <w:t xml:space="preserve">, </w:t>
      </w:r>
      <w:proofErr w:type="spellStart"/>
      <w:r w:rsidR="00B2071C" w:rsidRPr="00B2071C">
        <w:rPr>
          <w:sz w:val="26"/>
          <w:szCs w:val="26"/>
          <w:lang w:val="en-US"/>
        </w:rPr>
        <w:t>Орландо</w:t>
      </w:r>
      <w:proofErr w:type="spellEnd"/>
      <w:r w:rsidR="00B2071C" w:rsidRPr="00B2071C">
        <w:rPr>
          <w:sz w:val="26"/>
          <w:szCs w:val="26"/>
          <w:lang w:val="en-US"/>
        </w:rPr>
        <w:t xml:space="preserve">; </w:t>
      </w:r>
      <w:proofErr w:type="spellStart"/>
      <w:r w:rsidR="00B2071C" w:rsidRPr="00B2071C">
        <w:rPr>
          <w:sz w:val="26"/>
          <w:szCs w:val="26"/>
          <w:lang w:val="en-US"/>
        </w:rPr>
        <w:t>Буентело</w:t>
      </w:r>
      <w:proofErr w:type="spellEnd"/>
      <w:r w:rsidR="00B2071C" w:rsidRPr="00B2071C">
        <w:rPr>
          <w:sz w:val="26"/>
          <w:szCs w:val="26"/>
          <w:lang w:val="en-US"/>
        </w:rPr>
        <w:t xml:space="preserve">, </w:t>
      </w:r>
      <w:proofErr w:type="spellStart"/>
      <w:r w:rsidR="00B2071C" w:rsidRPr="00B2071C">
        <w:rPr>
          <w:sz w:val="26"/>
          <w:szCs w:val="26"/>
          <w:lang w:val="en-US"/>
        </w:rPr>
        <w:t>Даниел</w:t>
      </w:r>
      <w:proofErr w:type="spellEnd"/>
      <w:r w:rsidR="00B2071C" w:rsidRPr="00B2071C">
        <w:rPr>
          <w:sz w:val="26"/>
          <w:szCs w:val="26"/>
          <w:lang w:val="en-US"/>
        </w:rPr>
        <w:t xml:space="preserve">; </w:t>
      </w:r>
      <w:proofErr w:type="spellStart"/>
      <w:r w:rsidR="00B2071C" w:rsidRPr="00B2071C">
        <w:rPr>
          <w:sz w:val="26"/>
          <w:szCs w:val="26"/>
          <w:lang w:val="en-US"/>
        </w:rPr>
        <w:t>Джин</w:t>
      </w:r>
      <w:proofErr w:type="spellEnd"/>
      <w:r w:rsidR="00B2071C" w:rsidRPr="00B2071C">
        <w:rPr>
          <w:sz w:val="26"/>
          <w:szCs w:val="26"/>
          <w:lang w:val="en-US"/>
        </w:rPr>
        <w:t xml:space="preserve">, </w:t>
      </w:r>
      <w:proofErr w:type="spellStart"/>
      <w:r w:rsidR="00B2071C" w:rsidRPr="00B2071C">
        <w:rPr>
          <w:sz w:val="26"/>
          <w:szCs w:val="26"/>
          <w:lang w:val="en-US"/>
        </w:rPr>
        <w:t>Йер</w:t>
      </w:r>
      <w:proofErr w:type="spellEnd"/>
      <w:r w:rsidR="00B2071C" w:rsidRPr="00B2071C">
        <w:rPr>
          <w:sz w:val="26"/>
          <w:szCs w:val="26"/>
          <w:lang w:val="en-US"/>
        </w:rPr>
        <w:t xml:space="preserve"> (2014).</w:t>
      </w:r>
      <w:r w:rsidR="00B2071C">
        <w:rPr>
          <w:sz w:val="26"/>
          <w:szCs w:val="26"/>
          <w:lang w:val="en-US"/>
        </w:rPr>
        <w:t xml:space="preserve"> </w:t>
      </w:r>
      <w:hyperlink r:id="rId50"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proofErr w:type="spellStart"/>
      <w:r w:rsidRPr="00B2071C">
        <w:rPr>
          <w:sz w:val="26"/>
          <w:szCs w:val="26"/>
          <w:lang w:val="en-US"/>
        </w:rPr>
        <w:t>Общо</w:t>
      </w:r>
      <w:proofErr w:type="spellEnd"/>
      <w:r w:rsidRPr="00B2071C">
        <w:rPr>
          <w:sz w:val="26"/>
          <w:szCs w:val="26"/>
          <w:lang w:val="en-US"/>
        </w:rPr>
        <w:t xml:space="preserve"> </w:t>
      </w:r>
      <w:proofErr w:type="spellStart"/>
      <w:r w:rsidRPr="00B2071C">
        <w:rPr>
          <w:sz w:val="26"/>
          <w:szCs w:val="26"/>
          <w:lang w:val="en-US"/>
        </w:rPr>
        <w:t>отопление</w:t>
      </w:r>
      <w:proofErr w:type="spellEnd"/>
      <w:r w:rsidRPr="00B2071C">
        <w:rPr>
          <w:sz w:val="26"/>
          <w:szCs w:val="26"/>
          <w:lang w:val="en-US"/>
        </w:rPr>
        <w:t xml:space="preserve"> и </w:t>
      </w:r>
      <w:proofErr w:type="spellStart"/>
      <w:r w:rsidRPr="00B2071C">
        <w:rPr>
          <w:sz w:val="26"/>
          <w:szCs w:val="26"/>
          <w:lang w:val="en-US"/>
        </w:rPr>
        <w:t>климатизация</w:t>
      </w:r>
      <w:proofErr w:type="spellEnd"/>
      <w:r w:rsidRPr="00B2071C">
        <w:rPr>
          <w:sz w:val="26"/>
          <w:szCs w:val="26"/>
          <w:lang w:val="en-US"/>
        </w:rPr>
        <w:t>. 2014-07-21</w:t>
      </w:r>
      <w:r>
        <w:rPr>
          <w:sz w:val="26"/>
          <w:szCs w:val="26"/>
          <w:lang w:val="en-US"/>
        </w:rPr>
        <w:t xml:space="preserve"> </w:t>
      </w:r>
      <w:hyperlink r:id="rId51"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52"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w:t>
      </w:r>
      <w:proofErr w:type="spellStart"/>
      <w:r w:rsidRPr="00BE0B62">
        <w:rPr>
          <w:sz w:val="26"/>
          <w:szCs w:val="26"/>
          <w:lang w:val="en-US"/>
        </w:rPr>
        <w:t>Икономия</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термостата</w:t>
      </w:r>
      <w:proofErr w:type="spellEnd"/>
      <w:r w:rsidRPr="00BE0B62">
        <w:rPr>
          <w:sz w:val="26"/>
          <w:szCs w:val="26"/>
          <w:lang w:val="en-US"/>
        </w:rPr>
        <w:t xml:space="preserve"> Nest Learning: </w:t>
      </w:r>
      <w:proofErr w:type="spellStart"/>
      <w:r w:rsidRPr="00BE0B62">
        <w:rPr>
          <w:sz w:val="26"/>
          <w:szCs w:val="26"/>
          <w:lang w:val="en-US"/>
        </w:rPr>
        <w:t>Резултати</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анализа</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сметките</w:t>
      </w:r>
      <w:proofErr w:type="spellEnd"/>
      <w:r w:rsidRPr="00BE0B62">
        <w:rPr>
          <w:sz w:val="26"/>
          <w:szCs w:val="26"/>
          <w:lang w:val="en-US"/>
        </w:rPr>
        <w:t xml:space="preserve"> </w:t>
      </w:r>
      <w:proofErr w:type="spellStart"/>
      <w:r w:rsidRPr="00BE0B62">
        <w:rPr>
          <w:sz w:val="26"/>
          <w:szCs w:val="26"/>
          <w:lang w:val="en-US"/>
        </w:rPr>
        <w:t>за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Nest Labs, Inc., </w:t>
      </w:r>
      <w:proofErr w:type="spellStart"/>
      <w:r w:rsidRPr="00BE0B62">
        <w:rPr>
          <w:sz w:val="26"/>
          <w:szCs w:val="26"/>
          <w:lang w:val="en-US"/>
        </w:rPr>
        <w:t>февруари</w:t>
      </w:r>
      <w:proofErr w:type="spellEnd"/>
      <w:r w:rsidRPr="00BE0B62">
        <w:rPr>
          <w:sz w:val="26"/>
          <w:szCs w:val="26"/>
          <w:lang w:val="en-US"/>
        </w:rPr>
        <w:t xml:space="preserve"> 2015 г</w:t>
      </w:r>
      <w:r>
        <w:rPr>
          <w:sz w:val="26"/>
          <w:szCs w:val="26"/>
          <w:lang w:val="en-US"/>
        </w:rPr>
        <w:t xml:space="preserve"> </w:t>
      </w:r>
      <w:hyperlink r:id="rId53"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 xml:space="preserve">JS </w:t>
      </w:r>
      <w:proofErr w:type="spellStart"/>
      <w:r w:rsidRPr="000C5376">
        <w:rPr>
          <w:sz w:val="26"/>
          <w:szCs w:val="26"/>
          <w:lang w:val="en-US"/>
        </w:rPr>
        <w:t>Овлажнители</w:t>
      </w:r>
      <w:proofErr w:type="spellEnd"/>
      <w:r>
        <w:rPr>
          <w:sz w:val="26"/>
          <w:szCs w:val="26"/>
          <w:lang w:val="en-US"/>
        </w:rPr>
        <w:t xml:space="preserve"> </w:t>
      </w:r>
      <w:hyperlink r:id="rId54"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proofErr w:type="spellStart"/>
      <w:r w:rsidRPr="000C5376">
        <w:rPr>
          <w:sz w:val="26"/>
          <w:szCs w:val="26"/>
          <w:lang w:val="en-US"/>
        </w:rPr>
        <w:t>Кларк</w:t>
      </w:r>
      <w:proofErr w:type="spellEnd"/>
      <w:r w:rsidRPr="000C5376">
        <w:rPr>
          <w:sz w:val="26"/>
          <w:szCs w:val="26"/>
          <w:lang w:val="en-US"/>
        </w:rPr>
        <w:t xml:space="preserve">, </w:t>
      </w:r>
      <w:proofErr w:type="spellStart"/>
      <w:r w:rsidRPr="000C5376">
        <w:rPr>
          <w:sz w:val="26"/>
          <w:szCs w:val="26"/>
          <w:lang w:val="en-US"/>
        </w:rPr>
        <w:t>Джеф</w:t>
      </w:r>
      <w:proofErr w:type="spellEnd"/>
      <w:r w:rsidRPr="000C5376">
        <w:rPr>
          <w:sz w:val="26"/>
          <w:szCs w:val="26"/>
          <w:lang w:val="en-US"/>
        </w:rPr>
        <w:t xml:space="preserve"> (27 </w:t>
      </w:r>
      <w:proofErr w:type="spellStart"/>
      <w:r w:rsidRPr="000C5376">
        <w:rPr>
          <w:sz w:val="26"/>
          <w:szCs w:val="26"/>
          <w:lang w:val="en-US"/>
        </w:rPr>
        <w:t>март</w:t>
      </w:r>
      <w:proofErr w:type="spellEnd"/>
      <w:r w:rsidRPr="000C5376">
        <w:rPr>
          <w:sz w:val="26"/>
          <w:szCs w:val="26"/>
          <w:lang w:val="en-US"/>
        </w:rPr>
        <w:t xml:space="preserve"> 2012 г.)</w:t>
      </w:r>
      <w:r>
        <w:rPr>
          <w:sz w:val="26"/>
          <w:szCs w:val="26"/>
          <w:lang w:val="en-US"/>
        </w:rPr>
        <w:t xml:space="preserve"> </w:t>
      </w:r>
      <w:hyperlink r:id="rId55"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proofErr w:type="spellStart"/>
      <w:r w:rsidRPr="000C5376">
        <w:rPr>
          <w:sz w:val="26"/>
          <w:szCs w:val="26"/>
          <w:lang w:val="en-US"/>
        </w:rPr>
        <w:t>Уорд</w:t>
      </w:r>
      <w:proofErr w:type="spellEnd"/>
      <w:r w:rsidRPr="000C5376">
        <w:rPr>
          <w:sz w:val="26"/>
          <w:szCs w:val="26"/>
          <w:lang w:val="en-US"/>
        </w:rPr>
        <w:t xml:space="preserve">, </w:t>
      </w:r>
      <w:proofErr w:type="spellStart"/>
      <w:r w:rsidRPr="000C5376">
        <w:rPr>
          <w:sz w:val="26"/>
          <w:szCs w:val="26"/>
          <w:lang w:val="en-US"/>
        </w:rPr>
        <w:t>Джералд</w:t>
      </w:r>
      <w:proofErr w:type="spellEnd"/>
      <w:r w:rsidRPr="000C5376">
        <w:rPr>
          <w:sz w:val="26"/>
          <w:szCs w:val="26"/>
          <w:lang w:val="en-US"/>
        </w:rPr>
        <w:t xml:space="preserve"> В. Р. (2008). </w:t>
      </w:r>
      <w:proofErr w:type="spellStart"/>
      <w:r w:rsidRPr="000C5376">
        <w:rPr>
          <w:sz w:val="26"/>
          <w:szCs w:val="26"/>
          <w:lang w:val="en-US"/>
        </w:rPr>
        <w:t>Енциклопедия</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w:t>
      </w:r>
      <w:proofErr w:type="spellStart"/>
      <w:r w:rsidRPr="000C5376">
        <w:rPr>
          <w:sz w:val="26"/>
          <w:szCs w:val="26"/>
          <w:lang w:val="en-US"/>
        </w:rPr>
        <w:t>материалите</w:t>
      </w:r>
      <w:proofErr w:type="spellEnd"/>
      <w:r w:rsidRPr="000C5376">
        <w:rPr>
          <w:sz w:val="26"/>
          <w:szCs w:val="26"/>
          <w:lang w:val="en-US"/>
        </w:rPr>
        <w:t xml:space="preserve"> и </w:t>
      </w:r>
      <w:proofErr w:type="spellStart"/>
      <w:r w:rsidRPr="000C5376">
        <w:rPr>
          <w:sz w:val="26"/>
          <w:szCs w:val="26"/>
          <w:lang w:val="en-US"/>
        </w:rPr>
        <w:t>техниките</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Grove в </w:t>
      </w:r>
      <w:proofErr w:type="spellStart"/>
      <w:r w:rsidRPr="000C5376">
        <w:rPr>
          <w:sz w:val="26"/>
          <w:szCs w:val="26"/>
          <w:lang w:val="en-US"/>
        </w:rPr>
        <w:t>изкуството</w:t>
      </w:r>
      <w:proofErr w:type="spellEnd"/>
      <w:r w:rsidRPr="000C5376">
        <w:rPr>
          <w:sz w:val="26"/>
          <w:szCs w:val="26"/>
          <w:lang w:val="en-US"/>
        </w:rPr>
        <w:t>. Oxford University Press</w:t>
      </w:r>
    </w:p>
    <w:p w14:paraId="1A12F251" w14:textId="545D24FF" w:rsidR="000C5376" w:rsidRDefault="00604670" w:rsidP="00D6107C">
      <w:pPr>
        <w:jc w:val="both"/>
        <w:rPr>
          <w:sz w:val="26"/>
          <w:szCs w:val="26"/>
          <w:lang w:val="en-US"/>
        </w:rPr>
      </w:pPr>
      <w:r>
        <w:rPr>
          <w:sz w:val="26"/>
          <w:szCs w:val="26"/>
          <w:lang w:val="en-US"/>
        </w:rPr>
        <w:t xml:space="preserve">[17] </w:t>
      </w:r>
      <w:proofErr w:type="spellStart"/>
      <w:r w:rsidRPr="00604670">
        <w:rPr>
          <w:sz w:val="26"/>
          <w:szCs w:val="26"/>
          <w:lang w:val="en-US"/>
        </w:rPr>
        <w:t>Център</w:t>
      </w:r>
      <w:proofErr w:type="spellEnd"/>
      <w:r w:rsidRPr="00604670">
        <w:rPr>
          <w:sz w:val="26"/>
          <w:szCs w:val="26"/>
          <w:lang w:val="en-US"/>
        </w:rPr>
        <w:t xml:space="preserve"> </w:t>
      </w:r>
      <w:proofErr w:type="spellStart"/>
      <w:r w:rsidRPr="00604670">
        <w:rPr>
          <w:sz w:val="26"/>
          <w:szCs w:val="26"/>
          <w:lang w:val="en-US"/>
        </w:rPr>
        <w:t>за</w:t>
      </w:r>
      <w:proofErr w:type="spellEnd"/>
      <w:r w:rsidRPr="00604670">
        <w:rPr>
          <w:sz w:val="26"/>
          <w:szCs w:val="26"/>
          <w:lang w:val="en-US"/>
        </w:rPr>
        <w:t xml:space="preserve"> </w:t>
      </w:r>
      <w:proofErr w:type="spellStart"/>
      <w:r w:rsidRPr="00604670">
        <w:rPr>
          <w:sz w:val="26"/>
          <w:szCs w:val="26"/>
          <w:lang w:val="en-US"/>
        </w:rPr>
        <w:t>устойчиви</w:t>
      </w:r>
      <w:proofErr w:type="spellEnd"/>
      <w:r w:rsidRPr="00604670">
        <w:rPr>
          <w:sz w:val="26"/>
          <w:szCs w:val="26"/>
          <w:lang w:val="en-US"/>
        </w:rPr>
        <w:t xml:space="preserve"> </w:t>
      </w:r>
      <w:proofErr w:type="spellStart"/>
      <w:r w:rsidRPr="00604670">
        <w:rPr>
          <w:sz w:val="26"/>
          <w:szCs w:val="26"/>
          <w:lang w:val="en-US"/>
        </w:rPr>
        <w:t>технологии</w:t>
      </w:r>
      <w:proofErr w:type="spellEnd"/>
      <w:r w:rsidRPr="00604670">
        <w:rPr>
          <w:sz w:val="26"/>
          <w:szCs w:val="26"/>
          <w:lang w:val="en-US"/>
        </w:rPr>
        <w:t xml:space="preserve"> </w:t>
      </w:r>
      <w:proofErr w:type="spellStart"/>
      <w:r w:rsidRPr="00604670">
        <w:rPr>
          <w:sz w:val="26"/>
          <w:szCs w:val="26"/>
          <w:lang w:val="en-US"/>
        </w:rPr>
        <w:t>на</w:t>
      </w:r>
      <w:proofErr w:type="spellEnd"/>
      <w:r w:rsidRPr="00604670">
        <w:rPr>
          <w:sz w:val="26"/>
          <w:szCs w:val="26"/>
          <w:lang w:val="en-US"/>
        </w:rPr>
        <w:t xml:space="preserve"> Earth Rangers</w:t>
      </w:r>
      <w:r>
        <w:rPr>
          <w:sz w:val="26"/>
          <w:szCs w:val="26"/>
          <w:lang w:val="en-US"/>
        </w:rPr>
        <w:t xml:space="preserve"> </w:t>
      </w:r>
      <w:hyperlink r:id="rId56"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proofErr w:type="spellStart"/>
      <w:r w:rsidRPr="00604670">
        <w:rPr>
          <w:sz w:val="26"/>
          <w:szCs w:val="26"/>
          <w:lang w:val="en-US"/>
        </w:rPr>
        <w:t>Вараси</w:t>
      </w:r>
      <w:proofErr w:type="spellEnd"/>
      <w:r w:rsidRPr="00604670">
        <w:rPr>
          <w:sz w:val="26"/>
          <w:szCs w:val="26"/>
          <w:lang w:val="en-US"/>
        </w:rPr>
        <w:t xml:space="preserve">, </w:t>
      </w:r>
      <w:proofErr w:type="spellStart"/>
      <w:r w:rsidRPr="00604670">
        <w:rPr>
          <w:sz w:val="26"/>
          <w:szCs w:val="26"/>
          <w:lang w:val="en-US"/>
        </w:rPr>
        <w:t>Джон</w:t>
      </w:r>
      <w:proofErr w:type="spellEnd"/>
      <w:r w:rsidRPr="00604670">
        <w:rPr>
          <w:sz w:val="26"/>
          <w:szCs w:val="26"/>
          <w:lang w:val="en-US"/>
        </w:rPr>
        <w:t xml:space="preserve"> (6 </w:t>
      </w:r>
      <w:proofErr w:type="spellStart"/>
      <w:r w:rsidRPr="00604670">
        <w:rPr>
          <w:sz w:val="26"/>
          <w:szCs w:val="26"/>
          <w:lang w:val="en-US"/>
        </w:rPr>
        <w:t>юни</w:t>
      </w:r>
      <w:proofErr w:type="spellEnd"/>
      <w:r w:rsidRPr="00604670">
        <w:rPr>
          <w:sz w:val="26"/>
          <w:szCs w:val="26"/>
          <w:lang w:val="en-US"/>
        </w:rPr>
        <w:t xml:space="preserve"> 2011 г.)</w:t>
      </w:r>
      <w:r w:rsidRPr="00604670">
        <w:t xml:space="preserve"> </w:t>
      </w:r>
      <w:hyperlink r:id="rId57"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proofErr w:type="spellStart"/>
      <w:r w:rsidRPr="00604670">
        <w:rPr>
          <w:sz w:val="26"/>
          <w:szCs w:val="26"/>
          <w:lang w:val="en-US"/>
        </w:rPr>
        <w:t>Грийн</w:t>
      </w:r>
      <w:proofErr w:type="spellEnd"/>
      <w:r w:rsidRPr="00604670">
        <w:rPr>
          <w:sz w:val="26"/>
          <w:szCs w:val="26"/>
          <w:lang w:val="en-US"/>
        </w:rPr>
        <w:t xml:space="preserve">, </w:t>
      </w:r>
      <w:proofErr w:type="spellStart"/>
      <w:r w:rsidRPr="00604670">
        <w:rPr>
          <w:sz w:val="26"/>
          <w:szCs w:val="26"/>
          <w:lang w:val="en-US"/>
        </w:rPr>
        <w:t>Аманда</w:t>
      </w:r>
      <w:proofErr w:type="spellEnd"/>
      <w:r w:rsidRPr="00604670">
        <w:rPr>
          <w:sz w:val="26"/>
          <w:szCs w:val="26"/>
          <w:lang w:val="en-US"/>
        </w:rPr>
        <w:t xml:space="preserve"> (1 </w:t>
      </w:r>
      <w:proofErr w:type="spellStart"/>
      <w:r w:rsidRPr="00604670">
        <w:rPr>
          <w:sz w:val="26"/>
          <w:szCs w:val="26"/>
          <w:lang w:val="en-US"/>
        </w:rPr>
        <w:t>януари</w:t>
      </w:r>
      <w:proofErr w:type="spellEnd"/>
      <w:r w:rsidRPr="00604670">
        <w:rPr>
          <w:sz w:val="26"/>
          <w:szCs w:val="26"/>
          <w:lang w:val="en-US"/>
        </w:rPr>
        <w:t xml:space="preserve"> 2015 г.)</w:t>
      </w:r>
      <w:r w:rsidRPr="00604670">
        <w:t xml:space="preserve"> </w:t>
      </w:r>
      <w:hyperlink r:id="rId58"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113BE0B0"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9" w:history="1">
        <w:r w:rsidR="00C753F4" w:rsidRPr="00A546CA">
          <w:rPr>
            <w:rStyle w:val="aa"/>
            <w:sz w:val="26"/>
            <w:szCs w:val="26"/>
          </w:rPr>
          <w:t>https://www.globalspec.com/learnmore/manufacturing_process_equipment/process_controllers/humidity_controllers</w:t>
        </w:r>
      </w:hyperlink>
    </w:p>
    <w:p w14:paraId="06E5C193" w14:textId="481111C8" w:rsidR="008045FD" w:rsidRDefault="008045FD" w:rsidP="008045FD">
      <w:pPr>
        <w:jc w:val="both"/>
      </w:pPr>
      <w:r>
        <w:rPr>
          <w:sz w:val="26"/>
          <w:szCs w:val="26"/>
          <w:lang w:val="en-US"/>
        </w:rPr>
        <w:t xml:space="preserve">[20] </w:t>
      </w:r>
      <w:r>
        <w:rPr>
          <w:sz w:val="26"/>
          <w:szCs w:val="26"/>
        </w:rPr>
        <w:t xml:space="preserve">Официална документация на </w:t>
      </w:r>
      <w:r>
        <w:rPr>
          <w:sz w:val="26"/>
          <w:szCs w:val="26"/>
          <w:lang w:val="en-US"/>
        </w:rPr>
        <w:t>Spring framework</w:t>
      </w:r>
      <w:r>
        <w:rPr>
          <w:sz w:val="26"/>
          <w:szCs w:val="26"/>
        </w:rPr>
        <w:t xml:space="preserve"> </w:t>
      </w:r>
      <w:hyperlink r:id="rId60" w:history="1">
        <w:r w:rsidRPr="008045FD">
          <w:rPr>
            <w:rStyle w:val="aa"/>
            <w:sz w:val="26"/>
            <w:szCs w:val="26"/>
          </w:rPr>
          <w:t>https://spring.io/blog/2004/03/24/spring-framework-1-0-final-released</w:t>
        </w:r>
      </w:hyperlink>
    </w:p>
    <w:p w14:paraId="1D9DB3F4" w14:textId="210F7378" w:rsidR="008045FD" w:rsidRDefault="008045FD" w:rsidP="00D6107C">
      <w:pPr>
        <w:jc w:val="both"/>
        <w:rPr>
          <w:sz w:val="26"/>
          <w:szCs w:val="26"/>
          <w:lang w:val="en-US"/>
        </w:rPr>
      </w:pPr>
      <w:r>
        <w:rPr>
          <w:sz w:val="26"/>
          <w:szCs w:val="26"/>
          <w:lang w:val="en-US"/>
        </w:rPr>
        <w:t xml:space="preserve">[21] </w:t>
      </w:r>
      <w:r>
        <w:rPr>
          <w:sz w:val="26"/>
          <w:szCs w:val="26"/>
        </w:rPr>
        <w:t xml:space="preserve">Официална </w:t>
      </w:r>
      <w:r>
        <w:rPr>
          <w:sz w:val="26"/>
          <w:szCs w:val="26"/>
          <w:lang w:val="en-US"/>
        </w:rPr>
        <w:t xml:space="preserve">GitHub </w:t>
      </w:r>
      <w:r>
        <w:rPr>
          <w:sz w:val="26"/>
          <w:szCs w:val="26"/>
        </w:rPr>
        <w:t xml:space="preserve">страница на </w:t>
      </w:r>
      <w:r>
        <w:rPr>
          <w:sz w:val="26"/>
          <w:szCs w:val="26"/>
          <w:lang w:val="en-US"/>
        </w:rPr>
        <w:t xml:space="preserve">Spring boot </w:t>
      </w:r>
      <w:hyperlink r:id="rId61" w:history="1">
        <w:r w:rsidRPr="00A80A51">
          <w:rPr>
            <w:rStyle w:val="aa"/>
            <w:sz w:val="26"/>
            <w:szCs w:val="26"/>
            <w:lang w:val="en-US"/>
          </w:rPr>
          <w:t>https://github.com/spring-projects/spring-boot/releases/tag/v2.6.7</w:t>
        </w:r>
      </w:hyperlink>
    </w:p>
    <w:p w14:paraId="68CD771E" w14:textId="4EE3349E" w:rsidR="00151E96" w:rsidRDefault="00151E96" w:rsidP="00D6107C">
      <w:pPr>
        <w:jc w:val="both"/>
        <w:rPr>
          <w:sz w:val="26"/>
          <w:szCs w:val="26"/>
          <w:lang w:val="en-US"/>
        </w:rPr>
      </w:pPr>
      <w:r>
        <w:rPr>
          <w:sz w:val="26"/>
          <w:szCs w:val="26"/>
          <w:lang w:val="en-US"/>
        </w:rPr>
        <w:t xml:space="preserve">[22] </w:t>
      </w:r>
      <w:r>
        <w:rPr>
          <w:sz w:val="26"/>
          <w:szCs w:val="26"/>
        </w:rPr>
        <w:t xml:space="preserve">Официална документация на </w:t>
      </w:r>
      <w:r>
        <w:rPr>
          <w:sz w:val="26"/>
          <w:szCs w:val="26"/>
          <w:lang w:val="en-US"/>
        </w:rPr>
        <w:t xml:space="preserve">PostgreSQL </w:t>
      </w:r>
      <w:hyperlink r:id="rId62" w:history="1">
        <w:r w:rsidRPr="00A80A51">
          <w:rPr>
            <w:rStyle w:val="aa"/>
            <w:sz w:val="26"/>
            <w:szCs w:val="26"/>
            <w:lang w:val="en-US"/>
          </w:rPr>
          <w:t>https://www.postgresql.org/</w:t>
        </w:r>
      </w:hyperlink>
    </w:p>
    <w:p w14:paraId="1673A125" w14:textId="54002DB5" w:rsidR="00151E96" w:rsidRDefault="00CC6A10" w:rsidP="00D6107C">
      <w:pPr>
        <w:jc w:val="both"/>
        <w:rPr>
          <w:sz w:val="26"/>
          <w:szCs w:val="26"/>
          <w:lang w:val="en-US"/>
        </w:rPr>
      </w:pPr>
      <w:r>
        <w:rPr>
          <w:sz w:val="26"/>
          <w:szCs w:val="26"/>
          <w:lang w:val="en-US"/>
        </w:rPr>
        <w:t xml:space="preserve">[23] </w:t>
      </w:r>
      <w:r>
        <w:rPr>
          <w:sz w:val="26"/>
          <w:szCs w:val="26"/>
        </w:rPr>
        <w:t xml:space="preserve">Официална документация на </w:t>
      </w:r>
      <w:r>
        <w:rPr>
          <w:sz w:val="26"/>
          <w:szCs w:val="26"/>
          <w:lang w:val="en-US"/>
        </w:rPr>
        <w:t xml:space="preserve">Hibernate </w:t>
      </w:r>
      <w:hyperlink r:id="rId63" w:history="1">
        <w:r w:rsidRPr="00A80A51">
          <w:rPr>
            <w:rStyle w:val="aa"/>
            <w:sz w:val="26"/>
            <w:szCs w:val="26"/>
            <w:lang w:val="en-US"/>
          </w:rPr>
          <w:t>https://hibernate.org/orm/documentation/6.0/</w:t>
        </w:r>
      </w:hyperlink>
    </w:p>
    <w:p w14:paraId="192F8069" w14:textId="698E2378" w:rsidR="008045FD" w:rsidRDefault="00140AC8" w:rsidP="00D6107C">
      <w:pPr>
        <w:jc w:val="both"/>
        <w:rPr>
          <w:sz w:val="26"/>
          <w:szCs w:val="26"/>
          <w:lang w:val="en-US"/>
        </w:rPr>
      </w:pPr>
      <w:r>
        <w:rPr>
          <w:sz w:val="26"/>
          <w:szCs w:val="26"/>
          <w:lang w:val="en-US"/>
        </w:rPr>
        <w:t xml:space="preserve">[24] </w:t>
      </w:r>
      <w:r>
        <w:rPr>
          <w:sz w:val="26"/>
          <w:szCs w:val="26"/>
        </w:rPr>
        <w:t xml:space="preserve">Официална документация на </w:t>
      </w:r>
      <w:r>
        <w:rPr>
          <w:sz w:val="26"/>
          <w:szCs w:val="26"/>
          <w:lang w:val="en-US"/>
        </w:rPr>
        <w:t xml:space="preserve">Maven </w:t>
      </w:r>
      <w:hyperlink r:id="rId64" w:history="1">
        <w:r w:rsidRPr="00A80A51">
          <w:rPr>
            <w:rStyle w:val="aa"/>
            <w:sz w:val="26"/>
            <w:szCs w:val="26"/>
            <w:lang w:val="en-US"/>
          </w:rPr>
          <w:t>https://maven.apache.org/guides/index.html</w:t>
        </w:r>
      </w:hyperlink>
    </w:p>
    <w:p w14:paraId="428F1A53" w14:textId="5665C0B9" w:rsidR="00140AC8" w:rsidRDefault="00B933F5" w:rsidP="00D6107C">
      <w:pPr>
        <w:jc w:val="both"/>
        <w:rPr>
          <w:sz w:val="26"/>
          <w:szCs w:val="26"/>
          <w:lang w:val="en-US"/>
        </w:rPr>
      </w:pPr>
      <w:r>
        <w:rPr>
          <w:sz w:val="26"/>
          <w:szCs w:val="26"/>
          <w:lang w:val="en-US"/>
        </w:rPr>
        <w:t xml:space="preserve">[25] </w:t>
      </w:r>
      <w:r>
        <w:rPr>
          <w:sz w:val="26"/>
          <w:szCs w:val="26"/>
        </w:rPr>
        <w:t xml:space="preserve">Официална документация на </w:t>
      </w:r>
      <w:r>
        <w:rPr>
          <w:sz w:val="26"/>
          <w:szCs w:val="26"/>
          <w:lang w:val="en-US"/>
        </w:rPr>
        <w:t xml:space="preserve">Tomcat </w:t>
      </w:r>
      <w:hyperlink r:id="rId65" w:history="1">
        <w:r w:rsidRPr="00A80A51">
          <w:rPr>
            <w:rStyle w:val="aa"/>
            <w:sz w:val="26"/>
            <w:szCs w:val="26"/>
            <w:lang w:val="en-US"/>
          </w:rPr>
          <w:t>https://tomcat.apache.org/tomcat-8.5-doc/</w:t>
        </w:r>
      </w:hyperlink>
    </w:p>
    <w:p w14:paraId="189F6C26" w14:textId="6D5131CD" w:rsidR="00033AC5" w:rsidRDefault="00033AC5" w:rsidP="00D6107C">
      <w:pPr>
        <w:jc w:val="both"/>
        <w:rPr>
          <w:sz w:val="26"/>
          <w:szCs w:val="26"/>
          <w:lang w:val="en-US"/>
        </w:rPr>
      </w:pPr>
      <w:r>
        <w:rPr>
          <w:sz w:val="26"/>
          <w:szCs w:val="26"/>
          <w:lang w:val="en-US"/>
        </w:rPr>
        <w:t xml:space="preserve">[26] </w:t>
      </w:r>
      <w:r>
        <w:rPr>
          <w:sz w:val="26"/>
          <w:szCs w:val="26"/>
        </w:rPr>
        <w:t xml:space="preserve">Официална документация на </w:t>
      </w:r>
      <w:r>
        <w:rPr>
          <w:sz w:val="26"/>
          <w:szCs w:val="26"/>
          <w:lang w:val="en-US"/>
        </w:rPr>
        <w:t xml:space="preserve">React JS </w:t>
      </w:r>
      <w:hyperlink r:id="rId66" w:history="1">
        <w:r w:rsidRPr="00A80A51">
          <w:rPr>
            <w:rStyle w:val="aa"/>
            <w:sz w:val="26"/>
            <w:szCs w:val="26"/>
            <w:lang w:val="en-US"/>
          </w:rPr>
          <w:t>https://reactjs.org/docs/create-a-new-react-app.html</w:t>
        </w:r>
      </w:hyperlink>
    </w:p>
    <w:p w14:paraId="3563D5C6" w14:textId="4836A454" w:rsidR="00033AC5" w:rsidRDefault="00E87640" w:rsidP="00D6107C">
      <w:pPr>
        <w:jc w:val="both"/>
        <w:rPr>
          <w:sz w:val="26"/>
          <w:szCs w:val="26"/>
          <w:lang w:val="en-US"/>
        </w:rPr>
      </w:pPr>
      <w:r>
        <w:rPr>
          <w:sz w:val="26"/>
          <w:szCs w:val="26"/>
          <w:lang w:val="en-US"/>
        </w:rPr>
        <w:t xml:space="preserve">[27] </w:t>
      </w:r>
      <w:r>
        <w:rPr>
          <w:sz w:val="26"/>
          <w:szCs w:val="26"/>
        </w:rPr>
        <w:t xml:space="preserve">Официална документация на </w:t>
      </w:r>
      <w:r>
        <w:rPr>
          <w:sz w:val="26"/>
          <w:szCs w:val="26"/>
          <w:lang w:val="en-US"/>
        </w:rPr>
        <w:t xml:space="preserve">Bootstrap </w:t>
      </w:r>
      <w:hyperlink r:id="rId67" w:history="1">
        <w:r w:rsidRPr="00A80A51">
          <w:rPr>
            <w:rStyle w:val="aa"/>
            <w:sz w:val="26"/>
            <w:szCs w:val="26"/>
            <w:lang w:val="en-US"/>
          </w:rPr>
          <w:t>https://getbootstrap.com/docs/4.1/getting-started/introduction/</w:t>
        </w:r>
      </w:hyperlink>
    </w:p>
    <w:p w14:paraId="1922C8A2" w14:textId="1BDB2A79" w:rsidR="00E87640" w:rsidRDefault="006D65D3" w:rsidP="00D6107C">
      <w:pPr>
        <w:jc w:val="both"/>
        <w:rPr>
          <w:sz w:val="26"/>
          <w:szCs w:val="26"/>
          <w:lang w:val="en-US"/>
        </w:rPr>
      </w:pPr>
      <w:r>
        <w:rPr>
          <w:sz w:val="26"/>
          <w:szCs w:val="26"/>
          <w:lang w:val="en-US"/>
        </w:rPr>
        <w:t xml:space="preserve">[28] </w:t>
      </w:r>
      <w:r>
        <w:rPr>
          <w:sz w:val="26"/>
          <w:szCs w:val="26"/>
        </w:rPr>
        <w:t xml:space="preserve">Официална документация на </w:t>
      </w:r>
      <w:r>
        <w:rPr>
          <w:sz w:val="26"/>
          <w:szCs w:val="26"/>
          <w:lang w:val="en-US"/>
        </w:rPr>
        <w:t xml:space="preserve">Fetch API </w:t>
      </w:r>
      <w:hyperlink r:id="rId68" w:history="1">
        <w:r w:rsidRPr="00A80A51">
          <w:rPr>
            <w:rStyle w:val="aa"/>
            <w:sz w:val="26"/>
            <w:szCs w:val="26"/>
            <w:lang w:val="en-US"/>
          </w:rPr>
          <w:t>https://developer.mozilla.org/en-US/docs/Web/API/Fetch_API</w:t>
        </w:r>
      </w:hyperlink>
    </w:p>
    <w:p w14:paraId="41F92D16" w14:textId="4FC37E00" w:rsidR="00811CC3" w:rsidRDefault="00811CC3" w:rsidP="00D6107C">
      <w:pPr>
        <w:jc w:val="both"/>
        <w:rPr>
          <w:sz w:val="26"/>
          <w:szCs w:val="26"/>
          <w:lang w:val="en-US"/>
        </w:rPr>
      </w:pPr>
      <w:r>
        <w:rPr>
          <w:sz w:val="26"/>
          <w:szCs w:val="26"/>
          <w:lang w:val="en-US"/>
        </w:rPr>
        <w:t xml:space="preserve">[29] </w:t>
      </w:r>
      <w:r>
        <w:rPr>
          <w:sz w:val="26"/>
          <w:szCs w:val="26"/>
        </w:rPr>
        <w:t xml:space="preserve">Официален сайт на </w:t>
      </w:r>
      <w:r>
        <w:rPr>
          <w:sz w:val="26"/>
          <w:szCs w:val="26"/>
          <w:lang w:val="en-US"/>
        </w:rPr>
        <w:t xml:space="preserve">BME 280 </w:t>
      </w:r>
      <w:hyperlink r:id="rId69" w:history="1">
        <w:r w:rsidRPr="00A80A51">
          <w:rPr>
            <w:rStyle w:val="aa"/>
            <w:sz w:val="26"/>
            <w:szCs w:val="26"/>
            <w:lang w:val="en-US"/>
          </w:rPr>
          <w:t>https://www.bosch-sensortec.com/products/environmental-sensors/humidity-sensors-bme280/</w:t>
        </w:r>
      </w:hyperlink>
    </w:p>
    <w:p w14:paraId="19C592E1" w14:textId="10EB4862" w:rsidR="0090245B" w:rsidRDefault="0090245B" w:rsidP="00D6107C">
      <w:pPr>
        <w:jc w:val="both"/>
        <w:rPr>
          <w:sz w:val="26"/>
          <w:szCs w:val="26"/>
          <w:lang w:val="en-US"/>
        </w:rPr>
      </w:pPr>
      <w:r>
        <w:rPr>
          <w:sz w:val="26"/>
          <w:szCs w:val="26"/>
          <w:lang w:val="en-US"/>
        </w:rPr>
        <w:lastRenderedPageBreak/>
        <w:t xml:space="preserve">[30] </w:t>
      </w:r>
      <w:r>
        <w:rPr>
          <w:sz w:val="26"/>
          <w:szCs w:val="26"/>
        </w:rPr>
        <w:t xml:space="preserve">Документация на библиотека за работа със сензор </w:t>
      </w:r>
      <w:r>
        <w:rPr>
          <w:sz w:val="26"/>
          <w:szCs w:val="26"/>
          <w:lang w:val="en-US"/>
        </w:rPr>
        <w:t xml:space="preserve">BME 280 </w:t>
      </w:r>
      <w:hyperlink r:id="rId70" w:history="1">
        <w:r w:rsidRPr="00A80A51">
          <w:rPr>
            <w:rStyle w:val="aa"/>
            <w:sz w:val="26"/>
            <w:szCs w:val="26"/>
            <w:lang w:val="en-US"/>
          </w:rPr>
          <w:t>https://pypi.org/project/RPi.bme280/</w:t>
        </w:r>
      </w:hyperlink>
    </w:p>
    <w:p w14:paraId="3FFE3B16" w14:textId="0FE4D0A9" w:rsidR="0090245B" w:rsidRDefault="005D0D5B" w:rsidP="00D6107C">
      <w:pPr>
        <w:jc w:val="both"/>
        <w:rPr>
          <w:sz w:val="26"/>
          <w:szCs w:val="26"/>
          <w:lang w:val="en-US"/>
        </w:rPr>
      </w:pPr>
      <w:r>
        <w:rPr>
          <w:sz w:val="26"/>
          <w:szCs w:val="26"/>
          <w:lang w:val="en-US"/>
        </w:rPr>
        <w:t xml:space="preserve">[31] </w:t>
      </w:r>
      <w:r>
        <w:rPr>
          <w:sz w:val="26"/>
          <w:szCs w:val="26"/>
        </w:rPr>
        <w:t xml:space="preserve">Официална документация на </w:t>
      </w:r>
      <w:r>
        <w:rPr>
          <w:sz w:val="26"/>
          <w:szCs w:val="26"/>
          <w:lang w:val="en-US"/>
        </w:rPr>
        <w:t xml:space="preserve">Python Flask framework </w:t>
      </w:r>
      <w:hyperlink r:id="rId71" w:history="1">
        <w:r w:rsidRPr="00A80A51">
          <w:rPr>
            <w:rStyle w:val="aa"/>
            <w:sz w:val="26"/>
            <w:szCs w:val="26"/>
            <w:lang w:val="en-US"/>
          </w:rPr>
          <w:t>https://flask.palletsprojects.com/en/2.1.x/</w:t>
        </w:r>
      </w:hyperlink>
    </w:p>
    <w:p w14:paraId="73BB2EF1" w14:textId="1777A1C9" w:rsidR="006D65D3" w:rsidRDefault="00D07ADD" w:rsidP="00D6107C">
      <w:pPr>
        <w:jc w:val="both"/>
        <w:rPr>
          <w:sz w:val="26"/>
          <w:szCs w:val="26"/>
          <w:lang w:val="en-US"/>
        </w:rPr>
      </w:pPr>
      <w:r>
        <w:rPr>
          <w:sz w:val="26"/>
          <w:szCs w:val="26"/>
          <w:lang w:val="en-US"/>
        </w:rPr>
        <w:t xml:space="preserve">[32] </w:t>
      </w:r>
      <w:r>
        <w:rPr>
          <w:sz w:val="26"/>
          <w:szCs w:val="26"/>
        </w:rPr>
        <w:t xml:space="preserve">Официален сайт на </w:t>
      </w:r>
      <w:r>
        <w:rPr>
          <w:sz w:val="26"/>
          <w:szCs w:val="26"/>
          <w:lang w:val="en-US"/>
        </w:rPr>
        <w:t xml:space="preserve">Shelly Plug s </w:t>
      </w:r>
      <w:hyperlink r:id="rId72" w:history="1">
        <w:r w:rsidRPr="00A80A51">
          <w:rPr>
            <w:rStyle w:val="aa"/>
            <w:sz w:val="26"/>
            <w:szCs w:val="26"/>
            <w:lang w:val="en-US"/>
          </w:rPr>
          <w:t>https://shelly.cloud/knowledge-base/devices/shelly-plug-s/</w:t>
        </w:r>
      </w:hyperlink>
    </w:p>
    <w:p w14:paraId="6A46A9CF" w14:textId="77777777" w:rsidR="00D07ADD" w:rsidRPr="00D07ADD" w:rsidRDefault="00D07ADD" w:rsidP="00D6107C">
      <w:pPr>
        <w:jc w:val="both"/>
        <w:rPr>
          <w:sz w:val="26"/>
          <w:szCs w:val="26"/>
          <w:lang w:val="en-US"/>
        </w:rPr>
      </w:pPr>
    </w:p>
    <w:p w14:paraId="16419137" w14:textId="77777777" w:rsidR="00B933F5" w:rsidRPr="00B933F5" w:rsidRDefault="00B933F5" w:rsidP="00D6107C">
      <w:pPr>
        <w:jc w:val="both"/>
        <w:rPr>
          <w:sz w:val="26"/>
          <w:szCs w:val="26"/>
          <w:lang w:val="en-US"/>
        </w:rPr>
      </w:pPr>
    </w:p>
    <w:p w14:paraId="09AFE316" w14:textId="2000ED56"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7B9C5" w14:textId="77777777" w:rsidR="001C4D2F" w:rsidRDefault="001C4D2F" w:rsidP="008373EC">
      <w:pPr>
        <w:spacing w:after="0" w:line="240" w:lineRule="auto"/>
      </w:pPr>
      <w:r>
        <w:separator/>
      </w:r>
    </w:p>
  </w:endnote>
  <w:endnote w:type="continuationSeparator" w:id="0">
    <w:p w14:paraId="4F9EF261" w14:textId="77777777" w:rsidR="001C4D2F" w:rsidRDefault="001C4D2F" w:rsidP="008373EC">
      <w:pPr>
        <w:spacing w:after="0" w:line="240" w:lineRule="auto"/>
      </w:pPr>
      <w:r>
        <w:continuationSeparator/>
      </w:r>
    </w:p>
  </w:endnote>
  <w:endnote w:type="continuationNotice" w:id="1">
    <w:p w14:paraId="71051499" w14:textId="77777777" w:rsidR="001C4D2F" w:rsidRDefault="001C4D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8B7F" w14:textId="77777777" w:rsidR="001C4D2F" w:rsidRDefault="001C4D2F" w:rsidP="008373EC">
      <w:pPr>
        <w:spacing w:after="0" w:line="240" w:lineRule="auto"/>
      </w:pPr>
      <w:r>
        <w:separator/>
      </w:r>
    </w:p>
  </w:footnote>
  <w:footnote w:type="continuationSeparator" w:id="0">
    <w:p w14:paraId="5BF3700C" w14:textId="77777777" w:rsidR="001C4D2F" w:rsidRDefault="001C4D2F" w:rsidP="008373EC">
      <w:pPr>
        <w:spacing w:after="0" w:line="240" w:lineRule="auto"/>
      </w:pPr>
      <w:r>
        <w:continuationSeparator/>
      </w:r>
    </w:p>
  </w:footnote>
  <w:footnote w:type="continuationNotice" w:id="1">
    <w:p w14:paraId="1BCEA6CF" w14:textId="77777777" w:rsidR="001C4D2F" w:rsidRDefault="001C4D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132C4A"/>
    <w:multiLevelType w:val="hybridMultilevel"/>
    <w:tmpl w:val="B83C6AF2"/>
    <w:lvl w:ilvl="0" w:tplc="A20E786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03865ED"/>
    <w:multiLevelType w:val="hybridMultilevel"/>
    <w:tmpl w:val="61B24AF4"/>
    <w:lvl w:ilvl="0" w:tplc="3A4AA3D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E3D31EF"/>
    <w:multiLevelType w:val="hybridMultilevel"/>
    <w:tmpl w:val="C7AA727E"/>
    <w:lvl w:ilvl="0" w:tplc="799E46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6AF7106"/>
    <w:multiLevelType w:val="hybridMultilevel"/>
    <w:tmpl w:val="991A187A"/>
    <w:lvl w:ilvl="0" w:tplc="039E1A6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8591FBD"/>
    <w:multiLevelType w:val="hybridMultilevel"/>
    <w:tmpl w:val="74C05194"/>
    <w:lvl w:ilvl="0" w:tplc="241CA13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AE37211"/>
    <w:multiLevelType w:val="hybridMultilevel"/>
    <w:tmpl w:val="ADE6FA4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13"/>
  </w:num>
  <w:num w:numId="3" w16cid:durableId="248270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6"/>
  </w:num>
  <w:num w:numId="11" w16cid:durableId="1116490102">
    <w:abstractNumId w:val="0"/>
  </w:num>
  <w:num w:numId="12" w16cid:durableId="713430726">
    <w:abstractNumId w:val="7"/>
  </w:num>
  <w:num w:numId="13" w16cid:durableId="952592586">
    <w:abstractNumId w:val="10"/>
  </w:num>
  <w:num w:numId="14" w16cid:durableId="596212778">
    <w:abstractNumId w:val="3"/>
  </w:num>
  <w:num w:numId="15" w16cid:durableId="1351450415">
    <w:abstractNumId w:val="6"/>
  </w:num>
  <w:num w:numId="16" w16cid:durableId="203176189">
    <w:abstractNumId w:val="9"/>
  </w:num>
  <w:num w:numId="17" w16cid:durableId="1278561745">
    <w:abstractNumId w:val="2"/>
  </w:num>
  <w:num w:numId="18" w16cid:durableId="10491149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3BD9"/>
    <w:rsid w:val="00014E07"/>
    <w:rsid w:val="000156E9"/>
    <w:rsid w:val="000227DC"/>
    <w:rsid w:val="00024760"/>
    <w:rsid w:val="00024868"/>
    <w:rsid w:val="000274BD"/>
    <w:rsid w:val="0002768A"/>
    <w:rsid w:val="000277B3"/>
    <w:rsid w:val="00027A2C"/>
    <w:rsid w:val="00031708"/>
    <w:rsid w:val="0003254A"/>
    <w:rsid w:val="00033140"/>
    <w:rsid w:val="0003317E"/>
    <w:rsid w:val="00033AC5"/>
    <w:rsid w:val="0003501A"/>
    <w:rsid w:val="00037C5D"/>
    <w:rsid w:val="00037F7A"/>
    <w:rsid w:val="00044E4D"/>
    <w:rsid w:val="0005088C"/>
    <w:rsid w:val="00051494"/>
    <w:rsid w:val="00053F1F"/>
    <w:rsid w:val="0005424A"/>
    <w:rsid w:val="000542C8"/>
    <w:rsid w:val="000562E3"/>
    <w:rsid w:val="000626FC"/>
    <w:rsid w:val="0006549F"/>
    <w:rsid w:val="00067650"/>
    <w:rsid w:val="000710F0"/>
    <w:rsid w:val="000726EB"/>
    <w:rsid w:val="000738F2"/>
    <w:rsid w:val="000740EF"/>
    <w:rsid w:val="00074508"/>
    <w:rsid w:val="00074B0F"/>
    <w:rsid w:val="00076711"/>
    <w:rsid w:val="00077A87"/>
    <w:rsid w:val="00080CDC"/>
    <w:rsid w:val="00080D90"/>
    <w:rsid w:val="00081C6B"/>
    <w:rsid w:val="000921EB"/>
    <w:rsid w:val="0009255D"/>
    <w:rsid w:val="00092E44"/>
    <w:rsid w:val="00093DCF"/>
    <w:rsid w:val="00093F38"/>
    <w:rsid w:val="00094C18"/>
    <w:rsid w:val="000A103A"/>
    <w:rsid w:val="000A2A72"/>
    <w:rsid w:val="000A4662"/>
    <w:rsid w:val="000A63E7"/>
    <w:rsid w:val="000B1334"/>
    <w:rsid w:val="000B13A3"/>
    <w:rsid w:val="000B58D1"/>
    <w:rsid w:val="000B5931"/>
    <w:rsid w:val="000B6309"/>
    <w:rsid w:val="000C3F5E"/>
    <w:rsid w:val="000C5376"/>
    <w:rsid w:val="000D11F7"/>
    <w:rsid w:val="000D45E5"/>
    <w:rsid w:val="000D4607"/>
    <w:rsid w:val="000D74E6"/>
    <w:rsid w:val="000D7836"/>
    <w:rsid w:val="000E1997"/>
    <w:rsid w:val="000E3AE5"/>
    <w:rsid w:val="000E4332"/>
    <w:rsid w:val="000E5CB7"/>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175C"/>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0AC8"/>
    <w:rsid w:val="001415AC"/>
    <w:rsid w:val="0014517B"/>
    <w:rsid w:val="00150330"/>
    <w:rsid w:val="00151E96"/>
    <w:rsid w:val="001523AE"/>
    <w:rsid w:val="001527DE"/>
    <w:rsid w:val="001534F7"/>
    <w:rsid w:val="00154C1A"/>
    <w:rsid w:val="0016138B"/>
    <w:rsid w:val="00161B1B"/>
    <w:rsid w:val="0016301D"/>
    <w:rsid w:val="00163104"/>
    <w:rsid w:val="00163AE7"/>
    <w:rsid w:val="00163D51"/>
    <w:rsid w:val="00165864"/>
    <w:rsid w:val="0016586A"/>
    <w:rsid w:val="00166D83"/>
    <w:rsid w:val="001724A3"/>
    <w:rsid w:val="00172A02"/>
    <w:rsid w:val="00173394"/>
    <w:rsid w:val="001738EE"/>
    <w:rsid w:val="00173D06"/>
    <w:rsid w:val="0017509C"/>
    <w:rsid w:val="00175699"/>
    <w:rsid w:val="00180265"/>
    <w:rsid w:val="00182821"/>
    <w:rsid w:val="0018307E"/>
    <w:rsid w:val="0018585D"/>
    <w:rsid w:val="00186351"/>
    <w:rsid w:val="00186C4F"/>
    <w:rsid w:val="00190DC7"/>
    <w:rsid w:val="00193BED"/>
    <w:rsid w:val="001A30B6"/>
    <w:rsid w:val="001A3722"/>
    <w:rsid w:val="001A3EA6"/>
    <w:rsid w:val="001A77A5"/>
    <w:rsid w:val="001A7DAD"/>
    <w:rsid w:val="001B2D42"/>
    <w:rsid w:val="001B70EA"/>
    <w:rsid w:val="001C0968"/>
    <w:rsid w:val="001C0FFB"/>
    <w:rsid w:val="001C10D4"/>
    <w:rsid w:val="001C3803"/>
    <w:rsid w:val="001C4C3E"/>
    <w:rsid w:val="001C4D2F"/>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488D"/>
    <w:rsid w:val="00206658"/>
    <w:rsid w:val="00211815"/>
    <w:rsid w:val="002121FB"/>
    <w:rsid w:val="002138C7"/>
    <w:rsid w:val="00214DF5"/>
    <w:rsid w:val="00215328"/>
    <w:rsid w:val="0022114D"/>
    <w:rsid w:val="00225AEC"/>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5E23"/>
    <w:rsid w:val="00246EB3"/>
    <w:rsid w:val="002477DE"/>
    <w:rsid w:val="00252E58"/>
    <w:rsid w:val="00252F4A"/>
    <w:rsid w:val="002558DE"/>
    <w:rsid w:val="00260558"/>
    <w:rsid w:val="00264BF0"/>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26D4"/>
    <w:rsid w:val="002A5BEF"/>
    <w:rsid w:val="002A641A"/>
    <w:rsid w:val="002A74AB"/>
    <w:rsid w:val="002A7A0B"/>
    <w:rsid w:val="002B07F8"/>
    <w:rsid w:val="002B089F"/>
    <w:rsid w:val="002B0D6E"/>
    <w:rsid w:val="002B1C4E"/>
    <w:rsid w:val="002B3062"/>
    <w:rsid w:val="002B3D1A"/>
    <w:rsid w:val="002B78EB"/>
    <w:rsid w:val="002C202A"/>
    <w:rsid w:val="002C32F1"/>
    <w:rsid w:val="002C36CA"/>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3741C"/>
    <w:rsid w:val="003416CF"/>
    <w:rsid w:val="0034299A"/>
    <w:rsid w:val="00342DF9"/>
    <w:rsid w:val="003433D6"/>
    <w:rsid w:val="003449A0"/>
    <w:rsid w:val="00344E39"/>
    <w:rsid w:val="003469A9"/>
    <w:rsid w:val="00347328"/>
    <w:rsid w:val="003505B9"/>
    <w:rsid w:val="0035167D"/>
    <w:rsid w:val="0035191C"/>
    <w:rsid w:val="00351987"/>
    <w:rsid w:val="00353DBE"/>
    <w:rsid w:val="00355A30"/>
    <w:rsid w:val="00355E3F"/>
    <w:rsid w:val="003570B1"/>
    <w:rsid w:val="00357834"/>
    <w:rsid w:val="00361178"/>
    <w:rsid w:val="003643D1"/>
    <w:rsid w:val="003646E7"/>
    <w:rsid w:val="00370811"/>
    <w:rsid w:val="003735AC"/>
    <w:rsid w:val="003738E5"/>
    <w:rsid w:val="0037588A"/>
    <w:rsid w:val="003761D4"/>
    <w:rsid w:val="0037653B"/>
    <w:rsid w:val="00376695"/>
    <w:rsid w:val="00380232"/>
    <w:rsid w:val="00383318"/>
    <w:rsid w:val="0038344A"/>
    <w:rsid w:val="00384E62"/>
    <w:rsid w:val="00386822"/>
    <w:rsid w:val="00386E92"/>
    <w:rsid w:val="00387B2D"/>
    <w:rsid w:val="00387F36"/>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0B40"/>
    <w:rsid w:val="003C1523"/>
    <w:rsid w:val="003C2EBC"/>
    <w:rsid w:val="003C351C"/>
    <w:rsid w:val="003C397F"/>
    <w:rsid w:val="003C4AA5"/>
    <w:rsid w:val="003C7D68"/>
    <w:rsid w:val="003D5DE0"/>
    <w:rsid w:val="003E0C4A"/>
    <w:rsid w:val="003E1D99"/>
    <w:rsid w:val="003E2E4D"/>
    <w:rsid w:val="003E2EC6"/>
    <w:rsid w:val="003E513C"/>
    <w:rsid w:val="003E570D"/>
    <w:rsid w:val="003E719F"/>
    <w:rsid w:val="003F094B"/>
    <w:rsid w:val="003F136F"/>
    <w:rsid w:val="003F3974"/>
    <w:rsid w:val="003F4885"/>
    <w:rsid w:val="003F7796"/>
    <w:rsid w:val="00400729"/>
    <w:rsid w:val="0040103E"/>
    <w:rsid w:val="00401C53"/>
    <w:rsid w:val="004031E7"/>
    <w:rsid w:val="0040388E"/>
    <w:rsid w:val="00403C70"/>
    <w:rsid w:val="00403E1C"/>
    <w:rsid w:val="00406491"/>
    <w:rsid w:val="00406A56"/>
    <w:rsid w:val="00407FFE"/>
    <w:rsid w:val="00420977"/>
    <w:rsid w:val="004238E1"/>
    <w:rsid w:val="004245AD"/>
    <w:rsid w:val="00426416"/>
    <w:rsid w:val="00427006"/>
    <w:rsid w:val="00427A21"/>
    <w:rsid w:val="004301BD"/>
    <w:rsid w:val="00433255"/>
    <w:rsid w:val="004339FD"/>
    <w:rsid w:val="00433C7A"/>
    <w:rsid w:val="00434CC3"/>
    <w:rsid w:val="00435487"/>
    <w:rsid w:val="004427D5"/>
    <w:rsid w:val="004430B5"/>
    <w:rsid w:val="0044424F"/>
    <w:rsid w:val="0044453B"/>
    <w:rsid w:val="00452B96"/>
    <w:rsid w:val="00456025"/>
    <w:rsid w:val="0046050D"/>
    <w:rsid w:val="00461847"/>
    <w:rsid w:val="00472798"/>
    <w:rsid w:val="00473AA9"/>
    <w:rsid w:val="00473F16"/>
    <w:rsid w:val="004761A8"/>
    <w:rsid w:val="0047798F"/>
    <w:rsid w:val="0048071F"/>
    <w:rsid w:val="00480D3F"/>
    <w:rsid w:val="00481275"/>
    <w:rsid w:val="004851CD"/>
    <w:rsid w:val="00485D69"/>
    <w:rsid w:val="004863B7"/>
    <w:rsid w:val="00487162"/>
    <w:rsid w:val="00487BAD"/>
    <w:rsid w:val="0049016B"/>
    <w:rsid w:val="0049429F"/>
    <w:rsid w:val="004973D5"/>
    <w:rsid w:val="004A047E"/>
    <w:rsid w:val="004A136A"/>
    <w:rsid w:val="004A2FDF"/>
    <w:rsid w:val="004A343D"/>
    <w:rsid w:val="004A479D"/>
    <w:rsid w:val="004A5758"/>
    <w:rsid w:val="004A626D"/>
    <w:rsid w:val="004A6F38"/>
    <w:rsid w:val="004A78A5"/>
    <w:rsid w:val="004A7C57"/>
    <w:rsid w:val="004B18A7"/>
    <w:rsid w:val="004B1F4F"/>
    <w:rsid w:val="004B3C1D"/>
    <w:rsid w:val="004B45EA"/>
    <w:rsid w:val="004B4704"/>
    <w:rsid w:val="004B5515"/>
    <w:rsid w:val="004B5C76"/>
    <w:rsid w:val="004B67CA"/>
    <w:rsid w:val="004B6963"/>
    <w:rsid w:val="004C02BE"/>
    <w:rsid w:val="004C0C58"/>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13B2C"/>
    <w:rsid w:val="00515DF0"/>
    <w:rsid w:val="00517E62"/>
    <w:rsid w:val="00521300"/>
    <w:rsid w:val="0052187B"/>
    <w:rsid w:val="00526871"/>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540"/>
    <w:rsid w:val="00572C69"/>
    <w:rsid w:val="00573444"/>
    <w:rsid w:val="00574979"/>
    <w:rsid w:val="0057646B"/>
    <w:rsid w:val="00577422"/>
    <w:rsid w:val="0058182A"/>
    <w:rsid w:val="00581D78"/>
    <w:rsid w:val="00583E1F"/>
    <w:rsid w:val="005874F1"/>
    <w:rsid w:val="005928D9"/>
    <w:rsid w:val="00592940"/>
    <w:rsid w:val="0059298A"/>
    <w:rsid w:val="00592CC8"/>
    <w:rsid w:val="005978C4"/>
    <w:rsid w:val="00597EB9"/>
    <w:rsid w:val="005A0FB4"/>
    <w:rsid w:val="005A236B"/>
    <w:rsid w:val="005A2BDE"/>
    <w:rsid w:val="005A4D5F"/>
    <w:rsid w:val="005A7D4F"/>
    <w:rsid w:val="005B05FD"/>
    <w:rsid w:val="005B1BE9"/>
    <w:rsid w:val="005B36F1"/>
    <w:rsid w:val="005B4EE3"/>
    <w:rsid w:val="005C1171"/>
    <w:rsid w:val="005C12E0"/>
    <w:rsid w:val="005C2A70"/>
    <w:rsid w:val="005C2D43"/>
    <w:rsid w:val="005C3644"/>
    <w:rsid w:val="005C4FBE"/>
    <w:rsid w:val="005C5BB4"/>
    <w:rsid w:val="005C7593"/>
    <w:rsid w:val="005D08A1"/>
    <w:rsid w:val="005D0D5B"/>
    <w:rsid w:val="005D2407"/>
    <w:rsid w:val="005D30BA"/>
    <w:rsid w:val="005D4DB9"/>
    <w:rsid w:val="005E04F3"/>
    <w:rsid w:val="005E278C"/>
    <w:rsid w:val="005E42AD"/>
    <w:rsid w:val="005E5BD2"/>
    <w:rsid w:val="005E6679"/>
    <w:rsid w:val="005E6A17"/>
    <w:rsid w:val="005E6FA7"/>
    <w:rsid w:val="005F4BDD"/>
    <w:rsid w:val="005F704A"/>
    <w:rsid w:val="00601C14"/>
    <w:rsid w:val="00601DDD"/>
    <w:rsid w:val="00603CB6"/>
    <w:rsid w:val="00604670"/>
    <w:rsid w:val="00605EA9"/>
    <w:rsid w:val="00606127"/>
    <w:rsid w:val="00613D1D"/>
    <w:rsid w:val="0061496A"/>
    <w:rsid w:val="00616377"/>
    <w:rsid w:val="00616E0B"/>
    <w:rsid w:val="0062651B"/>
    <w:rsid w:val="0063092D"/>
    <w:rsid w:val="006312FD"/>
    <w:rsid w:val="006339D5"/>
    <w:rsid w:val="00633B00"/>
    <w:rsid w:val="00633BE8"/>
    <w:rsid w:val="006349D7"/>
    <w:rsid w:val="006401D3"/>
    <w:rsid w:val="00643877"/>
    <w:rsid w:val="00650E5F"/>
    <w:rsid w:val="006513E5"/>
    <w:rsid w:val="00652FF2"/>
    <w:rsid w:val="00655536"/>
    <w:rsid w:val="006557FF"/>
    <w:rsid w:val="0065762E"/>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5D3"/>
    <w:rsid w:val="006D6F6A"/>
    <w:rsid w:val="006D71B2"/>
    <w:rsid w:val="006E4FCF"/>
    <w:rsid w:val="006E5D2F"/>
    <w:rsid w:val="006E7EBB"/>
    <w:rsid w:val="006F04AF"/>
    <w:rsid w:val="006F0A55"/>
    <w:rsid w:val="006F2412"/>
    <w:rsid w:val="006F4871"/>
    <w:rsid w:val="006F6688"/>
    <w:rsid w:val="007009D3"/>
    <w:rsid w:val="007028DD"/>
    <w:rsid w:val="00703950"/>
    <w:rsid w:val="00705F6A"/>
    <w:rsid w:val="00706567"/>
    <w:rsid w:val="00711023"/>
    <w:rsid w:val="007111A3"/>
    <w:rsid w:val="00713311"/>
    <w:rsid w:val="00714014"/>
    <w:rsid w:val="007155A2"/>
    <w:rsid w:val="00715C73"/>
    <w:rsid w:val="00716408"/>
    <w:rsid w:val="00716FAF"/>
    <w:rsid w:val="007178A4"/>
    <w:rsid w:val="00717C3B"/>
    <w:rsid w:val="00722EAC"/>
    <w:rsid w:val="00724467"/>
    <w:rsid w:val="00724B9E"/>
    <w:rsid w:val="00726749"/>
    <w:rsid w:val="00726764"/>
    <w:rsid w:val="00726A26"/>
    <w:rsid w:val="007302D3"/>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56D"/>
    <w:rsid w:val="0076169A"/>
    <w:rsid w:val="00764BD5"/>
    <w:rsid w:val="007713F4"/>
    <w:rsid w:val="0077141E"/>
    <w:rsid w:val="00772014"/>
    <w:rsid w:val="007761E8"/>
    <w:rsid w:val="007767CA"/>
    <w:rsid w:val="007804B2"/>
    <w:rsid w:val="00781015"/>
    <w:rsid w:val="00782AA4"/>
    <w:rsid w:val="00783125"/>
    <w:rsid w:val="0078452B"/>
    <w:rsid w:val="00785304"/>
    <w:rsid w:val="00787D0F"/>
    <w:rsid w:val="00790378"/>
    <w:rsid w:val="00793582"/>
    <w:rsid w:val="0079385A"/>
    <w:rsid w:val="00793A3E"/>
    <w:rsid w:val="00793E6A"/>
    <w:rsid w:val="00796471"/>
    <w:rsid w:val="00797603"/>
    <w:rsid w:val="0079773A"/>
    <w:rsid w:val="007A1EAA"/>
    <w:rsid w:val="007A4B8A"/>
    <w:rsid w:val="007A5AE6"/>
    <w:rsid w:val="007A6076"/>
    <w:rsid w:val="007A60DA"/>
    <w:rsid w:val="007B0F9D"/>
    <w:rsid w:val="007B1946"/>
    <w:rsid w:val="007B1D9B"/>
    <w:rsid w:val="007B42B7"/>
    <w:rsid w:val="007C00FF"/>
    <w:rsid w:val="007C015F"/>
    <w:rsid w:val="007C0AEA"/>
    <w:rsid w:val="007C1E6B"/>
    <w:rsid w:val="007C643F"/>
    <w:rsid w:val="007C7B7B"/>
    <w:rsid w:val="007C7E18"/>
    <w:rsid w:val="007D1347"/>
    <w:rsid w:val="007D3B66"/>
    <w:rsid w:val="007D3CE8"/>
    <w:rsid w:val="007D4C07"/>
    <w:rsid w:val="007D5F40"/>
    <w:rsid w:val="007E1033"/>
    <w:rsid w:val="007E35E2"/>
    <w:rsid w:val="007E3898"/>
    <w:rsid w:val="007E3F7B"/>
    <w:rsid w:val="007E44B5"/>
    <w:rsid w:val="007F04CA"/>
    <w:rsid w:val="007F1C61"/>
    <w:rsid w:val="007F23AC"/>
    <w:rsid w:val="007F26D6"/>
    <w:rsid w:val="007F2E2A"/>
    <w:rsid w:val="007F5059"/>
    <w:rsid w:val="007F7573"/>
    <w:rsid w:val="007F7D79"/>
    <w:rsid w:val="008011AE"/>
    <w:rsid w:val="0080145D"/>
    <w:rsid w:val="008040CA"/>
    <w:rsid w:val="008042E3"/>
    <w:rsid w:val="008045FD"/>
    <w:rsid w:val="0080476F"/>
    <w:rsid w:val="00810044"/>
    <w:rsid w:val="00811CC3"/>
    <w:rsid w:val="008128A7"/>
    <w:rsid w:val="00816E87"/>
    <w:rsid w:val="00820731"/>
    <w:rsid w:val="008211E7"/>
    <w:rsid w:val="00821444"/>
    <w:rsid w:val="0082277C"/>
    <w:rsid w:val="00823FF0"/>
    <w:rsid w:val="00826B53"/>
    <w:rsid w:val="0083047B"/>
    <w:rsid w:val="00830710"/>
    <w:rsid w:val="0083078C"/>
    <w:rsid w:val="0083395A"/>
    <w:rsid w:val="00835AE6"/>
    <w:rsid w:val="00836CFE"/>
    <w:rsid w:val="00836D50"/>
    <w:rsid w:val="00836D94"/>
    <w:rsid w:val="008373EC"/>
    <w:rsid w:val="00843336"/>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112"/>
    <w:rsid w:val="008705B8"/>
    <w:rsid w:val="008706A2"/>
    <w:rsid w:val="008733BF"/>
    <w:rsid w:val="008736B1"/>
    <w:rsid w:val="00873840"/>
    <w:rsid w:val="00875DF3"/>
    <w:rsid w:val="00875F7D"/>
    <w:rsid w:val="00876811"/>
    <w:rsid w:val="00876A3C"/>
    <w:rsid w:val="008779E4"/>
    <w:rsid w:val="00877F5F"/>
    <w:rsid w:val="00882BB9"/>
    <w:rsid w:val="00883FA0"/>
    <w:rsid w:val="00884477"/>
    <w:rsid w:val="0088570E"/>
    <w:rsid w:val="008863C6"/>
    <w:rsid w:val="00886E3C"/>
    <w:rsid w:val="00890B26"/>
    <w:rsid w:val="00890EC7"/>
    <w:rsid w:val="00891B81"/>
    <w:rsid w:val="00892860"/>
    <w:rsid w:val="008935DA"/>
    <w:rsid w:val="00895F88"/>
    <w:rsid w:val="008963FB"/>
    <w:rsid w:val="008972DE"/>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04B"/>
    <w:rsid w:val="008D51CA"/>
    <w:rsid w:val="008D6D24"/>
    <w:rsid w:val="008E1AD8"/>
    <w:rsid w:val="008E22DA"/>
    <w:rsid w:val="008F0FA5"/>
    <w:rsid w:val="008F1D4C"/>
    <w:rsid w:val="008F4407"/>
    <w:rsid w:val="008F55EA"/>
    <w:rsid w:val="008F5F99"/>
    <w:rsid w:val="008F623A"/>
    <w:rsid w:val="008F63D3"/>
    <w:rsid w:val="0090245B"/>
    <w:rsid w:val="00902F10"/>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5E4B"/>
    <w:rsid w:val="0094698C"/>
    <w:rsid w:val="00946B6D"/>
    <w:rsid w:val="00947F31"/>
    <w:rsid w:val="009530C4"/>
    <w:rsid w:val="0095328C"/>
    <w:rsid w:val="00954193"/>
    <w:rsid w:val="0095466A"/>
    <w:rsid w:val="009554FB"/>
    <w:rsid w:val="0095615A"/>
    <w:rsid w:val="00957E3D"/>
    <w:rsid w:val="00957F7A"/>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0BD7"/>
    <w:rsid w:val="00991FBF"/>
    <w:rsid w:val="00993035"/>
    <w:rsid w:val="009930C5"/>
    <w:rsid w:val="00993E3F"/>
    <w:rsid w:val="0099440A"/>
    <w:rsid w:val="00995E75"/>
    <w:rsid w:val="00997CC5"/>
    <w:rsid w:val="009A102B"/>
    <w:rsid w:val="009A2610"/>
    <w:rsid w:val="009A414A"/>
    <w:rsid w:val="009A4CCC"/>
    <w:rsid w:val="009A4EF2"/>
    <w:rsid w:val="009A5527"/>
    <w:rsid w:val="009A61E3"/>
    <w:rsid w:val="009B3C10"/>
    <w:rsid w:val="009B4D2C"/>
    <w:rsid w:val="009C0001"/>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4A5B"/>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4B9"/>
    <w:rsid w:val="00A55500"/>
    <w:rsid w:val="00A603FA"/>
    <w:rsid w:val="00A605D9"/>
    <w:rsid w:val="00A621B5"/>
    <w:rsid w:val="00A62F7E"/>
    <w:rsid w:val="00A63AC8"/>
    <w:rsid w:val="00A6521A"/>
    <w:rsid w:val="00A715C9"/>
    <w:rsid w:val="00A7318F"/>
    <w:rsid w:val="00A74386"/>
    <w:rsid w:val="00A74D97"/>
    <w:rsid w:val="00A7541F"/>
    <w:rsid w:val="00A7798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520A"/>
    <w:rsid w:val="00AC6E8E"/>
    <w:rsid w:val="00AC7B70"/>
    <w:rsid w:val="00AD0502"/>
    <w:rsid w:val="00AD0DFB"/>
    <w:rsid w:val="00AD3FDF"/>
    <w:rsid w:val="00AD63A5"/>
    <w:rsid w:val="00AD73DB"/>
    <w:rsid w:val="00AE16D3"/>
    <w:rsid w:val="00AE2F8F"/>
    <w:rsid w:val="00AE5ECE"/>
    <w:rsid w:val="00AE7F75"/>
    <w:rsid w:val="00AF0A6F"/>
    <w:rsid w:val="00AF17FB"/>
    <w:rsid w:val="00AF1E75"/>
    <w:rsid w:val="00AF35A5"/>
    <w:rsid w:val="00AF40D6"/>
    <w:rsid w:val="00B00C47"/>
    <w:rsid w:val="00B00C81"/>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270F9"/>
    <w:rsid w:val="00B30C50"/>
    <w:rsid w:val="00B31D4B"/>
    <w:rsid w:val="00B32620"/>
    <w:rsid w:val="00B32D40"/>
    <w:rsid w:val="00B34207"/>
    <w:rsid w:val="00B35BE0"/>
    <w:rsid w:val="00B36191"/>
    <w:rsid w:val="00B37D7C"/>
    <w:rsid w:val="00B40D95"/>
    <w:rsid w:val="00B411FF"/>
    <w:rsid w:val="00B43D1A"/>
    <w:rsid w:val="00B476CC"/>
    <w:rsid w:val="00B54E8F"/>
    <w:rsid w:val="00B55A95"/>
    <w:rsid w:val="00B57C74"/>
    <w:rsid w:val="00B60F87"/>
    <w:rsid w:val="00B61A63"/>
    <w:rsid w:val="00B64E8E"/>
    <w:rsid w:val="00B66945"/>
    <w:rsid w:val="00B679B8"/>
    <w:rsid w:val="00B70498"/>
    <w:rsid w:val="00B7171F"/>
    <w:rsid w:val="00B73620"/>
    <w:rsid w:val="00B76D96"/>
    <w:rsid w:val="00B77B9D"/>
    <w:rsid w:val="00B828B3"/>
    <w:rsid w:val="00B86554"/>
    <w:rsid w:val="00B86F09"/>
    <w:rsid w:val="00B92E47"/>
    <w:rsid w:val="00B933F5"/>
    <w:rsid w:val="00BA1BA0"/>
    <w:rsid w:val="00BA3B26"/>
    <w:rsid w:val="00BA3F17"/>
    <w:rsid w:val="00BA7A8F"/>
    <w:rsid w:val="00BB0A73"/>
    <w:rsid w:val="00BB17FA"/>
    <w:rsid w:val="00BB22A8"/>
    <w:rsid w:val="00BC0F8F"/>
    <w:rsid w:val="00BC2036"/>
    <w:rsid w:val="00BC2D43"/>
    <w:rsid w:val="00BC40FD"/>
    <w:rsid w:val="00BC680E"/>
    <w:rsid w:val="00BD1FB0"/>
    <w:rsid w:val="00BD402E"/>
    <w:rsid w:val="00BD5AFF"/>
    <w:rsid w:val="00BD6E48"/>
    <w:rsid w:val="00BD782F"/>
    <w:rsid w:val="00BD7C81"/>
    <w:rsid w:val="00BE0B62"/>
    <w:rsid w:val="00BE2FF0"/>
    <w:rsid w:val="00BE495B"/>
    <w:rsid w:val="00BE4A8D"/>
    <w:rsid w:val="00BE4AB5"/>
    <w:rsid w:val="00BE593D"/>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3"/>
    <w:rsid w:val="00C0518E"/>
    <w:rsid w:val="00C065DD"/>
    <w:rsid w:val="00C11449"/>
    <w:rsid w:val="00C11CC7"/>
    <w:rsid w:val="00C12862"/>
    <w:rsid w:val="00C14849"/>
    <w:rsid w:val="00C15A1C"/>
    <w:rsid w:val="00C17978"/>
    <w:rsid w:val="00C20B6F"/>
    <w:rsid w:val="00C235FD"/>
    <w:rsid w:val="00C26F7C"/>
    <w:rsid w:val="00C26FB8"/>
    <w:rsid w:val="00C272C1"/>
    <w:rsid w:val="00C3021F"/>
    <w:rsid w:val="00C30E11"/>
    <w:rsid w:val="00C3158E"/>
    <w:rsid w:val="00C31678"/>
    <w:rsid w:val="00C3222B"/>
    <w:rsid w:val="00C35B11"/>
    <w:rsid w:val="00C35E9C"/>
    <w:rsid w:val="00C374DC"/>
    <w:rsid w:val="00C4078A"/>
    <w:rsid w:val="00C42211"/>
    <w:rsid w:val="00C439AF"/>
    <w:rsid w:val="00C44A69"/>
    <w:rsid w:val="00C45BF5"/>
    <w:rsid w:val="00C5236B"/>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6CA3"/>
    <w:rsid w:val="00C97185"/>
    <w:rsid w:val="00CA1CF7"/>
    <w:rsid w:val="00CA4E78"/>
    <w:rsid w:val="00CA782F"/>
    <w:rsid w:val="00CB2698"/>
    <w:rsid w:val="00CB384C"/>
    <w:rsid w:val="00CB6916"/>
    <w:rsid w:val="00CC0042"/>
    <w:rsid w:val="00CC0381"/>
    <w:rsid w:val="00CC0463"/>
    <w:rsid w:val="00CC0A9C"/>
    <w:rsid w:val="00CC1096"/>
    <w:rsid w:val="00CC379D"/>
    <w:rsid w:val="00CC4669"/>
    <w:rsid w:val="00CC4F19"/>
    <w:rsid w:val="00CC64AE"/>
    <w:rsid w:val="00CC693C"/>
    <w:rsid w:val="00CC6A10"/>
    <w:rsid w:val="00CC74C3"/>
    <w:rsid w:val="00CD2022"/>
    <w:rsid w:val="00CD252A"/>
    <w:rsid w:val="00CD2B72"/>
    <w:rsid w:val="00CD2FA3"/>
    <w:rsid w:val="00CD34AF"/>
    <w:rsid w:val="00CD435A"/>
    <w:rsid w:val="00CE0D16"/>
    <w:rsid w:val="00CE16A0"/>
    <w:rsid w:val="00CE186B"/>
    <w:rsid w:val="00CE2227"/>
    <w:rsid w:val="00CE543A"/>
    <w:rsid w:val="00CF0D44"/>
    <w:rsid w:val="00CF1C57"/>
    <w:rsid w:val="00CF2334"/>
    <w:rsid w:val="00CF3470"/>
    <w:rsid w:val="00CF4122"/>
    <w:rsid w:val="00CF4B82"/>
    <w:rsid w:val="00CF58D4"/>
    <w:rsid w:val="00CF5CD3"/>
    <w:rsid w:val="00D00A6D"/>
    <w:rsid w:val="00D04A15"/>
    <w:rsid w:val="00D07536"/>
    <w:rsid w:val="00D07ADD"/>
    <w:rsid w:val="00D10EC6"/>
    <w:rsid w:val="00D11CA5"/>
    <w:rsid w:val="00D123CE"/>
    <w:rsid w:val="00D15838"/>
    <w:rsid w:val="00D161F2"/>
    <w:rsid w:val="00D17D40"/>
    <w:rsid w:val="00D20A7F"/>
    <w:rsid w:val="00D23042"/>
    <w:rsid w:val="00D25F1D"/>
    <w:rsid w:val="00D262F5"/>
    <w:rsid w:val="00D308FC"/>
    <w:rsid w:val="00D32178"/>
    <w:rsid w:val="00D33B0E"/>
    <w:rsid w:val="00D33EE1"/>
    <w:rsid w:val="00D352B8"/>
    <w:rsid w:val="00D36213"/>
    <w:rsid w:val="00D368A6"/>
    <w:rsid w:val="00D3791E"/>
    <w:rsid w:val="00D41135"/>
    <w:rsid w:val="00D43280"/>
    <w:rsid w:val="00D43878"/>
    <w:rsid w:val="00D443BD"/>
    <w:rsid w:val="00D449B4"/>
    <w:rsid w:val="00D45A88"/>
    <w:rsid w:val="00D463BF"/>
    <w:rsid w:val="00D471E3"/>
    <w:rsid w:val="00D47A61"/>
    <w:rsid w:val="00D5356D"/>
    <w:rsid w:val="00D54ABB"/>
    <w:rsid w:val="00D54DDB"/>
    <w:rsid w:val="00D5563D"/>
    <w:rsid w:val="00D6107C"/>
    <w:rsid w:val="00D61FE5"/>
    <w:rsid w:val="00D63D12"/>
    <w:rsid w:val="00D64284"/>
    <w:rsid w:val="00D65E9F"/>
    <w:rsid w:val="00D6635E"/>
    <w:rsid w:val="00D66C2E"/>
    <w:rsid w:val="00D66DE0"/>
    <w:rsid w:val="00D671D5"/>
    <w:rsid w:val="00D67A9F"/>
    <w:rsid w:val="00D73C71"/>
    <w:rsid w:val="00D744FC"/>
    <w:rsid w:val="00D764E4"/>
    <w:rsid w:val="00D77911"/>
    <w:rsid w:val="00D7794B"/>
    <w:rsid w:val="00D8143E"/>
    <w:rsid w:val="00D81881"/>
    <w:rsid w:val="00D821AA"/>
    <w:rsid w:val="00D827B6"/>
    <w:rsid w:val="00D839CC"/>
    <w:rsid w:val="00D84094"/>
    <w:rsid w:val="00D85773"/>
    <w:rsid w:val="00D87DEF"/>
    <w:rsid w:val="00D90383"/>
    <w:rsid w:val="00D903EE"/>
    <w:rsid w:val="00D92B76"/>
    <w:rsid w:val="00D933E7"/>
    <w:rsid w:val="00D93EBC"/>
    <w:rsid w:val="00D9518B"/>
    <w:rsid w:val="00D97CC2"/>
    <w:rsid w:val="00DA129E"/>
    <w:rsid w:val="00DA1F41"/>
    <w:rsid w:val="00DA48BF"/>
    <w:rsid w:val="00DB04B7"/>
    <w:rsid w:val="00DB1C3D"/>
    <w:rsid w:val="00DB31C4"/>
    <w:rsid w:val="00DB4D0F"/>
    <w:rsid w:val="00DB5F1B"/>
    <w:rsid w:val="00DB714D"/>
    <w:rsid w:val="00DC0B2A"/>
    <w:rsid w:val="00DC0ECF"/>
    <w:rsid w:val="00DC1D45"/>
    <w:rsid w:val="00DC2B0E"/>
    <w:rsid w:val="00DC35B6"/>
    <w:rsid w:val="00DC4BE3"/>
    <w:rsid w:val="00DC6DA0"/>
    <w:rsid w:val="00DD1DE1"/>
    <w:rsid w:val="00DD4A14"/>
    <w:rsid w:val="00DD4F49"/>
    <w:rsid w:val="00DD5D9C"/>
    <w:rsid w:val="00DD67A7"/>
    <w:rsid w:val="00DD6F24"/>
    <w:rsid w:val="00DD72D7"/>
    <w:rsid w:val="00DD7F67"/>
    <w:rsid w:val="00DE0F22"/>
    <w:rsid w:val="00DE504E"/>
    <w:rsid w:val="00DE5FB9"/>
    <w:rsid w:val="00DE752D"/>
    <w:rsid w:val="00DE7E4F"/>
    <w:rsid w:val="00DF1D48"/>
    <w:rsid w:val="00DF2519"/>
    <w:rsid w:val="00DF28C4"/>
    <w:rsid w:val="00DF304D"/>
    <w:rsid w:val="00DF577A"/>
    <w:rsid w:val="00E0468C"/>
    <w:rsid w:val="00E05611"/>
    <w:rsid w:val="00E070E2"/>
    <w:rsid w:val="00E100DC"/>
    <w:rsid w:val="00E10A8F"/>
    <w:rsid w:val="00E11829"/>
    <w:rsid w:val="00E1275E"/>
    <w:rsid w:val="00E12933"/>
    <w:rsid w:val="00E1383F"/>
    <w:rsid w:val="00E1500E"/>
    <w:rsid w:val="00E20A33"/>
    <w:rsid w:val="00E21E15"/>
    <w:rsid w:val="00E224C6"/>
    <w:rsid w:val="00E248C7"/>
    <w:rsid w:val="00E275D8"/>
    <w:rsid w:val="00E3029C"/>
    <w:rsid w:val="00E35A05"/>
    <w:rsid w:val="00E3612B"/>
    <w:rsid w:val="00E4377F"/>
    <w:rsid w:val="00E44842"/>
    <w:rsid w:val="00E47C8E"/>
    <w:rsid w:val="00E50A7E"/>
    <w:rsid w:val="00E56787"/>
    <w:rsid w:val="00E57C9D"/>
    <w:rsid w:val="00E60A47"/>
    <w:rsid w:val="00E616B6"/>
    <w:rsid w:val="00E641D1"/>
    <w:rsid w:val="00E65369"/>
    <w:rsid w:val="00E66A09"/>
    <w:rsid w:val="00E71900"/>
    <w:rsid w:val="00E75838"/>
    <w:rsid w:val="00E77EAE"/>
    <w:rsid w:val="00E8178C"/>
    <w:rsid w:val="00E832A1"/>
    <w:rsid w:val="00E838E5"/>
    <w:rsid w:val="00E845DA"/>
    <w:rsid w:val="00E86E05"/>
    <w:rsid w:val="00E87640"/>
    <w:rsid w:val="00E90917"/>
    <w:rsid w:val="00E933D5"/>
    <w:rsid w:val="00E95945"/>
    <w:rsid w:val="00E9609B"/>
    <w:rsid w:val="00EA218B"/>
    <w:rsid w:val="00EA2A37"/>
    <w:rsid w:val="00EA405C"/>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43B"/>
    <w:rsid w:val="00ED076C"/>
    <w:rsid w:val="00ED1394"/>
    <w:rsid w:val="00ED2B47"/>
    <w:rsid w:val="00ED4EF2"/>
    <w:rsid w:val="00ED51D1"/>
    <w:rsid w:val="00EE19AC"/>
    <w:rsid w:val="00EE2AAB"/>
    <w:rsid w:val="00EE2AAD"/>
    <w:rsid w:val="00EE6839"/>
    <w:rsid w:val="00EE6DAE"/>
    <w:rsid w:val="00EE716C"/>
    <w:rsid w:val="00EF001C"/>
    <w:rsid w:val="00EF06E7"/>
    <w:rsid w:val="00EF3E8A"/>
    <w:rsid w:val="00EF542A"/>
    <w:rsid w:val="00EF5F5E"/>
    <w:rsid w:val="00EF7B7A"/>
    <w:rsid w:val="00F03E1F"/>
    <w:rsid w:val="00F072AD"/>
    <w:rsid w:val="00F07CAA"/>
    <w:rsid w:val="00F100FF"/>
    <w:rsid w:val="00F1190E"/>
    <w:rsid w:val="00F12BBA"/>
    <w:rsid w:val="00F15D24"/>
    <w:rsid w:val="00F16723"/>
    <w:rsid w:val="00F20B38"/>
    <w:rsid w:val="00F224CE"/>
    <w:rsid w:val="00F22C01"/>
    <w:rsid w:val="00F27240"/>
    <w:rsid w:val="00F27610"/>
    <w:rsid w:val="00F30206"/>
    <w:rsid w:val="00F312B3"/>
    <w:rsid w:val="00F32039"/>
    <w:rsid w:val="00F367AA"/>
    <w:rsid w:val="00F400D3"/>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15D5"/>
    <w:rsid w:val="00F62A17"/>
    <w:rsid w:val="00F62BA0"/>
    <w:rsid w:val="00F62BD1"/>
    <w:rsid w:val="00F636C9"/>
    <w:rsid w:val="00F65DAB"/>
    <w:rsid w:val="00F747E1"/>
    <w:rsid w:val="00F751A0"/>
    <w:rsid w:val="00F76460"/>
    <w:rsid w:val="00F77080"/>
    <w:rsid w:val="00F77D6B"/>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07D"/>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DE0"/>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1352">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6792545">
      <w:bodyDiv w:val="1"/>
      <w:marLeft w:val="0"/>
      <w:marRight w:val="0"/>
      <w:marTop w:val="0"/>
      <w:marBottom w:val="0"/>
      <w:divBdr>
        <w:top w:val="none" w:sz="0" w:space="0" w:color="auto"/>
        <w:left w:val="none" w:sz="0" w:space="0" w:color="auto"/>
        <w:bottom w:val="none" w:sz="0" w:space="0" w:color="auto"/>
        <w:right w:val="none" w:sz="0" w:space="0" w:color="auto"/>
      </w:divBdr>
      <w:divsChild>
        <w:div w:id="313411141">
          <w:marLeft w:val="0"/>
          <w:marRight w:val="0"/>
          <w:marTop w:val="0"/>
          <w:marBottom w:val="360"/>
          <w:divBdr>
            <w:top w:val="none" w:sz="0" w:space="0" w:color="auto"/>
            <w:left w:val="none" w:sz="0" w:space="0" w:color="auto"/>
            <w:bottom w:val="none" w:sz="0" w:space="0" w:color="auto"/>
            <w:right w:val="none" w:sz="0" w:space="0" w:color="auto"/>
          </w:divBdr>
          <w:divsChild>
            <w:div w:id="1821535210">
              <w:marLeft w:val="-145"/>
              <w:marRight w:val="-145"/>
              <w:marTop w:val="0"/>
              <w:marBottom w:val="0"/>
              <w:divBdr>
                <w:top w:val="none" w:sz="0" w:space="0" w:color="auto"/>
                <w:left w:val="none" w:sz="0" w:space="0" w:color="auto"/>
                <w:bottom w:val="none" w:sz="0" w:space="0" w:color="auto"/>
                <w:right w:val="none" w:sz="0" w:space="0" w:color="auto"/>
              </w:divBdr>
              <w:divsChild>
                <w:div w:id="87696439">
                  <w:marLeft w:val="0"/>
                  <w:marRight w:val="0"/>
                  <w:marTop w:val="0"/>
                  <w:marBottom w:val="0"/>
                  <w:divBdr>
                    <w:top w:val="none" w:sz="0" w:space="0" w:color="auto"/>
                    <w:left w:val="none" w:sz="0" w:space="0" w:color="auto"/>
                    <w:bottom w:val="none" w:sz="0" w:space="0" w:color="auto"/>
                    <w:right w:val="none" w:sz="0" w:space="0" w:color="auto"/>
                  </w:divBdr>
                  <w:divsChild>
                    <w:div w:id="671109583">
                      <w:marLeft w:val="0"/>
                      <w:marRight w:val="0"/>
                      <w:marTop w:val="0"/>
                      <w:marBottom w:val="0"/>
                      <w:divBdr>
                        <w:top w:val="none" w:sz="0" w:space="0" w:color="auto"/>
                        <w:left w:val="none" w:sz="0" w:space="0" w:color="auto"/>
                        <w:bottom w:val="none" w:sz="0" w:space="0" w:color="auto"/>
                        <w:right w:val="none" w:sz="0" w:space="0" w:color="auto"/>
                      </w:divBdr>
                      <w:divsChild>
                        <w:div w:id="445197766">
                          <w:marLeft w:val="0"/>
                          <w:marRight w:val="0"/>
                          <w:marTop w:val="0"/>
                          <w:marBottom w:val="0"/>
                          <w:divBdr>
                            <w:top w:val="none" w:sz="0" w:space="0" w:color="auto"/>
                            <w:left w:val="none" w:sz="0" w:space="0" w:color="auto"/>
                            <w:bottom w:val="none" w:sz="0" w:space="0" w:color="auto"/>
                            <w:right w:val="none" w:sz="0" w:space="0" w:color="auto"/>
                          </w:divBdr>
                          <w:divsChild>
                            <w:div w:id="2050299025">
                              <w:marLeft w:val="0"/>
                              <w:marRight w:val="0"/>
                              <w:marTop w:val="0"/>
                              <w:marBottom w:val="0"/>
                              <w:divBdr>
                                <w:top w:val="none" w:sz="0" w:space="0" w:color="auto"/>
                                <w:left w:val="none" w:sz="0" w:space="0" w:color="auto"/>
                                <w:bottom w:val="none" w:sz="0" w:space="0" w:color="auto"/>
                                <w:right w:val="none" w:sz="0" w:space="0" w:color="auto"/>
                              </w:divBdr>
                              <w:divsChild>
                                <w:div w:id="2054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17338496">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IvanBorislavovDimitrov/Learn-to-code-frontend" TargetMode="External"/><Relationship Id="rId47" Type="http://schemas.openxmlformats.org/officeDocument/2006/relationships/hyperlink" Target="https://www.aceee.org/files/proceedings/2010/data/papers/1963" TargetMode="External"/><Relationship Id="rId63" Type="http://schemas.openxmlformats.org/officeDocument/2006/relationships/hyperlink" Target="https://hibernate.org/orm/documentation/6.0/" TargetMode="External"/><Relationship Id="rId68" Type="http://schemas.openxmlformats.org/officeDocument/2006/relationships/hyperlink" Target="https://developer.mozilla.org/en-US/docs/Web/API/Fetch_API"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ervicechampions.net/blog/manual-vs-programmable-smart-thermostats/" TargetMode="External"/><Relationship Id="rId53" Type="http://schemas.openxmlformats.org/officeDocument/2006/relationships/hyperlink" Target="https://storage.googleapis.com/nest-public-downloads/press/documents/energy-savings-white-paper.pdf" TargetMode="External"/><Relationship Id="rId58" Type="http://schemas.openxmlformats.org/officeDocument/2006/relationships/hyperlink" Target="https://www.popularmechanics.com/home/a7951/history-of-air-conditioning/" TargetMode="External"/><Relationship Id="rId66" Type="http://schemas.openxmlformats.org/officeDocument/2006/relationships/hyperlink" Target="https://reactjs.org/docs/create-a-new-react-app.html"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spring-projects/spring-boot/releases/tag/v2.6.7"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IvanBorislavovDimitrov/Learn-to-code" TargetMode="External"/><Relationship Id="rId48" Type="http://schemas.openxmlformats.org/officeDocument/2006/relationships/hyperlink" Target="https://www.aceee.org/files/proceedings/2010/data/papers/1953" TargetMode="External"/><Relationship Id="rId56" Type="http://schemas.openxmlformats.org/officeDocument/2006/relationships/hyperlink" Target="http://www.ercshowcase.com/hvac/earth-tubes/" TargetMode="External"/><Relationship Id="rId64" Type="http://schemas.openxmlformats.org/officeDocument/2006/relationships/hyperlink" Target="https://maven.apache.org/guides/index.html" TargetMode="External"/><Relationship Id="rId69" Type="http://schemas.openxmlformats.org/officeDocument/2006/relationships/hyperlink" Target="https://www.bosch-sensortec.com/products/environmental-sensors/humidity-sensors-bme280/" TargetMode="External"/><Relationship Id="rId8" Type="http://schemas.openxmlformats.org/officeDocument/2006/relationships/webSettings" Target="webSettings.xml"/><Relationship Id="rId51" Type="http://schemas.openxmlformats.org/officeDocument/2006/relationships/hyperlink" Target="https://genhvac.com/get-thermostat-geofencing-technology/" TargetMode="External"/><Relationship Id="rId72" Type="http://schemas.openxmlformats.org/officeDocument/2006/relationships/hyperlink" Target="https://shelly.cloud/knowledge-base/devices/shelly-plug-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mericanhistory.si.edu/collections/search/object/nmah_1392743" TargetMode="External"/><Relationship Id="rId59" Type="http://schemas.openxmlformats.org/officeDocument/2006/relationships/hyperlink" Target="https://www.globalspec.com/learnmore/manufacturing_process_equipment/process_controllers/humidity_controllers&#1102;" TargetMode="External"/><Relationship Id="rId67" Type="http://schemas.openxmlformats.org/officeDocument/2006/relationships/hyperlink" Target="https://getbootstrap.com/docs/4.1/getting-started/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eb.archive.org/web/20091012112116/http://www.jshumidifiers.com/static-elimination-159-application/" TargetMode="External"/><Relationship Id="rId62" Type="http://schemas.openxmlformats.org/officeDocument/2006/relationships/hyperlink" Target="https://www.postgresql.org/" TargetMode="External"/><Relationship Id="rId70" Type="http://schemas.openxmlformats.org/officeDocument/2006/relationships/hyperlink" Target="https://pypi.org/project/RPi.bme28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est.com/support/article/" TargetMode="External"/><Relationship Id="rId57" Type="http://schemas.openxmlformats.org/officeDocument/2006/relationships/hyperlink" Target="https://www.asme.org/topics-resources/content/global-cooling-the-history-of-air-conditionin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patents.google.com/patent/US8727611" TargetMode="External"/><Relationship Id="rId52" Type="http://schemas.openxmlformats.org/officeDocument/2006/relationships/hyperlink" Target="https://www.ecobee.com/en-us/savings/" TargetMode="External"/><Relationship Id="rId60" Type="http://schemas.openxmlformats.org/officeDocument/2006/relationships/hyperlink" Target="https://spring.io/blog/2004/03/24/spring-framework-1-0-final-released" TargetMode="External"/><Relationship Id="rId65" Type="http://schemas.openxmlformats.org/officeDocument/2006/relationships/hyperlink" Target="https://tomcat.apache.org/tomcat-8.5-doc/"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lackhat.com/docs/us-14/materials/us-14-Jin-Smart-Nest-Thermostat-A-Smart-Spy-In-Your-Home-WP.pdf" TargetMode="External"/><Relationship Id="rId55" Type="http://schemas.openxmlformats.org/officeDocument/2006/relationships/hyperlink" Target="https://web.archive.org/web/20140718214253/http://www.datacenterjournal.com/facilities/humidity-in-the-data-center-do-we-still-need-to-sweat-it/" TargetMode="External"/><Relationship Id="rId7" Type="http://schemas.openxmlformats.org/officeDocument/2006/relationships/settings" Target="settings.xml"/><Relationship Id="rId71" Type="http://schemas.openxmlformats.org/officeDocument/2006/relationships/hyperlink" Target="https://flask.palletsprojects.com/en/2.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2.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94A55-D83E-48EB-948A-9D69A3559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93</Pages>
  <Words>23394</Words>
  <Characters>133346</Characters>
  <Application>Microsoft Office Word</Application>
  <DocSecurity>0</DocSecurity>
  <Lines>1111</Lines>
  <Paragraphs>312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156428</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299</cp:revision>
  <dcterms:created xsi:type="dcterms:W3CDTF">2022-05-03T08:38:00Z</dcterms:created>
  <dcterms:modified xsi:type="dcterms:W3CDTF">2022-05-08T10:11:00Z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