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1BA96EDD" w14:textId="60D98DC4" w:rsidR="006E7EBB"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469938" w:history="1">
            <w:r w:rsidR="006E7EBB" w:rsidRPr="003E23E7">
              <w:rPr>
                <w:rStyle w:val="aa"/>
                <w:b/>
                <w:bCs/>
                <w:noProof/>
              </w:rPr>
              <w:t>Увод</w:t>
            </w:r>
            <w:r w:rsidR="006E7EBB">
              <w:rPr>
                <w:noProof/>
                <w:webHidden/>
              </w:rPr>
              <w:tab/>
            </w:r>
            <w:r w:rsidR="006E7EBB">
              <w:rPr>
                <w:noProof/>
                <w:webHidden/>
              </w:rPr>
              <w:fldChar w:fldCharType="begin"/>
            </w:r>
            <w:r w:rsidR="006E7EBB">
              <w:rPr>
                <w:noProof/>
                <w:webHidden/>
              </w:rPr>
              <w:instrText xml:space="preserve"> PAGEREF _Toc102469938 \h </w:instrText>
            </w:r>
            <w:r w:rsidR="006E7EBB">
              <w:rPr>
                <w:noProof/>
                <w:webHidden/>
              </w:rPr>
            </w:r>
            <w:r w:rsidR="006E7EBB">
              <w:rPr>
                <w:noProof/>
                <w:webHidden/>
              </w:rPr>
              <w:fldChar w:fldCharType="separate"/>
            </w:r>
            <w:r w:rsidR="00F50C6E">
              <w:rPr>
                <w:noProof/>
                <w:webHidden/>
              </w:rPr>
              <w:t>4</w:t>
            </w:r>
            <w:r w:rsidR="006E7EBB">
              <w:rPr>
                <w:noProof/>
                <w:webHidden/>
              </w:rPr>
              <w:fldChar w:fldCharType="end"/>
            </w:r>
          </w:hyperlink>
        </w:p>
        <w:p w14:paraId="4E0EC477" w14:textId="1D306EB7" w:rsidR="006E7EBB" w:rsidRDefault="007E1C10">
          <w:pPr>
            <w:pStyle w:val="11"/>
            <w:tabs>
              <w:tab w:val="right" w:leader="dot" w:pos="9016"/>
            </w:tabs>
            <w:rPr>
              <w:rFonts w:asciiTheme="minorHAnsi" w:eastAsiaTheme="minorEastAsia" w:hAnsiTheme="minorHAnsi" w:cstheme="minorBidi"/>
              <w:noProof/>
              <w:lang w:eastAsia="bg-BG"/>
            </w:rPr>
          </w:pPr>
          <w:hyperlink w:anchor="_Toc102469939" w:history="1">
            <w:r w:rsidR="006E7EBB" w:rsidRPr="003E23E7">
              <w:rPr>
                <w:rStyle w:val="aa"/>
                <w:b/>
                <w:bCs/>
                <w:noProof/>
              </w:rPr>
              <w:t>1. Описание на проблемната област</w:t>
            </w:r>
            <w:r w:rsidR="006E7EBB">
              <w:rPr>
                <w:noProof/>
                <w:webHidden/>
              </w:rPr>
              <w:tab/>
            </w:r>
            <w:r w:rsidR="006E7EBB">
              <w:rPr>
                <w:noProof/>
                <w:webHidden/>
              </w:rPr>
              <w:fldChar w:fldCharType="begin"/>
            </w:r>
            <w:r w:rsidR="006E7EBB">
              <w:rPr>
                <w:noProof/>
                <w:webHidden/>
              </w:rPr>
              <w:instrText xml:space="preserve"> PAGEREF _Toc102469939 \h </w:instrText>
            </w:r>
            <w:r w:rsidR="006E7EBB">
              <w:rPr>
                <w:noProof/>
                <w:webHidden/>
              </w:rPr>
            </w:r>
            <w:r w:rsidR="006E7EBB">
              <w:rPr>
                <w:noProof/>
                <w:webHidden/>
              </w:rPr>
              <w:fldChar w:fldCharType="separate"/>
            </w:r>
            <w:r w:rsidR="00F50C6E">
              <w:rPr>
                <w:noProof/>
                <w:webHidden/>
              </w:rPr>
              <w:t>5</w:t>
            </w:r>
            <w:r w:rsidR="006E7EBB">
              <w:rPr>
                <w:noProof/>
                <w:webHidden/>
              </w:rPr>
              <w:fldChar w:fldCharType="end"/>
            </w:r>
          </w:hyperlink>
        </w:p>
        <w:p w14:paraId="2793DB34" w14:textId="2F6C7DB5" w:rsidR="006E7EBB" w:rsidRDefault="007E1C10">
          <w:pPr>
            <w:pStyle w:val="21"/>
            <w:tabs>
              <w:tab w:val="right" w:leader="dot" w:pos="9016"/>
            </w:tabs>
            <w:rPr>
              <w:rFonts w:asciiTheme="minorHAnsi" w:eastAsiaTheme="minorEastAsia" w:hAnsiTheme="minorHAnsi" w:cstheme="minorBidi"/>
              <w:noProof/>
              <w:lang w:eastAsia="bg-BG"/>
            </w:rPr>
          </w:pPr>
          <w:hyperlink w:anchor="_Toc102469940" w:history="1">
            <w:r w:rsidR="006E7EBB" w:rsidRPr="003E23E7">
              <w:rPr>
                <w:rStyle w:val="aa"/>
                <w:b/>
                <w:bCs/>
                <w:noProof/>
              </w:rPr>
              <w:t>1</w:t>
            </w:r>
            <w:r w:rsidR="006E7EBB" w:rsidRPr="003E23E7">
              <w:rPr>
                <w:rStyle w:val="aa"/>
                <w:b/>
                <w:bCs/>
                <w:noProof/>
                <w:lang w:val="en-US"/>
              </w:rPr>
              <w:t xml:space="preserve">.1. </w:t>
            </w:r>
            <w:r w:rsidR="006E7EBB" w:rsidRPr="003E23E7">
              <w:rPr>
                <w:rStyle w:val="aa"/>
                <w:rFonts w:cstheme="minorHAnsi"/>
                <w:b/>
                <w:bCs/>
                <w:noProof/>
              </w:rPr>
              <w:t>Най-известните уреди за измерване и промяна на температура и влажност</w:t>
            </w:r>
            <w:r w:rsidR="006E7EBB">
              <w:rPr>
                <w:noProof/>
                <w:webHidden/>
              </w:rPr>
              <w:tab/>
            </w:r>
            <w:r w:rsidR="006E7EBB">
              <w:rPr>
                <w:noProof/>
                <w:webHidden/>
              </w:rPr>
              <w:fldChar w:fldCharType="begin"/>
            </w:r>
            <w:r w:rsidR="006E7EBB">
              <w:rPr>
                <w:noProof/>
                <w:webHidden/>
              </w:rPr>
              <w:instrText xml:space="preserve"> PAGEREF _Toc102469940 \h </w:instrText>
            </w:r>
            <w:r w:rsidR="006E7EBB">
              <w:rPr>
                <w:noProof/>
                <w:webHidden/>
              </w:rPr>
            </w:r>
            <w:r w:rsidR="006E7EBB">
              <w:rPr>
                <w:noProof/>
                <w:webHidden/>
              </w:rPr>
              <w:fldChar w:fldCharType="separate"/>
            </w:r>
            <w:r w:rsidR="00F50C6E">
              <w:rPr>
                <w:noProof/>
                <w:webHidden/>
              </w:rPr>
              <w:t>5</w:t>
            </w:r>
            <w:r w:rsidR="006E7EBB">
              <w:rPr>
                <w:noProof/>
                <w:webHidden/>
              </w:rPr>
              <w:fldChar w:fldCharType="end"/>
            </w:r>
          </w:hyperlink>
        </w:p>
        <w:p w14:paraId="6E4D28CA" w14:textId="7C029653" w:rsidR="006E7EBB" w:rsidRDefault="007E1C10">
          <w:pPr>
            <w:pStyle w:val="31"/>
            <w:tabs>
              <w:tab w:val="right" w:leader="dot" w:pos="9016"/>
            </w:tabs>
            <w:rPr>
              <w:rFonts w:asciiTheme="minorHAnsi" w:eastAsiaTheme="minorEastAsia" w:hAnsiTheme="minorHAnsi" w:cstheme="minorBidi"/>
              <w:noProof/>
              <w:lang w:eastAsia="bg-BG"/>
            </w:rPr>
          </w:pPr>
          <w:hyperlink w:anchor="_Toc102469941" w:history="1">
            <w:r w:rsidR="006E7EBB" w:rsidRPr="003E23E7">
              <w:rPr>
                <w:rStyle w:val="aa"/>
                <w:b/>
                <w:bCs/>
                <w:noProof/>
              </w:rPr>
              <w:t xml:space="preserve">А) </w:t>
            </w:r>
            <w:r w:rsidR="006E7EBB" w:rsidRPr="003E23E7">
              <w:rPr>
                <w:rStyle w:val="aa"/>
                <w:rFonts w:cstheme="minorHAnsi"/>
                <w:b/>
                <w:bCs/>
                <w:noProof/>
              </w:rPr>
              <w:t>Умен термостат</w:t>
            </w:r>
            <w:r w:rsidR="006E7EBB">
              <w:rPr>
                <w:noProof/>
                <w:webHidden/>
              </w:rPr>
              <w:tab/>
            </w:r>
            <w:r w:rsidR="006E7EBB">
              <w:rPr>
                <w:noProof/>
                <w:webHidden/>
              </w:rPr>
              <w:fldChar w:fldCharType="begin"/>
            </w:r>
            <w:r w:rsidR="006E7EBB">
              <w:rPr>
                <w:noProof/>
                <w:webHidden/>
              </w:rPr>
              <w:instrText xml:space="preserve"> PAGEREF _Toc102469941 \h </w:instrText>
            </w:r>
            <w:r w:rsidR="006E7EBB">
              <w:rPr>
                <w:noProof/>
                <w:webHidden/>
              </w:rPr>
            </w:r>
            <w:r w:rsidR="006E7EBB">
              <w:rPr>
                <w:noProof/>
                <w:webHidden/>
              </w:rPr>
              <w:fldChar w:fldCharType="separate"/>
            </w:r>
            <w:r w:rsidR="00F50C6E">
              <w:rPr>
                <w:noProof/>
                <w:webHidden/>
              </w:rPr>
              <w:t>5</w:t>
            </w:r>
            <w:r w:rsidR="006E7EBB">
              <w:rPr>
                <w:noProof/>
                <w:webHidden/>
              </w:rPr>
              <w:fldChar w:fldCharType="end"/>
            </w:r>
          </w:hyperlink>
        </w:p>
        <w:p w14:paraId="2122B17D" w14:textId="676B1115" w:rsidR="006E7EBB" w:rsidRDefault="007E1C10">
          <w:pPr>
            <w:pStyle w:val="31"/>
            <w:tabs>
              <w:tab w:val="right" w:leader="dot" w:pos="9016"/>
            </w:tabs>
            <w:rPr>
              <w:rFonts w:asciiTheme="minorHAnsi" w:eastAsiaTheme="minorEastAsia" w:hAnsiTheme="minorHAnsi" w:cstheme="minorBidi"/>
              <w:noProof/>
              <w:lang w:eastAsia="bg-BG"/>
            </w:rPr>
          </w:pPr>
          <w:hyperlink w:anchor="_Toc102469942" w:history="1">
            <w:r w:rsidR="006E7EBB" w:rsidRPr="003E23E7">
              <w:rPr>
                <w:rStyle w:val="aa"/>
                <w:b/>
                <w:bCs/>
                <w:noProof/>
              </w:rPr>
              <w:t xml:space="preserve">Б) </w:t>
            </w:r>
            <w:r w:rsidR="006E7EBB" w:rsidRPr="003E23E7">
              <w:rPr>
                <w:rStyle w:val="aa"/>
                <w:rFonts w:cstheme="minorHAnsi"/>
                <w:b/>
                <w:bCs/>
                <w:noProof/>
              </w:rPr>
              <w:t>Овлажнител на въздух</w:t>
            </w:r>
            <w:r w:rsidR="006E7EBB">
              <w:rPr>
                <w:noProof/>
                <w:webHidden/>
              </w:rPr>
              <w:tab/>
            </w:r>
            <w:r w:rsidR="006E7EBB">
              <w:rPr>
                <w:noProof/>
                <w:webHidden/>
              </w:rPr>
              <w:fldChar w:fldCharType="begin"/>
            </w:r>
            <w:r w:rsidR="006E7EBB">
              <w:rPr>
                <w:noProof/>
                <w:webHidden/>
              </w:rPr>
              <w:instrText xml:space="preserve"> PAGEREF _Toc102469942 \h </w:instrText>
            </w:r>
            <w:r w:rsidR="006E7EBB">
              <w:rPr>
                <w:noProof/>
                <w:webHidden/>
              </w:rPr>
            </w:r>
            <w:r w:rsidR="006E7EBB">
              <w:rPr>
                <w:noProof/>
                <w:webHidden/>
              </w:rPr>
              <w:fldChar w:fldCharType="separate"/>
            </w:r>
            <w:r w:rsidR="00F50C6E">
              <w:rPr>
                <w:noProof/>
                <w:webHidden/>
              </w:rPr>
              <w:t>8</w:t>
            </w:r>
            <w:r w:rsidR="006E7EBB">
              <w:rPr>
                <w:noProof/>
                <w:webHidden/>
              </w:rPr>
              <w:fldChar w:fldCharType="end"/>
            </w:r>
          </w:hyperlink>
        </w:p>
        <w:p w14:paraId="4AFFD5A9" w14:textId="42F4A940" w:rsidR="006E7EBB" w:rsidRDefault="007E1C10">
          <w:pPr>
            <w:pStyle w:val="31"/>
            <w:tabs>
              <w:tab w:val="right" w:leader="dot" w:pos="9016"/>
            </w:tabs>
            <w:rPr>
              <w:rFonts w:asciiTheme="minorHAnsi" w:eastAsiaTheme="minorEastAsia" w:hAnsiTheme="minorHAnsi" w:cstheme="minorBidi"/>
              <w:noProof/>
              <w:lang w:eastAsia="bg-BG"/>
            </w:rPr>
          </w:pPr>
          <w:hyperlink w:anchor="_Toc102469943" w:history="1">
            <w:r w:rsidR="006E7EBB" w:rsidRPr="003E23E7">
              <w:rPr>
                <w:rStyle w:val="aa"/>
                <w:b/>
                <w:bCs/>
                <w:noProof/>
              </w:rPr>
              <w:t>В) Климатик</w:t>
            </w:r>
            <w:r w:rsidR="006E7EBB">
              <w:rPr>
                <w:noProof/>
                <w:webHidden/>
              </w:rPr>
              <w:tab/>
            </w:r>
            <w:r w:rsidR="006E7EBB">
              <w:rPr>
                <w:noProof/>
                <w:webHidden/>
              </w:rPr>
              <w:fldChar w:fldCharType="begin"/>
            </w:r>
            <w:r w:rsidR="006E7EBB">
              <w:rPr>
                <w:noProof/>
                <w:webHidden/>
              </w:rPr>
              <w:instrText xml:space="preserve"> PAGEREF _Toc102469943 \h </w:instrText>
            </w:r>
            <w:r w:rsidR="006E7EBB">
              <w:rPr>
                <w:noProof/>
                <w:webHidden/>
              </w:rPr>
            </w:r>
            <w:r w:rsidR="006E7EBB">
              <w:rPr>
                <w:noProof/>
                <w:webHidden/>
              </w:rPr>
              <w:fldChar w:fldCharType="separate"/>
            </w:r>
            <w:r w:rsidR="00F50C6E">
              <w:rPr>
                <w:noProof/>
                <w:webHidden/>
              </w:rPr>
              <w:t>11</w:t>
            </w:r>
            <w:r w:rsidR="006E7EBB">
              <w:rPr>
                <w:noProof/>
                <w:webHidden/>
              </w:rPr>
              <w:fldChar w:fldCharType="end"/>
            </w:r>
          </w:hyperlink>
        </w:p>
        <w:p w14:paraId="53B498A6" w14:textId="0FC9EE51" w:rsidR="006E7EBB" w:rsidRDefault="007E1C10">
          <w:pPr>
            <w:pStyle w:val="21"/>
            <w:tabs>
              <w:tab w:val="right" w:leader="dot" w:pos="9016"/>
            </w:tabs>
            <w:rPr>
              <w:rFonts w:asciiTheme="minorHAnsi" w:eastAsiaTheme="minorEastAsia" w:hAnsiTheme="minorHAnsi" w:cstheme="minorBidi"/>
              <w:noProof/>
              <w:lang w:eastAsia="bg-BG"/>
            </w:rPr>
          </w:pPr>
          <w:hyperlink w:anchor="_Toc102469944" w:history="1">
            <w:r w:rsidR="006E7EBB" w:rsidRPr="003E23E7">
              <w:rPr>
                <w:rStyle w:val="aa"/>
                <w:b/>
                <w:bCs/>
                <w:noProof/>
              </w:rPr>
              <w:t>1</w:t>
            </w:r>
            <w:r w:rsidR="006E7EBB" w:rsidRPr="003E23E7">
              <w:rPr>
                <w:rStyle w:val="aa"/>
                <w:b/>
                <w:bCs/>
                <w:noProof/>
                <w:lang w:val="en-US"/>
              </w:rPr>
              <w:t>.</w:t>
            </w:r>
            <w:r w:rsidR="006E7EBB" w:rsidRPr="003E23E7">
              <w:rPr>
                <w:rStyle w:val="aa"/>
                <w:b/>
                <w:bCs/>
                <w:noProof/>
              </w:rPr>
              <w:t>2</w:t>
            </w:r>
            <w:r w:rsidR="006E7EBB" w:rsidRPr="003E23E7">
              <w:rPr>
                <w:rStyle w:val="aa"/>
                <w:b/>
                <w:bCs/>
                <w:noProof/>
                <w:lang w:val="en-US"/>
              </w:rPr>
              <w:t xml:space="preserve">. </w:t>
            </w:r>
            <w:r w:rsidR="006E7EBB" w:rsidRPr="003E23E7">
              <w:rPr>
                <w:rStyle w:val="aa"/>
                <w:rFonts w:cstheme="minorHAnsi"/>
                <w:b/>
                <w:bCs/>
                <w:noProof/>
              </w:rPr>
              <w:t>Каква е целта и мотивацията за създаването на нов сходен продукт?</w:t>
            </w:r>
            <w:r w:rsidR="006E7EBB">
              <w:rPr>
                <w:noProof/>
                <w:webHidden/>
              </w:rPr>
              <w:tab/>
            </w:r>
            <w:r w:rsidR="006E7EBB">
              <w:rPr>
                <w:noProof/>
                <w:webHidden/>
              </w:rPr>
              <w:fldChar w:fldCharType="begin"/>
            </w:r>
            <w:r w:rsidR="006E7EBB">
              <w:rPr>
                <w:noProof/>
                <w:webHidden/>
              </w:rPr>
              <w:instrText xml:space="preserve"> PAGEREF _Toc102469944 \h </w:instrText>
            </w:r>
            <w:r w:rsidR="006E7EBB">
              <w:rPr>
                <w:noProof/>
                <w:webHidden/>
              </w:rPr>
            </w:r>
            <w:r w:rsidR="006E7EBB">
              <w:rPr>
                <w:noProof/>
                <w:webHidden/>
              </w:rPr>
              <w:fldChar w:fldCharType="separate"/>
            </w:r>
            <w:r w:rsidR="00F50C6E">
              <w:rPr>
                <w:noProof/>
                <w:webHidden/>
              </w:rPr>
              <w:t>13</w:t>
            </w:r>
            <w:r w:rsidR="006E7EBB">
              <w:rPr>
                <w:noProof/>
                <w:webHidden/>
              </w:rPr>
              <w:fldChar w:fldCharType="end"/>
            </w:r>
          </w:hyperlink>
        </w:p>
        <w:p w14:paraId="5250F37E" w14:textId="30579ECA" w:rsidR="006E7EBB" w:rsidRDefault="007E1C10">
          <w:pPr>
            <w:pStyle w:val="21"/>
            <w:tabs>
              <w:tab w:val="right" w:leader="dot" w:pos="9016"/>
            </w:tabs>
            <w:rPr>
              <w:rFonts w:asciiTheme="minorHAnsi" w:eastAsiaTheme="minorEastAsia" w:hAnsiTheme="minorHAnsi" w:cstheme="minorBidi"/>
              <w:noProof/>
              <w:lang w:eastAsia="bg-BG"/>
            </w:rPr>
          </w:pPr>
          <w:hyperlink w:anchor="_Toc102469945" w:history="1">
            <w:r w:rsidR="006E7EBB" w:rsidRPr="003E23E7">
              <w:rPr>
                <w:rStyle w:val="aa"/>
                <w:b/>
                <w:bCs/>
                <w:noProof/>
              </w:rPr>
              <w:t>1</w:t>
            </w:r>
            <w:r w:rsidR="006E7EBB" w:rsidRPr="003E23E7">
              <w:rPr>
                <w:rStyle w:val="aa"/>
                <w:b/>
                <w:bCs/>
                <w:noProof/>
                <w:lang w:val="en-US"/>
              </w:rPr>
              <w:t>.</w:t>
            </w:r>
            <w:r w:rsidR="006E7EBB" w:rsidRPr="003E23E7">
              <w:rPr>
                <w:rStyle w:val="aa"/>
                <w:b/>
                <w:bCs/>
                <w:noProof/>
              </w:rPr>
              <w:t>3</w:t>
            </w:r>
            <w:r w:rsidR="006E7EBB" w:rsidRPr="003E23E7">
              <w:rPr>
                <w:rStyle w:val="aa"/>
                <w:b/>
                <w:bCs/>
                <w:noProof/>
                <w:lang w:val="en-US"/>
              </w:rPr>
              <w:t xml:space="preserve">. </w:t>
            </w:r>
            <w:r w:rsidR="006E7EBB" w:rsidRPr="003E23E7">
              <w:rPr>
                <w:rStyle w:val="aa"/>
                <w:rFonts w:cstheme="minorHAnsi"/>
                <w:b/>
                <w:bCs/>
                <w:noProof/>
                <w:lang w:val="en-US"/>
              </w:rPr>
              <w:t>Workflow</w:t>
            </w:r>
            <w:r w:rsidR="006E7EBB" w:rsidRPr="003E23E7">
              <w:rPr>
                <w:rStyle w:val="aa"/>
                <w:rFonts w:cstheme="minorHAnsi"/>
                <w:b/>
                <w:bCs/>
                <w:noProof/>
                <w:lang w:val="ru-RU"/>
              </w:rPr>
              <w:t xml:space="preserve"> </w:t>
            </w:r>
            <w:r w:rsidR="006E7EBB" w:rsidRPr="003E23E7">
              <w:rPr>
                <w:rStyle w:val="aa"/>
                <w:rFonts w:cstheme="minorHAnsi"/>
                <w:b/>
                <w:bCs/>
                <w:noProof/>
              </w:rPr>
              <w:t>диаграма на основното използване на продукта</w:t>
            </w:r>
            <w:r w:rsidR="006E7EBB">
              <w:rPr>
                <w:noProof/>
                <w:webHidden/>
              </w:rPr>
              <w:tab/>
            </w:r>
            <w:r w:rsidR="006E7EBB">
              <w:rPr>
                <w:noProof/>
                <w:webHidden/>
              </w:rPr>
              <w:fldChar w:fldCharType="begin"/>
            </w:r>
            <w:r w:rsidR="006E7EBB">
              <w:rPr>
                <w:noProof/>
                <w:webHidden/>
              </w:rPr>
              <w:instrText xml:space="preserve"> PAGEREF _Toc102469945 \h </w:instrText>
            </w:r>
            <w:r w:rsidR="006E7EBB">
              <w:rPr>
                <w:noProof/>
                <w:webHidden/>
              </w:rPr>
            </w:r>
            <w:r w:rsidR="006E7EBB">
              <w:rPr>
                <w:noProof/>
                <w:webHidden/>
              </w:rPr>
              <w:fldChar w:fldCharType="separate"/>
            </w:r>
            <w:r w:rsidR="00F50C6E">
              <w:rPr>
                <w:noProof/>
                <w:webHidden/>
              </w:rPr>
              <w:t>14</w:t>
            </w:r>
            <w:r w:rsidR="006E7EBB">
              <w:rPr>
                <w:noProof/>
                <w:webHidden/>
              </w:rPr>
              <w:fldChar w:fldCharType="end"/>
            </w:r>
          </w:hyperlink>
        </w:p>
        <w:p w14:paraId="069A04CA" w14:textId="6313382F" w:rsidR="006E7EBB" w:rsidRDefault="007E1C10">
          <w:pPr>
            <w:pStyle w:val="11"/>
            <w:tabs>
              <w:tab w:val="right" w:leader="dot" w:pos="9016"/>
            </w:tabs>
            <w:rPr>
              <w:rFonts w:asciiTheme="minorHAnsi" w:eastAsiaTheme="minorEastAsia" w:hAnsiTheme="minorHAnsi" w:cstheme="minorBidi"/>
              <w:noProof/>
              <w:lang w:eastAsia="bg-BG"/>
            </w:rPr>
          </w:pPr>
          <w:hyperlink w:anchor="_Toc102469946" w:history="1">
            <w:r w:rsidR="006E7EBB" w:rsidRPr="003E23E7">
              <w:rPr>
                <w:rStyle w:val="aa"/>
                <w:b/>
                <w:bCs/>
                <w:noProof/>
              </w:rPr>
              <w:t>2. Проектиране на архитектура на системата</w:t>
            </w:r>
            <w:r w:rsidR="006E7EBB">
              <w:rPr>
                <w:noProof/>
                <w:webHidden/>
              </w:rPr>
              <w:tab/>
            </w:r>
            <w:r w:rsidR="006E7EBB">
              <w:rPr>
                <w:noProof/>
                <w:webHidden/>
              </w:rPr>
              <w:fldChar w:fldCharType="begin"/>
            </w:r>
            <w:r w:rsidR="006E7EBB">
              <w:rPr>
                <w:noProof/>
                <w:webHidden/>
              </w:rPr>
              <w:instrText xml:space="preserve"> PAGEREF _Toc102469946 \h </w:instrText>
            </w:r>
            <w:r w:rsidR="006E7EBB">
              <w:rPr>
                <w:noProof/>
                <w:webHidden/>
              </w:rPr>
            </w:r>
            <w:r w:rsidR="006E7EBB">
              <w:rPr>
                <w:noProof/>
                <w:webHidden/>
              </w:rPr>
              <w:fldChar w:fldCharType="separate"/>
            </w:r>
            <w:r w:rsidR="00F50C6E">
              <w:rPr>
                <w:noProof/>
                <w:webHidden/>
              </w:rPr>
              <w:t>15</w:t>
            </w:r>
            <w:r w:rsidR="006E7EBB">
              <w:rPr>
                <w:noProof/>
                <w:webHidden/>
              </w:rPr>
              <w:fldChar w:fldCharType="end"/>
            </w:r>
          </w:hyperlink>
        </w:p>
        <w:p w14:paraId="5DB66EF4" w14:textId="2AD2AA99" w:rsidR="006E7EBB" w:rsidRDefault="007E1C10">
          <w:pPr>
            <w:pStyle w:val="21"/>
            <w:tabs>
              <w:tab w:val="right" w:leader="dot" w:pos="9016"/>
            </w:tabs>
            <w:rPr>
              <w:rFonts w:asciiTheme="minorHAnsi" w:eastAsiaTheme="minorEastAsia" w:hAnsiTheme="minorHAnsi" w:cstheme="minorBidi"/>
              <w:noProof/>
              <w:lang w:eastAsia="bg-BG"/>
            </w:rPr>
          </w:pPr>
          <w:hyperlink w:anchor="_Toc102469947" w:history="1">
            <w:r w:rsidR="006E7EBB" w:rsidRPr="003E23E7">
              <w:rPr>
                <w:rStyle w:val="aa"/>
                <w:b/>
                <w:bCs/>
                <w:noProof/>
                <w:lang w:val="en-US"/>
              </w:rPr>
              <w:t xml:space="preserve">2.1. </w:t>
            </w:r>
            <w:r w:rsidR="006E7EBB" w:rsidRPr="003E23E7">
              <w:rPr>
                <w:rStyle w:val="aa"/>
                <w:b/>
                <w:bCs/>
                <w:noProof/>
              </w:rPr>
              <w:t>Основните модели в системата (</w:t>
            </w:r>
            <w:r w:rsidR="006E7EBB" w:rsidRPr="003E23E7">
              <w:rPr>
                <w:rStyle w:val="aa"/>
                <w:b/>
                <w:bCs/>
                <w:noProof/>
                <w:lang w:val="en-US"/>
              </w:rPr>
              <w:t>domain</w:t>
            </w:r>
            <w:r w:rsidR="006E7EBB" w:rsidRPr="003E23E7">
              <w:rPr>
                <w:rStyle w:val="aa"/>
                <w:b/>
                <w:bCs/>
                <w:noProof/>
                <w:lang w:val="ru-RU"/>
              </w:rPr>
              <w:t xml:space="preserve"> </w:t>
            </w:r>
            <w:r w:rsidR="006E7EBB" w:rsidRPr="003E23E7">
              <w:rPr>
                <w:rStyle w:val="aa"/>
                <w:b/>
                <w:bCs/>
                <w:noProof/>
                <w:lang w:val="en-US"/>
              </w:rPr>
              <w:t>model</w:t>
            </w:r>
            <w:r w:rsidR="006E7EBB" w:rsidRPr="003E23E7">
              <w:rPr>
                <w:rStyle w:val="aa"/>
                <w:b/>
                <w:bCs/>
                <w:noProof/>
              </w:rPr>
              <w:t>)</w:t>
            </w:r>
            <w:r w:rsidR="006E7EBB">
              <w:rPr>
                <w:noProof/>
                <w:webHidden/>
              </w:rPr>
              <w:tab/>
            </w:r>
            <w:r w:rsidR="006E7EBB">
              <w:rPr>
                <w:noProof/>
                <w:webHidden/>
              </w:rPr>
              <w:fldChar w:fldCharType="begin"/>
            </w:r>
            <w:r w:rsidR="006E7EBB">
              <w:rPr>
                <w:noProof/>
                <w:webHidden/>
              </w:rPr>
              <w:instrText xml:space="preserve"> PAGEREF _Toc102469947 \h </w:instrText>
            </w:r>
            <w:r w:rsidR="006E7EBB">
              <w:rPr>
                <w:noProof/>
                <w:webHidden/>
              </w:rPr>
            </w:r>
            <w:r w:rsidR="006E7EBB">
              <w:rPr>
                <w:noProof/>
                <w:webHidden/>
              </w:rPr>
              <w:fldChar w:fldCharType="separate"/>
            </w:r>
            <w:r w:rsidR="00F50C6E">
              <w:rPr>
                <w:noProof/>
                <w:webHidden/>
              </w:rPr>
              <w:t>16</w:t>
            </w:r>
            <w:r w:rsidR="006E7EBB">
              <w:rPr>
                <w:noProof/>
                <w:webHidden/>
              </w:rPr>
              <w:fldChar w:fldCharType="end"/>
            </w:r>
          </w:hyperlink>
        </w:p>
        <w:p w14:paraId="3ACB81F9" w14:textId="43AC849D" w:rsidR="006E7EBB" w:rsidRDefault="007E1C10">
          <w:pPr>
            <w:pStyle w:val="21"/>
            <w:tabs>
              <w:tab w:val="right" w:leader="dot" w:pos="9016"/>
            </w:tabs>
            <w:rPr>
              <w:rFonts w:asciiTheme="minorHAnsi" w:eastAsiaTheme="minorEastAsia" w:hAnsiTheme="minorHAnsi" w:cstheme="minorBidi"/>
              <w:noProof/>
              <w:lang w:eastAsia="bg-BG"/>
            </w:rPr>
          </w:pPr>
          <w:hyperlink w:anchor="_Toc102469948" w:history="1">
            <w:r w:rsidR="006E7EBB" w:rsidRPr="003E23E7">
              <w:rPr>
                <w:rStyle w:val="aa"/>
                <w:b/>
                <w:bCs/>
                <w:noProof/>
                <w:lang w:val="en-US"/>
              </w:rPr>
              <w:t>2.2. ER (entity relationship) диаграма</w:t>
            </w:r>
            <w:r w:rsidR="006E7EBB">
              <w:rPr>
                <w:noProof/>
                <w:webHidden/>
              </w:rPr>
              <w:tab/>
            </w:r>
            <w:r w:rsidR="006E7EBB">
              <w:rPr>
                <w:noProof/>
                <w:webHidden/>
              </w:rPr>
              <w:fldChar w:fldCharType="begin"/>
            </w:r>
            <w:r w:rsidR="006E7EBB">
              <w:rPr>
                <w:noProof/>
                <w:webHidden/>
              </w:rPr>
              <w:instrText xml:space="preserve"> PAGEREF _Toc102469948 \h </w:instrText>
            </w:r>
            <w:r w:rsidR="006E7EBB">
              <w:rPr>
                <w:noProof/>
                <w:webHidden/>
              </w:rPr>
            </w:r>
            <w:r w:rsidR="006E7EBB">
              <w:rPr>
                <w:noProof/>
                <w:webHidden/>
              </w:rPr>
              <w:fldChar w:fldCharType="separate"/>
            </w:r>
            <w:r w:rsidR="00F50C6E">
              <w:rPr>
                <w:noProof/>
                <w:webHidden/>
              </w:rPr>
              <w:t>21</w:t>
            </w:r>
            <w:r w:rsidR="006E7EBB">
              <w:rPr>
                <w:noProof/>
                <w:webHidden/>
              </w:rPr>
              <w:fldChar w:fldCharType="end"/>
            </w:r>
          </w:hyperlink>
        </w:p>
        <w:p w14:paraId="2C46068C" w14:textId="590E6CBC" w:rsidR="006E7EBB" w:rsidRDefault="007E1C10">
          <w:pPr>
            <w:pStyle w:val="21"/>
            <w:tabs>
              <w:tab w:val="right" w:leader="dot" w:pos="9016"/>
            </w:tabs>
            <w:rPr>
              <w:rFonts w:asciiTheme="minorHAnsi" w:eastAsiaTheme="minorEastAsia" w:hAnsiTheme="minorHAnsi" w:cstheme="minorBidi"/>
              <w:noProof/>
              <w:lang w:eastAsia="bg-BG"/>
            </w:rPr>
          </w:pPr>
          <w:hyperlink w:anchor="_Toc102469949" w:history="1">
            <w:r w:rsidR="006E7EBB" w:rsidRPr="003E23E7">
              <w:rPr>
                <w:rStyle w:val="aa"/>
                <w:b/>
                <w:bCs/>
                <w:noProof/>
              </w:rPr>
              <w:t xml:space="preserve">2.3. </w:t>
            </w:r>
            <w:r w:rsidR="006E7EBB" w:rsidRPr="003E23E7">
              <w:rPr>
                <w:rStyle w:val="aa"/>
                <w:b/>
                <w:bCs/>
                <w:noProof/>
                <w:lang w:val="ru-RU"/>
              </w:rPr>
              <w:t>Цялостна архитектура на приложението</w:t>
            </w:r>
            <w:r w:rsidR="006E7EBB">
              <w:rPr>
                <w:noProof/>
                <w:webHidden/>
              </w:rPr>
              <w:tab/>
            </w:r>
            <w:r w:rsidR="006E7EBB">
              <w:rPr>
                <w:noProof/>
                <w:webHidden/>
              </w:rPr>
              <w:fldChar w:fldCharType="begin"/>
            </w:r>
            <w:r w:rsidR="006E7EBB">
              <w:rPr>
                <w:noProof/>
                <w:webHidden/>
              </w:rPr>
              <w:instrText xml:space="preserve"> PAGEREF _Toc102469949 \h </w:instrText>
            </w:r>
            <w:r w:rsidR="006E7EBB">
              <w:rPr>
                <w:noProof/>
                <w:webHidden/>
              </w:rPr>
            </w:r>
            <w:r w:rsidR="006E7EBB">
              <w:rPr>
                <w:noProof/>
                <w:webHidden/>
              </w:rPr>
              <w:fldChar w:fldCharType="separate"/>
            </w:r>
            <w:r w:rsidR="00F50C6E">
              <w:rPr>
                <w:noProof/>
                <w:webHidden/>
              </w:rPr>
              <w:t>24</w:t>
            </w:r>
            <w:r w:rsidR="006E7EBB">
              <w:rPr>
                <w:noProof/>
                <w:webHidden/>
              </w:rPr>
              <w:fldChar w:fldCharType="end"/>
            </w:r>
          </w:hyperlink>
        </w:p>
        <w:p w14:paraId="15760194" w14:textId="3A081B0E" w:rsidR="006E7EBB" w:rsidRDefault="007E1C10">
          <w:pPr>
            <w:pStyle w:val="21"/>
            <w:tabs>
              <w:tab w:val="right" w:leader="dot" w:pos="9016"/>
            </w:tabs>
            <w:rPr>
              <w:rFonts w:asciiTheme="minorHAnsi" w:eastAsiaTheme="minorEastAsia" w:hAnsiTheme="minorHAnsi" w:cstheme="minorBidi"/>
              <w:noProof/>
              <w:lang w:eastAsia="bg-BG"/>
            </w:rPr>
          </w:pPr>
          <w:hyperlink w:anchor="_Toc102469950" w:history="1">
            <w:r w:rsidR="006E7EBB" w:rsidRPr="003E23E7">
              <w:rPr>
                <w:rStyle w:val="aa"/>
                <w:b/>
                <w:bCs/>
                <w:noProof/>
              </w:rPr>
              <w:t>2.4. Анализ на входни данни на потребител, модератор и администратор.</w:t>
            </w:r>
            <w:r w:rsidR="006E7EBB">
              <w:rPr>
                <w:noProof/>
                <w:webHidden/>
              </w:rPr>
              <w:tab/>
            </w:r>
            <w:r w:rsidR="006E7EBB">
              <w:rPr>
                <w:noProof/>
                <w:webHidden/>
              </w:rPr>
              <w:fldChar w:fldCharType="begin"/>
            </w:r>
            <w:r w:rsidR="006E7EBB">
              <w:rPr>
                <w:noProof/>
                <w:webHidden/>
              </w:rPr>
              <w:instrText xml:space="preserve"> PAGEREF _Toc102469950 \h </w:instrText>
            </w:r>
            <w:r w:rsidR="006E7EBB">
              <w:rPr>
                <w:noProof/>
                <w:webHidden/>
              </w:rPr>
            </w:r>
            <w:r w:rsidR="006E7EBB">
              <w:rPr>
                <w:noProof/>
                <w:webHidden/>
              </w:rPr>
              <w:fldChar w:fldCharType="separate"/>
            </w:r>
            <w:r w:rsidR="00F50C6E">
              <w:rPr>
                <w:noProof/>
                <w:webHidden/>
              </w:rPr>
              <w:t>28</w:t>
            </w:r>
            <w:r w:rsidR="006E7EBB">
              <w:rPr>
                <w:noProof/>
                <w:webHidden/>
              </w:rPr>
              <w:fldChar w:fldCharType="end"/>
            </w:r>
          </w:hyperlink>
        </w:p>
        <w:p w14:paraId="6B2740A3" w14:textId="56F3887F" w:rsidR="006E7EBB" w:rsidRDefault="007E1C10">
          <w:pPr>
            <w:pStyle w:val="21"/>
            <w:tabs>
              <w:tab w:val="right" w:leader="dot" w:pos="9016"/>
            </w:tabs>
            <w:rPr>
              <w:rFonts w:asciiTheme="minorHAnsi" w:eastAsiaTheme="minorEastAsia" w:hAnsiTheme="minorHAnsi" w:cstheme="minorBidi"/>
              <w:noProof/>
              <w:lang w:eastAsia="bg-BG"/>
            </w:rPr>
          </w:pPr>
          <w:hyperlink w:anchor="_Toc102469951" w:history="1">
            <w:r w:rsidR="006E7EBB" w:rsidRPr="003E23E7">
              <w:rPr>
                <w:rStyle w:val="aa"/>
                <w:b/>
                <w:bCs/>
                <w:noProof/>
              </w:rPr>
              <w:t>2.5. Използвани технологии</w:t>
            </w:r>
            <w:r w:rsidR="006E7EBB">
              <w:rPr>
                <w:noProof/>
                <w:webHidden/>
              </w:rPr>
              <w:tab/>
            </w:r>
            <w:r w:rsidR="006E7EBB">
              <w:rPr>
                <w:noProof/>
                <w:webHidden/>
              </w:rPr>
              <w:fldChar w:fldCharType="begin"/>
            </w:r>
            <w:r w:rsidR="006E7EBB">
              <w:rPr>
                <w:noProof/>
                <w:webHidden/>
              </w:rPr>
              <w:instrText xml:space="preserve"> PAGEREF _Toc102469951 \h </w:instrText>
            </w:r>
            <w:r w:rsidR="006E7EBB">
              <w:rPr>
                <w:noProof/>
                <w:webHidden/>
              </w:rPr>
            </w:r>
            <w:r w:rsidR="006E7EBB">
              <w:rPr>
                <w:noProof/>
                <w:webHidden/>
              </w:rPr>
              <w:fldChar w:fldCharType="separate"/>
            </w:r>
            <w:r w:rsidR="00F50C6E">
              <w:rPr>
                <w:noProof/>
                <w:webHidden/>
              </w:rPr>
              <w:t>32</w:t>
            </w:r>
            <w:r w:rsidR="006E7EBB">
              <w:rPr>
                <w:noProof/>
                <w:webHidden/>
              </w:rPr>
              <w:fldChar w:fldCharType="end"/>
            </w:r>
          </w:hyperlink>
        </w:p>
        <w:p w14:paraId="5BE79E0E" w14:textId="39FE8B2A" w:rsidR="006E7EBB" w:rsidRDefault="007E1C10">
          <w:pPr>
            <w:pStyle w:val="11"/>
            <w:tabs>
              <w:tab w:val="right" w:leader="dot" w:pos="9016"/>
            </w:tabs>
            <w:rPr>
              <w:rFonts w:asciiTheme="minorHAnsi" w:eastAsiaTheme="minorEastAsia" w:hAnsiTheme="minorHAnsi" w:cstheme="minorBidi"/>
              <w:noProof/>
              <w:lang w:eastAsia="bg-BG"/>
            </w:rPr>
          </w:pPr>
          <w:hyperlink w:anchor="_Toc102469952" w:history="1">
            <w:r w:rsidR="006E7EBB" w:rsidRPr="003E23E7">
              <w:rPr>
                <w:rStyle w:val="aa"/>
                <w:b/>
                <w:bCs/>
                <w:noProof/>
              </w:rPr>
              <w:t>3. Особености на програмната реализация</w:t>
            </w:r>
            <w:r w:rsidR="006E7EBB">
              <w:rPr>
                <w:noProof/>
                <w:webHidden/>
              </w:rPr>
              <w:tab/>
            </w:r>
            <w:r w:rsidR="006E7EBB">
              <w:rPr>
                <w:noProof/>
                <w:webHidden/>
              </w:rPr>
              <w:fldChar w:fldCharType="begin"/>
            </w:r>
            <w:r w:rsidR="006E7EBB">
              <w:rPr>
                <w:noProof/>
                <w:webHidden/>
              </w:rPr>
              <w:instrText xml:space="preserve"> PAGEREF _Toc102469952 \h </w:instrText>
            </w:r>
            <w:r w:rsidR="006E7EBB">
              <w:rPr>
                <w:noProof/>
                <w:webHidden/>
              </w:rPr>
            </w:r>
            <w:r w:rsidR="006E7EBB">
              <w:rPr>
                <w:noProof/>
                <w:webHidden/>
              </w:rPr>
              <w:fldChar w:fldCharType="separate"/>
            </w:r>
            <w:r w:rsidR="00F50C6E">
              <w:rPr>
                <w:noProof/>
                <w:webHidden/>
              </w:rPr>
              <w:t>39</w:t>
            </w:r>
            <w:r w:rsidR="006E7EBB">
              <w:rPr>
                <w:noProof/>
                <w:webHidden/>
              </w:rPr>
              <w:fldChar w:fldCharType="end"/>
            </w:r>
          </w:hyperlink>
        </w:p>
        <w:p w14:paraId="5FA76E34" w14:textId="734DA121" w:rsidR="006E7EBB" w:rsidRDefault="007E1C10">
          <w:pPr>
            <w:pStyle w:val="21"/>
            <w:tabs>
              <w:tab w:val="right" w:leader="dot" w:pos="9016"/>
            </w:tabs>
            <w:rPr>
              <w:rFonts w:asciiTheme="minorHAnsi" w:eastAsiaTheme="minorEastAsia" w:hAnsiTheme="minorHAnsi" w:cstheme="minorBidi"/>
              <w:noProof/>
              <w:lang w:eastAsia="bg-BG"/>
            </w:rPr>
          </w:pPr>
          <w:hyperlink w:anchor="_Toc102469953" w:history="1">
            <w:r w:rsidR="006E7EBB" w:rsidRPr="003E23E7">
              <w:rPr>
                <w:rStyle w:val="aa"/>
                <w:b/>
                <w:bCs/>
                <w:noProof/>
                <w:lang w:val="en-US"/>
              </w:rPr>
              <w:t xml:space="preserve">3.1. </w:t>
            </w:r>
            <w:r w:rsidR="006E7EBB" w:rsidRPr="003E23E7">
              <w:rPr>
                <w:rStyle w:val="aa"/>
                <w:rFonts w:cstheme="minorHAnsi"/>
                <w:b/>
                <w:bCs/>
                <w:noProof/>
              </w:rPr>
              <w:t>Какво представлява клиентът?</w:t>
            </w:r>
            <w:r w:rsidR="006E7EBB">
              <w:rPr>
                <w:noProof/>
                <w:webHidden/>
              </w:rPr>
              <w:tab/>
            </w:r>
            <w:r w:rsidR="006E7EBB">
              <w:rPr>
                <w:noProof/>
                <w:webHidden/>
              </w:rPr>
              <w:fldChar w:fldCharType="begin"/>
            </w:r>
            <w:r w:rsidR="006E7EBB">
              <w:rPr>
                <w:noProof/>
                <w:webHidden/>
              </w:rPr>
              <w:instrText xml:space="preserve"> PAGEREF _Toc102469953 \h </w:instrText>
            </w:r>
            <w:r w:rsidR="006E7EBB">
              <w:rPr>
                <w:noProof/>
                <w:webHidden/>
              </w:rPr>
            </w:r>
            <w:r w:rsidR="006E7EBB">
              <w:rPr>
                <w:noProof/>
                <w:webHidden/>
              </w:rPr>
              <w:fldChar w:fldCharType="separate"/>
            </w:r>
            <w:r w:rsidR="00F50C6E">
              <w:rPr>
                <w:noProof/>
                <w:webHidden/>
              </w:rPr>
              <w:t>39</w:t>
            </w:r>
            <w:r w:rsidR="006E7EBB">
              <w:rPr>
                <w:noProof/>
                <w:webHidden/>
              </w:rPr>
              <w:fldChar w:fldCharType="end"/>
            </w:r>
          </w:hyperlink>
        </w:p>
        <w:p w14:paraId="353BA90B" w14:textId="113E7D96" w:rsidR="006E7EBB" w:rsidRDefault="007E1C10">
          <w:pPr>
            <w:pStyle w:val="21"/>
            <w:tabs>
              <w:tab w:val="right" w:leader="dot" w:pos="9016"/>
            </w:tabs>
            <w:rPr>
              <w:rFonts w:asciiTheme="minorHAnsi" w:eastAsiaTheme="minorEastAsia" w:hAnsiTheme="minorHAnsi" w:cstheme="minorBidi"/>
              <w:noProof/>
              <w:lang w:eastAsia="bg-BG"/>
            </w:rPr>
          </w:pPr>
          <w:hyperlink w:anchor="_Toc102469954" w:history="1">
            <w:r w:rsidR="006E7EBB" w:rsidRPr="003E23E7">
              <w:rPr>
                <w:rStyle w:val="aa"/>
                <w:b/>
                <w:bCs/>
                <w:noProof/>
              </w:rPr>
              <w:t>3.2</w:t>
            </w:r>
            <w:r w:rsidR="006E7EBB" w:rsidRPr="003E23E7">
              <w:rPr>
                <w:rStyle w:val="aa"/>
                <w:b/>
                <w:bCs/>
                <w:noProof/>
                <w:lang w:val="en-US"/>
              </w:rPr>
              <w:t xml:space="preserve">. </w:t>
            </w:r>
            <w:r w:rsidR="006E7EBB" w:rsidRPr="003E23E7">
              <w:rPr>
                <w:rStyle w:val="aa"/>
                <w:rFonts w:cstheme="minorHAnsi"/>
                <w:b/>
                <w:bCs/>
                <w:noProof/>
              </w:rPr>
              <w:t>Какво представлява сървърът?</w:t>
            </w:r>
            <w:r w:rsidR="006E7EBB">
              <w:rPr>
                <w:noProof/>
                <w:webHidden/>
              </w:rPr>
              <w:tab/>
            </w:r>
            <w:r w:rsidR="006E7EBB">
              <w:rPr>
                <w:noProof/>
                <w:webHidden/>
              </w:rPr>
              <w:fldChar w:fldCharType="begin"/>
            </w:r>
            <w:r w:rsidR="006E7EBB">
              <w:rPr>
                <w:noProof/>
                <w:webHidden/>
              </w:rPr>
              <w:instrText xml:space="preserve"> PAGEREF _Toc102469954 \h </w:instrText>
            </w:r>
            <w:r w:rsidR="006E7EBB">
              <w:rPr>
                <w:noProof/>
                <w:webHidden/>
              </w:rPr>
            </w:r>
            <w:r w:rsidR="006E7EBB">
              <w:rPr>
                <w:noProof/>
                <w:webHidden/>
              </w:rPr>
              <w:fldChar w:fldCharType="separate"/>
            </w:r>
            <w:r w:rsidR="00F50C6E">
              <w:rPr>
                <w:noProof/>
                <w:webHidden/>
              </w:rPr>
              <w:t>43</w:t>
            </w:r>
            <w:r w:rsidR="006E7EBB">
              <w:rPr>
                <w:noProof/>
                <w:webHidden/>
              </w:rPr>
              <w:fldChar w:fldCharType="end"/>
            </w:r>
          </w:hyperlink>
        </w:p>
        <w:p w14:paraId="4CD0D0E7" w14:textId="1F2B97D4" w:rsidR="006E7EBB" w:rsidRDefault="007E1C10">
          <w:pPr>
            <w:pStyle w:val="21"/>
            <w:tabs>
              <w:tab w:val="right" w:leader="dot" w:pos="9016"/>
            </w:tabs>
            <w:rPr>
              <w:rFonts w:asciiTheme="minorHAnsi" w:eastAsiaTheme="minorEastAsia" w:hAnsiTheme="minorHAnsi" w:cstheme="minorBidi"/>
              <w:noProof/>
              <w:lang w:eastAsia="bg-BG"/>
            </w:rPr>
          </w:pPr>
          <w:hyperlink w:anchor="_Toc102469955" w:history="1">
            <w:r w:rsidR="006E7EBB" w:rsidRPr="003E23E7">
              <w:rPr>
                <w:rStyle w:val="aa"/>
                <w:b/>
                <w:bCs/>
                <w:noProof/>
              </w:rPr>
              <w:t>3</w:t>
            </w:r>
            <w:r w:rsidR="006E7EBB" w:rsidRPr="003E23E7">
              <w:rPr>
                <w:rStyle w:val="aa"/>
                <w:b/>
                <w:bCs/>
                <w:noProof/>
                <w:lang w:val="en-US"/>
              </w:rPr>
              <w:t xml:space="preserve">.3. </w:t>
            </w:r>
            <w:r w:rsidR="006E7EBB" w:rsidRPr="003E23E7">
              <w:rPr>
                <w:rStyle w:val="aa"/>
                <w:rFonts w:cs="Calibri"/>
                <w:b/>
                <w:bCs/>
                <w:noProof/>
              </w:rPr>
              <w:t>Видове използвани релации</w:t>
            </w:r>
            <w:r w:rsidR="006E7EBB">
              <w:rPr>
                <w:noProof/>
                <w:webHidden/>
              </w:rPr>
              <w:tab/>
            </w:r>
            <w:r w:rsidR="006E7EBB">
              <w:rPr>
                <w:noProof/>
                <w:webHidden/>
              </w:rPr>
              <w:fldChar w:fldCharType="begin"/>
            </w:r>
            <w:r w:rsidR="006E7EBB">
              <w:rPr>
                <w:noProof/>
                <w:webHidden/>
              </w:rPr>
              <w:instrText xml:space="preserve"> PAGEREF _Toc102469955 \h </w:instrText>
            </w:r>
            <w:r w:rsidR="006E7EBB">
              <w:rPr>
                <w:noProof/>
                <w:webHidden/>
              </w:rPr>
            </w:r>
            <w:r w:rsidR="006E7EBB">
              <w:rPr>
                <w:noProof/>
                <w:webHidden/>
              </w:rPr>
              <w:fldChar w:fldCharType="separate"/>
            </w:r>
            <w:r w:rsidR="00F50C6E">
              <w:rPr>
                <w:noProof/>
                <w:webHidden/>
              </w:rPr>
              <w:t>55</w:t>
            </w:r>
            <w:r w:rsidR="006E7EBB">
              <w:rPr>
                <w:noProof/>
                <w:webHidden/>
              </w:rPr>
              <w:fldChar w:fldCharType="end"/>
            </w:r>
          </w:hyperlink>
        </w:p>
        <w:p w14:paraId="01EB19D2" w14:textId="66F6A17C" w:rsidR="006E7EBB" w:rsidRDefault="007E1C10">
          <w:pPr>
            <w:pStyle w:val="21"/>
            <w:tabs>
              <w:tab w:val="right" w:leader="dot" w:pos="9016"/>
            </w:tabs>
            <w:rPr>
              <w:rFonts w:asciiTheme="minorHAnsi" w:eastAsiaTheme="minorEastAsia" w:hAnsiTheme="minorHAnsi" w:cstheme="minorBidi"/>
              <w:noProof/>
              <w:lang w:eastAsia="bg-BG"/>
            </w:rPr>
          </w:pPr>
          <w:hyperlink w:anchor="_Toc102469956" w:history="1">
            <w:r w:rsidR="006E7EBB" w:rsidRPr="003E23E7">
              <w:rPr>
                <w:rStyle w:val="aa"/>
                <w:b/>
                <w:bCs/>
                <w:noProof/>
              </w:rPr>
              <w:t>3</w:t>
            </w:r>
            <w:r w:rsidR="006E7EBB" w:rsidRPr="003E23E7">
              <w:rPr>
                <w:rStyle w:val="aa"/>
                <w:b/>
                <w:bCs/>
                <w:noProof/>
                <w:lang w:val="en-US"/>
              </w:rPr>
              <w:t xml:space="preserve">.4. </w:t>
            </w:r>
            <w:r w:rsidR="006E7EBB" w:rsidRPr="003E23E7">
              <w:rPr>
                <w:rStyle w:val="aa"/>
                <w:rFonts w:cstheme="minorHAnsi"/>
                <w:b/>
                <w:bCs/>
                <w:noProof/>
              </w:rPr>
              <w:t>Блокови схеми на основните операции</w:t>
            </w:r>
            <w:r w:rsidR="006E7EBB">
              <w:rPr>
                <w:noProof/>
                <w:webHidden/>
              </w:rPr>
              <w:tab/>
            </w:r>
            <w:r w:rsidR="006E7EBB">
              <w:rPr>
                <w:noProof/>
                <w:webHidden/>
              </w:rPr>
              <w:fldChar w:fldCharType="begin"/>
            </w:r>
            <w:r w:rsidR="006E7EBB">
              <w:rPr>
                <w:noProof/>
                <w:webHidden/>
              </w:rPr>
              <w:instrText xml:space="preserve"> PAGEREF _Toc102469956 \h </w:instrText>
            </w:r>
            <w:r w:rsidR="006E7EBB">
              <w:rPr>
                <w:noProof/>
                <w:webHidden/>
              </w:rPr>
            </w:r>
            <w:r w:rsidR="006E7EBB">
              <w:rPr>
                <w:noProof/>
                <w:webHidden/>
              </w:rPr>
              <w:fldChar w:fldCharType="separate"/>
            </w:r>
            <w:r w:rsidR="00F50C6E">
              <w:rPr>
                <w:noProof/>
                <w:webHidden/>
              </w:rPr>
              <w:t>57</w:t>
            </w:r>
            <w:r w:rsidR="006E7EBB">
              <w:rPr>
                <w:noProof/>
                <w:webHidden/>
              </w:rPr>
              <w:fldChar w:fldCharType="end"/>
            </w:r>
          </w:hyperlink>
        </w:p>
        <w:p w14:paraId="334A2FFB" w14:textId="2CE7C432" w:rsidR="006E7EBB" w:rsidRDefault="007E1C10">
          <w:pPr>
            <w:pStyle w:val="31"/>
            <w:tabs>
              <w:tab w:val="right" w:leader="dot" w:pos="9016"/>
            </w:tabs>
            <w:rPr>
              <w:rFonts w:asciiTheme="minorHAnsi" w:eastAsiaTheme="minorEastAsia" w:hAnsiTheme="minorHAnsi" w:cstheme="minorBidi"/>
              <w:noProof/>
              <w:lang w:eastAsia="bg-BG"/>
            </w:rPr>
          </w:pPr>
          <w:hyperlink w:anchor="_Toc102469957" w:history="1">
            <w:r w:rsidR="006E7EBB" w:rsidRPr="003E23E7">
              <w:rPr>
                <w:rStyle w:val="aa"/>
                <w:rFonts w:cstheme="minorHAnsi"/>
                <w:b/>
                <w:bCs/>
                <w:noProof/>
              </w:rPr>
              <w:t>А</w:t>
            </w:r>
            <w:r w:rsidR="006E7EBB" w:rsidRPr="003E23E7">
              <w:rPr>
                <w:rStyle w:val="aa"/>
                <w:rFonts w:cstheme="minorHAnsi"/>
                <w:b/>
                <w:bCs/>
                <w:noProof/>
                <w:lang w:val="en-US"/>
              </w:rPr>
              <w:t xml:space="preserve">) </w:t>
            </w:r>
            <w:r w:rsidR="006E7EBB" w:rsidRPr="003E23E7">
              <w:rPr>
                <w:rStyle w:val="aa"/>
                <w:rFonts w:cstheme="minorHAnsi"/>
                <w:b/>
                <w:bCs/>
                <w:noProof/>
              </w:rPr>
              <w:t>Блокова схема на регистрация</w:t>
            </w:r>
            <w:r w:rsidR="006E7EBB" w:rsidRPr="003E23E7">
              <w:rPr>
                <w:rStyle w:val="aa"/>
                <w:rFonts w:cstheme="minorHAnsi"/>
                <w:b/>
                <w:bCs/>
                <w:noProof/>
                <w:lang w:val="ru-RU"/>
              </w:rPr>
              <w:t xml:space="preserve"> </w:t>
            </w:r>
            <w:r w:rsidR="006E7EBB" w:rsidRPr="003E23E7">
              <w:rPr>
                <w:rStyle w:val="aa"/>
                <w:rFonts w:cstheme="minorHAnsi"/>
                <w:b/>
                <w:bCs/>
                <w:noProof/>
              </w:rPr>
              <w:t>на потребител</w:t>
            </w:r>
            <w:r w:rsidR="006E7EBB">
              <w:rPr>
                <w:noProof/>
                <w:webHidden/>
              </w:rPr>
              <w:tab/>
            </w:r>
            <w:r w:rsidR="006E7EBB">
              <w:rPr>
                <w:noProof/>
                <w:webHidden/>
              </w:rPr>
              <w:fldChar w:fldCharType="begin"/>
            </w:r>
            <w:r w:rsidR="006E7EBB">
              <w:rPr>
                <w:noProof/>
                <w:webHidden/>
              </w:rPr>
              <w:instrText xml:space="preserve"> PAGEREF _Toc102469957 \h </w:instrText>
            </w:r>
            <w:r w:rsidR="006E7EBB">
              <w:rPr>
                <w:noProof/>
                <w:webHidden/>
              </w:rPr>
            </w:r>
            <w:r w:rsidR="006E7EBB">
              <w:rPr>
                <w:noProof/>
                <w:webHidden/>
              </w:rPr>
              <w:fldChar w:fldCharType="separate"/>
            </w:r>
            <w:r w:rsidR="00F50C6E">
              <w:rPr>
                <w:noProof/>
                <w:webHidden/>
              </w:rPr>
              <w:t>57</w:t>
            </w:r>
            <w:r w:rsidR="006E7EBB">
              <w:rPr>
                <w:noProof/>
                <w:webHidden/>
              </w:rPr>
              <w:fldChar w:fldCharType="end"/>
            </w:r>
          </w:hyperlink>
        </w:p>
        <w:p w14:paraId="401F8DD9" w14:textId="0FB23999" w:rsidR="006E7EBB" w:rsidRDefault="007E1C10">
          <w:pPr>
            <w:pStyle w:val="31"/>
            <w:tabs>
              <w:tab w:val="right" w:leader="dot" w:pos="9016"/>
            </w:tabs>
            <w:rPr>
              <w:rFonts w:asciiTheme="minorHAnsi" w:eastAsiaTheme="minorEastAsia" w:hAnsiTheme="minorHAnsi" w:cstheme="minorBidi"/>
              <w:noProof/>
              <w:lang w:eastAsia="bg-BG"/>
            </w:rPr>
          </w:pPr>
          <w:hyperlink w:anchor="_Toc102469958" w:history="1">
            <w:r w:rsidR="006E7EBB" w:rsidRPr="003E23E7">
              <w:rPr>
                <w:rStyle w:val="aa"/>
                <w:rFonts w:cstheme="minorHAnsi"/>
                <w:b/>
                <w:bCs/>
                <w:noProof/>
              </w:rPr>
              <w:t>Б</w:t>
            </w:r>
            <w:r w:rsidR="006E7EBB" w:rsidRPr="003E23E7">
              <w:rPr>
                <w:rStyle w:val="aa"/>
                <w:rFonts w:cstheme="minorHAnsi"/>
                <w:b/>
                <w:bCs/>
                <w:noProof/>
                <w:lang w:val="en-US"/>
              </w:rPr>
              <w:t xml:space="preserve">) </w:t>
            </w:r>
            <w:r w:rsidR="006E7EBB" w:rsidRPr="003E23E7">
              <w:rPr>
                <w:rStyle w:val="aa"/>
                <w:rFonts w:cstheme="minorHAnsi"/>
                <w:b/>
                <w:bCs/>
                <w:noProof/>
              </w:rPr>
              <w:t>Блокова схема на добавяне на курс</w:t>
            </w:r>
            <w:r w:rsidR="006E7EBB">
              <w:rPr>
                <w:noProof/>
                <w:webHidden/>
              </w:rPr>
              <w:tab/>
            </w:r>
            <w:r w:rsidR="006E7EBB">
              <w:rPr>
                <w:noProof/>
                <w:webHidden/>
              </w:rPr>
              <w:fldChar w:fldCharType="begin"/>
            </w:r>
            <w:r w:rsidR="006E7EBB">
              <w:rPr>
                <w:noProof/>
                <w:webHidden/>
              </w:rPr>
              <w:instrText xml:space="preserve"> PAGEREF _Toc102469958 \h </w:instrText>
            </w:r>
            <w:r w:rsidR="006E7EBB">
              <w:rPr>
                <w:noProof/>
                <w:webHidden/>
              </w:rPr>
            </w:r>
            <w:r w:rsidR="006E7EBB">
              <w:rPr>
                <w:noProof/>
                <w:webHidden/>
              </w:rPr>
              <w:fldChar w:fldCharType="separate"/>
            </w:r>
            <w:r w:rsidR="00F50C6E">
              <w:rPr>
                <w:noProof/>
                <w:webHidden/>
              </w:rPr>
              <w:t>57</w:t>
            </w:r>
            <w:r w:rsidR="006E7EBB">
              <w:rPr>
                <w:noProof/>
                <w:webHidden/>
              </w:rPr>
              <w:fldChar w:fldCharType="end"/>
            </w:r>
          </w:hyperlink>
        </w:p>
        <w:p w14:paraId="15918A43" w14:textId="326846E7" w:rsidR="006E7EBB" w:rsidRDefault="007E1C10">
          <w:pPr>
            <w:pStyle w:val="31"/>
            <w:tabs>
              <w:tab w:val="right" w:leader="dot" w:pos="9016"/>
            </w:tabs>
            <w:rPr>
              <w:rFonts w:asciiTheme="minorHAnsi" w:eastAsiaTheme="minorEastAsia" w:hAnsiTheme="minorHAnsi" w:cstheme="minorBidi"/>
              <w:noProof/>
              <w:lang w:eastAsia="bg-BG"/>
            </w:rPr>
          </w:pPr>
          <w:hyperlink w:anchor="_Toc102469959" w:history="1">
            <w:r w:rsidR="006E7EBB" w:rsidRPr="003E23E7">
              <w:rPr>
                <w:rStyle w:val="aa"/>
                <w:rFonts w:cstheme="minorHAnsi"/>
                <w:b/>
                <w:bCs/>
                <w:noProof/>
              </w:rPr>
              <w:t>В</w:t>
            </w:r>
            <w:r w:rsidR="006E7EBB" w:rsidRPr="003E23E7">
              <w:rPr>
                <w:rStyle w:val="aa"/>
                <w:rFonts w:cstheme="minorHAnsi"/>
                <w:b/>
                <w:bCs/>
                <w:noProof/>
                <w:lang w:val="en-US"/>
              </w:rPr>
              <w:t xml:space="preserve">) </w:t>
            </w:r>
            <w:r w:rsidR="006E7EBB" w:rsidRPr="003E23E7">
              <w:rPr>
                <w:rStyle w:val="aa"/>
                <w:rFonts w:cstheme="minorHAnsi"/>
                <w:b/>
                <w:bCs/>
                <w:noProof/>
              </w:rPr>
              <w:t xml:space="preserve">Блокова схема на свързване на акаунт с </w:t>
            </w:r>
            <w:r w:rsidR="006E7EBB" w:rsidRPr="003E23E7">
              <w:rPr>
                <w:rStyle w:val="aa"/>
                <w:rFonts w:cstheme="minorHAnsi"/>
                <w:b/>
                <w:bCs/>
                <w:noProof/>
                <w:lang w:val="en-US"/>
              </w:rPr>
              <w:t>GitHub</w:t>
            </w:r>
            <w:r w:rsidR="006E7EBB">
              <w:rPr>
                <w:noProof/>
                <w:webHidden/>
              </w:rPr>
              <w:tab/>
            </w:r>
            <w:r w:rsidR="006E7EBB">
              <w:rPr>
                <w:noProof/>
                <w:webHidden/>
              </w:rPr>
              <w:fldChar w:fldCharType="begin"/>
            </w:r>
            <w:r w:rsidR="006E7EBB">
              <w:rPr>
                <w:noProof/>
                <w:webHidden/>
              </w:rPr>
              <w:instrText xml:space="preserve"> PAGEREF _Toc102469959 \h </w:instrText>
            </w:r>
            <w:r w:rsidR="006E7EBB">
              <w:rPr>
                <w:noProof/>
                <w:webHidden/>
              </w:rPr>
            </w:r>
            <w:r w:rsidR="006E7EBB">
              <w:rPr>
                <w:noProof/>
                <w:webHidden/>
              </w:rPr>
              <w:fldChar w:fldCharType="separate"/>
            </w:r>
            <w:r w:rsidR="00F50C6E">
              <w:rPr>
                <w:noProof/>
                <w:webHidden/>
              </w:rPr>
              <w:t>58</w:t>
            </w:r>
            <w:r w:rsidR="006E7EBB">
              <w:rPr>
                <w:noProof/>
                <w:webHidden/>
              </w:rPr>
              <w:fldChar w:fldCharType="end"/>
            </w:r>
          </w:hyperlink>
        </w:p>
        <w:p w14:paraId="0B71EA4F" w14:textId="4E3510F4" w:rsidR="006E7EBB" w:rsidRDefault="007E1C10">
          <w:pPr>
            <w:pStyle w:val="31"/>
            <w:tabs>
              <w:tab w:val="right" w:leader="dot" w:pos="9016"/>
            </w:tabs>
            <w:rPr>
              <w:rFonts w:asciiTheme="minorHAnsi" w:eastAsiaTheme="minorEastAsia" w:hAnsiTheme="minorHAnsi" w:cstheme="minorBidi"/>
              <w:noProof/>
              <w:lang w:eastAsia="bg-BG"/>
            </w:rPr>
          </w:pPr>
          <w:hyperlink w:anchor="_Toc102469960" w:history="1">
            <w:r w:rsidR="006E7EBB" w:rsidRPr="003E23E7">
              <w:rPr>
                <w:rStyle w:val="aa"/>
                <w:rFonts w:cstheme="minorHAnsi"/>
                <w:b/>
                <w:bCs/>
                <w:noProof/>
              </w:rPr>
              <w:t>Д</w:t>
            </w:r>
            <w:r w:rsidR="006E7EBB" w:rsidRPr="003E23E7">
              <w:rPr>
                <w:rStyle w:val="aa"/>
                <w:rFonts w:cstheme="minorHAnsi"/>
                <w:b/>
                <w:bCs/>
                <w:noProof/>
                <w:lang w:val="en-US"/>
              </w:rPr>
              <w:t xml:space="preserve">) </w:t>
            </w:r>
            <w:r w:rsidR="006E7EBB" w:rsidRPr="003E23E7">
              <w:rPr>
                <w:rStyle w:val="aa"/>
                <w:rFonts w:cstheme="minorHAnsi"/>
                <w:b/>
                <w:bCs/>
                <w:noProof/>
              </w:rPr>
              <w:t>Блокова схема на регистрация</w:t>
            </w:r>
            <w:r w:rsidR="006E7EBB" w:rsidRPr="003E23E7">
              <w:rPr>
                <w:rStyle w:val="aa"/>
                <w:rFonts w:cstheme="minorHAnsi"/>
                <w:b/>
                <w:bCs/>
                <w:noProof/>
                <w:lang w:val="ru-RU"/>
              </w:rPr>
              <w:t xml:space="preserve"> </w:t>
            </w:r>
            <w:r w:rsidR="006E7EBB" w:rsidRPr="003E23E7">
              <w:rPr>
                <w:rStyle w:val="aa"/>
                <w:rFonts w:cstheme="minorHAnsi"/>
                <w:b/>
                <w:bCs/>
                <w:noProof/>
              </w:rPr>
              <w:t>на потребител</w:t>
            </w:r>
            <w:r w:rsidR="006E7EBB">
              <w:rPr>
                <w:noProof/>
                <w:webHidden/>
              </w:rPr>
              <w:tab/>
            </w:r>
            <w:r w:rsidR="006E7EBB">
              <w:rPr>
                <w:noProof/>
                <w:webHidden/>
              </w:rPr>
              <w:fldChar w:fldCharType="begin"/>
            </w:r>
            <w:r w:rsidR="006E7EBB">
              <w:rPr>
                <w:noProof/>
                <w:webHidden/>
              </w:rPr>
              <w:instrText xml:space="preserve"> PAGEREF _Toc102469960 \h </w:instrText>
            </w:r>
            <w:r w:rsidR="006E7EBB">
              <w:rPr>
                <w:noProof/>
                <w:webHidden/>
              </w:rPr>
            </w:r>
            <w:r w:rsidR="006E7EBB">
              <w:rPr>
                <w:noProof/>
                <w:webHidden/>
              </w:rPr>
              <w:fldChar w:fldCharType="separate"/>
            </w:r>
            <w:r w:rsidR="00F50C6E">
              <w:rPr>
                <w:noProof/>
                <w:webHidden/>
              </w:rPr>
              <w:t>58</w:t>
            </w:r>
            <w:r w:rsidR="006E7EBB">
              <w:rPr>
                <w:noProof/>
                <w:webHidden/>
              </w:rPr>
              <w:fldChar w:fldCharType="end"/>
            </w:r>
          </w:hyperlink>
        </w:p>
        <w:p w14:paraId="2C36947E" w14:textId="56C3ECCB" w:rsidR="006E7EBB" w:rsidRDefault="007E1C10">
          <w:pPr>
            <w:pStyle w:val="11"/>
            <w:tabs>
              <w:tab w:val="right" w:leader="dot" w:pos="9016"/>
            </w:tabs>
            <w:rPr>
              <w:rFonts w:asciiTheme="minorHAnsi" w:eastAsiaTheme="minorEastAsia" w:hAnsiTheme="minorHAnsi" w:cstheme="minorBidi"/>
              <w:noProof/>
              <w:lang w:eastAsia="bg-BG"/>
            </w:rPr>
          </w:pPr>
          <w:hyperlink w:anchor="_Toc102469961" w:history="1">
            <w:r w:rsidR="006E7EBB" w:rsidRPr="003E23E7">
              <w:rPr>
                <w:rStyle w:val="aa"/>
                <w:b/>
                <w:bCs/>
                <w:noProof/>
              </w:rPr>
              <w:t>4. Валидация на системата</w:t>
            </w:r>
            <w:r w:rsidR="006E7EBB">
              <w:rPr>
                <w:noProof/>
                <w:webHidden/>
              </w:rPr>
              <w:tab/>
            </w:r>
            <w:r w:rsidR="006E7EBB">
              <w:rPr>
                <w:noProof/>
                <w:webHidden/>
              </w:rPr>
              <w:fldChar w:fldCharType="begin"/>
            </w:r>
            <w:r w:rsidR="006E7EBB">
              <w:rPr>
                <w:noProof/>
                <w:webHidden/>
              </w:rPr>
              <w:instrText xml:space="preserve"> PAGEREF _Toc102469961 \h </w:instrText>
            </w:r>
            <w:r w:rsidR="006E7EBB">
              <w:rPr>
                <w:noProof/>
                <w:webHidden/>
              </w:rPr>
            </w:r>
            <w:r w:rsidR="006E7EBB">
              <w:rPr>
                <w:noProof/>
                <w:webHidden/>
              </w:rPr>
              <w:fldChar w:fldCharType="separate"/>
            </w:r>
            <w:r w:rsidR="00F50C6E">
              <w:rPr>
                <w:noProof/>
                <w:webHidden/>
              </w:rPr>
              <w:t>59</w:t>
            </w:r>
            <w:r w:rsidR="006E7EBB">
              <w:rPr>
                <w:noProof/>
                <w:webHidden/>
              </w:rPr>
              <w:fldChar w:fldCharType="end"/>
            </w:r>
          </w:hyperlink>
        </w:p>
        <w:p w14:paraId="44EB7DAA" w14:textId="4148F0B9" w:rsidR="006E7EBB" w:rsidRDefault="007E1C10">
          <w:pPr>
            <w:pStyle w:val="21"/>
            <w:tabs>
              <w:tab w:val="right" w:leader="dot" w:pos="9016"/>
            </w:tabs>
            <w:rPr>
              <w:rFonts w:asciiTheme="minorHAnsi" w:eastAsiaTheme="minorEastAsia" w:hAnsiTheme="minorHAnsi" w:cstheme="minorBidi"/>
              <w:noProof/>
              <w:lang w:eastAsia="bg-BG"/>
            </w:rPr>
          </w:pPr>
          <w:hyperlink w:anchor="_Toc102469962" w:history="1">
            <w:r w:rsidR="006E7EBB" w:rsidRPr="003E23E7">
              <w:rPr>
                <w:rStyle w:val="aa"/>
                <w:b/>
                <w:bCs/>
                <w:noProof/>
              </w:rPr>
              <w:t>4</w:t>
            </w:r>
            <w:r w:rsidR="006E7EBB" w:rsidRPr="003E23E7">
              <w:rPr>
                <w:rStyle w:val="aa"/>
                <w:b/>
                <w:bCs/>
                <w:noProof/>
                <w:lang w:val="en-US"/>
              </w:rPr>
              <w:t>.</w:t>
            </w:r>
            <w:r w:rsidR="006E7EBB" w:rsidRPr="003E23E7">
              <w:rPr>
                <w:rStyle w:val="aa"/>
                <w:b/>
                <w:bCs/>
                <w:noProof/>
              </w:rPr>
              <w:t>1</w:t>
            </w:r>
            <w:r w:rsidR="006E7EBB" w:rsidRPr="003E23E7">
              <w:rPr>
                <w:rStyle w:val="aa"/>
                <w:b/>
                <w:bCs/>
                <w:noProof/>
                <w:lang w:val="en-US"/>
              </w:rPr>
              <w:t xml:space="preserve">. </w:t>
            </w:r>
            <w:r w:rsidR="006E7EBB" w:rsidRPr="003E23E7">
              <w:rPr>
                <w:rStyle w:val="aa"/>
                <w:rFonts w:cs="Calibri"/>
                <w:b/>
                <w:bCs/>
                <w:noProof/>
                <w:lang w:val="en-US"/>
              </w:rPr>
              <w:t xml:space="preserve">Unit </w:t>
            </w:r>
            <w:r w:rsidR="006E7EBB" w:rsidRPr="003E23E7">
              <w:rPr>
                <w:rStyle w:val="aa"/>
                <w:rFonts w:cs="Calibri"/>
                <w:b/>
                <w:bCs/>
                <w:noProof/>
              </w:rPr>
              <w:t>тестове</w:t>
            </w:r>
            <w:r w:rsidR="006E7EBB">
              <w:rPr>
                <w:noProof/>
                <w:webHidden/>
              </w:rPr>
              <w:tab/>
            </w:r>
            <w:r w:rsidR="006E7EBB">
              <w:rPr>
                <w:noProof/>
                <w:webHidden/>
              </w:rPr>
              <w:fldChar w:fldCharType="begin"/>
            </w:r>
            <w:r w:rsidR="006E7EBB">
              <w:rPr>
                <w:noProof/>
                <w:webHidden/>
              </w:rPr>
              <w:instrText xml:space="preserve"> PAGEREF _Toc102469962 \h </w:instrText>
            </w:r>
            <w:r w:rsidR="006E7EBB">
              <w:rPr>
                <w:noProof/>
                <w:webHidden/>
              </w:rPr>
            </w:r>
            <w:r w:rsidR="006E7EBB">
              <w:rPr>
                <w:noProof/>
                <w:webHidden/>
              </w:rPr>
              <w:fldChar w:fldCharType="separate"/>
            </w:r>
            <w:r w:rsidR="00F50C6E">
              <w:rPr>
                <w:noProof/>
                <w:webHidden/>
              </w:rPr>
              <w:t>59</w:t>
            </w:r>
            <w:r w:rsidR="006E7EBB">
              <w:rPr>
                <w:noProof/>
                <w:webHidden/>
              </w:rPr>
              <w:fldChar w:fldCharType="end"/>
            </w:r>
          </w:hyperlink>
        </w:p>
        <w:p w14:paraId="1940BF12" w14:textId="2843A9DB" w:rsidR="006E7EBB" w:rsidRDefault="007E1C10">
          <w:pPr>
            <w:pStyle w:val="21"/>
            <w:tabs>
              <w:tab w:val="right" w:leader="dot" w:pos="9016"/>
            </w:tabs>
            <w:rPr>
              <w:rFonts w:asciiTheme="minorHAnsi" w:eastAsiaTheme="minorEastAsia" w:hAnsiTheme="minorHAnsi" w:cstheme="minorBidi"/>
              <w:noProof/>
              <w:lang w:eastAsia="bg-BG"/>
            </w:rPr>
          </w:pPr>
          <w:hyperlink w:anchor="_Toc102469963" w:history="1">
            <w:r w:rsidR="006E7EBB" w:rsidRPr="003E23E7">
              <w:rPr>
                <w:rStyle w:val="aa"/>
                <w:b/>
                <w:bCs/>
                <w:noProof/>
              </w:rPr>
              <w:t>4</w:t>
            </w:r>
            <w:r w:rsidR="006E7EBB" w:rsidRPr="003E23E7">
              <w:rPr>
                <w:rStyle w:val="aa"/>
                <w:b/>
                <w:bCs/>
                <w:noProof/>
                <w:lang w:val="en-US"/>
              </w:rPr>
              <w:t>.</w:t>
            </w:r>
            <w:r w:rsidR="006E7EBB" w:rsidRPr="003E23E7">
              <w:rPr>
                <w:rStyle w:val="aa"/>
                <w:b/>
                <w:bCs/>
                <w:noProof/>
              </w:rPr>
              <w:t>2</w:t>
            </w:r>
            <w:r w:rsidR="006E7EBB" w:rsidRPr="003E23E7">
              <w:rPr>
                <w:rStyle w:val="aa"/>
                <w:b/>
                <w:bCs/>
                <w:noProof/>
                <w:lang w:val="en-US"/>
              </w:rPr>
              <w:t xml:space="preserve">. </w:t>
            </w:r>
            <w:r w:rsidR="006E7EBB" w:rsidRPr="003E23E7">
              <w:rPr>
                <w:rStyle w:val="aa"/>
                <w:rFonts w:cs="Calibri"/>
                <w:b/>
                <w:bCs/>
                <w:noProof/>
              </w:rPr>
              <w:t>Ръчни тестове</w:t>
            </w:r>
            <w:r w:rsidR="006E7EBB">
              <w:rPr>
                <w:noProof/>
                <w:webHidden/>
              </w:rPr>
              <w:tab/>
            </w:r>
            <w:r w:rsidR="006E7EBB">
              <w:rPr>
                <w:noProof/>
                <w:webHidden/>
              </w:rPr>
              <w:fldChar w:fldCharType="begin"/>
            </w:r>
            <w:r w:rsidR="006E7EBB">
              <w:rPr>
                <w:noProof/>
                <w:webHidden/>
              </w:rPr>
              <w:instrText xml:space="preserve"> PAGEREF _Toc102469963 \h </w:instrText>
            </w:r>
            <w:r w:rsidR="006E7EBB">
              <w:rPr>
                <w:noProof/>
                <w:webHidden/>
              </w:rPr>
            </w:r>
            <w:r w:rsidR="006E7EBB">
              <w:rPr>
                <w:noProof/>
                <w:webHidden/>
              </w:rPr>
              <w:fldChar w:fldCharType="separate"/>
            </w:r>
            <w:r w:rsidR="00F50C6E">
              <w:rPr>
                <w:noProof/>
                <w:webHidden/>
              </w:rPr>
              <w:t>63</w:t>
            </w:r>
            <w:r w:rsidR="006E7EBB">
              <w:rPr>
                <w:noProof/>
                <w:webHidden/>
              </w:rPr>
              <w:fldChar w:fldCharType="end"/>
            </w:r>
          </w:hyperlink>
        </w:p>
        <w:p w14:paraId="63EEE6FC" w14:textId="65DAFA30" w:rsidR="006E7EBB" w:rsidRDefault="007E1C10">
          <w:pPr>
            <w:pStyle w:val="11"/>
            <w:tabs>
              <w:tab w:val="right" w:leader="dot" w:pos="9016"/>
            </w:tabs>
            <w:rPr>
              <w:rFonts w:asciiTheme="minorHAnsi" w:eastAsiaTheme="minorEastAsia" w:hAnsiTheme="minorHAnsi" w:cstheme="minorBidi"/>
              <w:noProof/>
              <w:lang w:eastAsia="bg-BG"/>
            </w:rPr>
          </w:pPr>
          <w:hyperlink w:anchor="_Toc102469964" w:history="1">
            <w:r w:rsidR="006E7EBB" w:rsidRPr="003E23E7">
              <w:rPr>
                <w:rStyle w:val="aa"/>
                <w:b/>
                <w:bCs/>
                <w:noProof/>
              </w:rPr>
              <w:t>Заключение</w:t>
            </w:r>
            <w:r w:rsidR="006E7EBB">
              <w:rPr>
                <w:noProof/>
                <w:webHidden/>
              </w:rPr>
              <w:tab/>
            </w:r>
            <w:r w:rsidR="006E7EBB">
              <w:rPr>
                <w:noProof/>
                <w:webHidden/>
              </w:rPr>
              <w:fldChar w:fldCharType="begin"/>
            </w:r>
            <w:r w:rsidR="006E7EBB">
              <w:rPr>
                <w:noProof/>
                <w:webHidden/>
              </w:rPr>
              <w:instrText xml:space="preserve"> PAGEREF _Toc102469964 \h </w:instrText>
            </w:r>
            <w:r w:rsidR="006E7EBB">
              <w:rPr>
                <w:noProof/>
                <w:webHidden/>
              </w:rPr>
            </w:r>
            <w:r w:rsidR="006E7EBB">
              <w:rPr>
                <w:noProof/>
                <w:webHidden/>
              </w:rPr>
              <w:fldChar w:fldCharType="separate"/>
            </w:r>
            <w:r w:rsidR="00F50C6E">
              <w:rPr>
                <w:noProof/>
                <w:webHidden/>
              </w:rPr>
              <w:t>68</w:t>
            </w:r>
            <w:r w:rsidR="006E7EBB">
              <w:rPr>
                <w:noProof/>
                <w:webHidden/>
              </w:rPr>
              <w:fldChar w:fldCharType="end"/>
            </w:r>
          </w:hyperlink>
        </w:p>
        <w:p w14:paraId="5F203C65" w14:textId="16E0432E" w:rsidR="006E7EBB" w:rsidRDefault="007E1C10">
          <w:pPr>
            <w:pStyle w:val="11"/>
            <w:tabs>
              <w:tab w:val="right" w:leader="dot" w:pos="9016"/>
            </w:tabs>
            <w:rPr>
              <w:rFonts w:asciiTheme="minorHAnsi" w:eastAsiaTheme="minorEastAsia" w:hAnsiTheme="minorHAnsi" w:cstheme="minorBidi"/>
              <w:noProof/>
              <w:lang w:eastAsia="bg-BG"/>
            </w:rPr>
          </w:pPr>
          <w:hyperlink w:anchor="_Toc102469965" w:history="1">
            <w:r w:rsidR="006E7EBB" w:rsidRPr="003E23E7">
              <w:rPr>
                <w:rStyle w:val="aa"/>
                <w:b/>
                <w:bCs/>
                <w:noProof/>
              </w:rPr>
              <w:t>Код</w:t>
            </w:r>
            <w:r w:rsidR="006E7EBB">
              <w:rPr>
                <w:noProof/>
                <w:webHidden/>
              </w:rPr>
              <w:tab/>
            </w:r>
            <w:r w:rsidR="006E7EBB">
              <w:rPr>
                <w:noProof/>
                <w:webHidden/>
              </w:rPr>
              <w:fldChar w:fldCharType="begin"/>
            </w:r>
            <w:r w:rsidR="006E7EBB">
              <w:rPr>
                <w:noProof/>
                <w:webHidden/>
              </w:rPr>
              <w:instrText xml:space="preserve"> PAGEREF _Toc102469965 \h </w:instrText>
            </w:r>
            <w:r w:rsidR="006E7EBB">
              <w:rPr>
                <w:noProof/>
                <w:webHidden/>
              </w:rPr>
            </w:r>
            <w:r w:rsidR="006E7EBB">
              <w:rPr>
                <w:noProof/>
                <w:webHidden/>
              </w:rPr>
              <w:fldChar w:fldCharType="separate"/>
            </w:r>
            <w:r w:rsidR="00F50C6E">
              <w:rPr>
                <w:noProof/>
                <w:webHidden/>
              </w:rPr>
              <w:t>69</w:t>
            </w:r>
            <w:r w:rsidR="006E7EBB">
              <w:rPr>
                <w:noProof/>
                <w:webHidden/>
              </w:rPr>
              <w:fldChar w:fldCharType="end"/>
            </w:r>
          </w:hyperlink>
        </w:p>
        <w:p w14:paraId="72B9C947" w14:textId="602820C5" w:rsidR="006E7EBB" w:rsidRDefault="007E1C10">
          <w:pPr>
            <w:pStyle w:val="11"/>
            <w:tabs>
              <w:tab w:val="right" w:leader="dot" w:pos="9016"/>
            </w:tabs>
            <w:rPr>
              <w:rFonts w:asciiTheme="minorHAnsi" w:eastAsiaTheme="minorEastAsia" w:hAnsiTheme="minorHAnsi" w:cstheme="minorBidi"/>
              <w:noProof/>
              <w:lang w:eastAsia="bg-BG"/>
            </w:rPr>
          </w:pPr>
          <w:hyperlink w:anchor="_Toc102469966" w:history="1">
            <w:r w:rsidR="006E7EBB" w:rsidRPr="003E23E7">
              <w:rPr>
                <w:rStyle w:val="aa"/>
                <w:b/>
                <w:bCs/>
                <w:noProof/>
              </w:rPr>
              <w:t>Източници</w:t>
            </w:r>
            <w:r w:rsidR="006E7EBB">
              <w:rPr>
                <w:noProof/>
                <w:webHidden/>
              </w:rPr>
              <w:tab/>
            </w:r>
            <w:r w:rsidR="006E7EBB">
              <w:rPr>
                <w:noProof/>
                <w:webHidden/>
              </w:rPr>
              <w:fldChar w:fldCharType="begin"/>
            </w:r>
            <w:r w:rsidR="006E7EBB">
              <w:rPr>
                <w:noProof/>
                <w:webHidden/>
              </w:rPr>
              <w:instrText xml:space="preserve"> PAGEREF _Toc102469966 \h </w:instrText>
            </w:r>
            <w:r w:rsidR="006E7EBB">
              <w:rPr>
                <w:noProof/>
                <w:webHidden/>
              </w:rPr>
            </w:r>
            <w:r w:rsidR="006E7EBB">
              <w:rPr>
                <w:noProof/>
                <w:webHidden/>
              </w:rPr>
              <w:fldChar w:fldCharType="separate"/>
            </w:r>
            <w:r w:rsidR="00F50C6E">
              <w:rPr>
                <w:noProof/>
                <w:webHidden/>
              </w:rPr>
              <w:t>83</w:t>
            </w:r>
            <w:r w:rsidR="006E7EBB">
              <w:rPr>
                <w:noProof/>
                <w:webHidden/>
              </w:rPr>
              <w:fldChar w:fldCharType="end"/>
            </w:r>
          </w:hyperlink>
        </w:p>
        <w:p w14:paraId="2A8964C9" w14:textId="5C6B99C9"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lastRenderedPageBreak/>
        <w:tab/>
      </w:r>
      <w:bookmarkStart w:id="0" w:name="_Toc43580033"/>
      <w:bookmarkStart w:id="1" w:name="_Toc102469938"/>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469939"/>
      <w:r>
        <w:rPr>
          <w:rFonts w:asciiTheme="minorHAnsi" w:hAnsiTheme="minorHAnsi"/>
          <w:b/>
          <w:bCs/>
          <w:color w:val="000000" w:themeColor="text1"/>
        </w:rPr>
        <w:lastRenderedPageBreak/>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469940"/>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469941"/>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7F82E8E6"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xml:space="preserve">,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w:t>
      </w:r>
      <w:r w:rsidRPr="002C612D">
        <w:rPr>
          <w:sz w:val="26"/>
          <w:szCs w:val="26"/>
        </w:rPr>
        <w:lastRenderedPageBreak/>
        <w:t xml:space="preserve">свързаност,[1][2]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30F895BA"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напълно.[3][4]</w:t>
      </w:r>
    </w:p>
    <w:p w14:paraId="79037D8B" w14:textId="30FE969F"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години,[6]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[5]</w:t>
      </w:r>
      <w:r w:rsidRPr="002C612D">
        <w:rPr>
          <w:sz w:val="26"/>
          <w:szCs w:val="26"/>
        </w:rPr>
        <w:t xml:space="preserve"> </w:t>
      </w:r>
    </w:p>
    <w:p w14:paraId="163353D9" w14:textId="5B4C27BD"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термостати.[7]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термостат.[8]</w:t>
      </w:r>
    </w:p>
    <w:p w14:paraId="69B037E2" w14:textId="041EF468"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потребителите.[5]</w:t>
      </w:r>
    </w:p>
    <w:p w14:paraId="73494E7E" w14:textId="77777777" w:rsidR="00DC35B6" w:rsidRPr="002C612D" w:rsidRDefault="00DC35B6" w:rsidP="001D7313">
      <w:pPr>
        <w:ind w:firstLine="360"/>
        <w:jc w:val="both"/>
        <w:rPr>
          <w:sz w:val="26"/>
          <w:szCs w:val="26"/>
        </w:rPr>
      </w:pPr>
      <w:r w:rsidRPr="002C612D">
        <w:rPr>
          <w:sz w:val="26"/>
          <w:szCs w:val="26"/>
        </w:rPr>
        <w:t xml:space="preserve">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w:t>
      </w:r>
      <w:r w:rsidRPr="002C612D">
        <w:rPr>
          <w:sz w:val="26"/>
          <w:szCs w:val="26"/>
        </w:rPr>
        <w:lastRenderedPageBreak/>
        <w:t>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енергия.[13]</w:t>
      </w:r>
    </w:p>
    <w:p w14:paraId="1555B491" w14:textId="266CEFA6"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човека.[14]</w:t>
      </w:r>
    </w:p>
    <w:p w14:paraId="1F7ECE80" w14:textId="7F0C1DA4" w:rsidR="00DC35B6" w:rsidRPr="002C612D" w:rsidRDefault="00DC35B6" w:rsidP="001D7313">
      <w:pPr>
        <w:ind w:firstLine="360"/>
        <w:jc w:val="both"/>
        <w:rPr>
          <w:sz w:val="26"/>
          <w:szCs w:val="26"/>
        </w:rPr>
      </w:pPr>
      <w:r w:rsidRPr="002C612D">
        <w:rPr>
          <w:sz w:val="26"/>
          <w:szCs w:val="26"/>
        </w:rPr>
        <w:t xml:space="preserve">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дистанционно.[15]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w:t>
      </w:r>
      <w:r w:rsidRPr="002C612D">
        <w:rPr>
          <w:sz w:val="26"/>
          <w:szCs w:val="26"/>
        </w:rPr>
        <w:lastRenderedPageBreak/>
        <w:t>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73114242"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изключена.[16] Тъй като повечето хора носят телефоните си със себе си, геозонирането може да бъде точен начин за определяне на моделите на заетост.[13]</w:t>
      </w:r>
    </w:p>
    <w:p w14:paraId="62119C50" w14:textId="37E79922"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 xml:space="preserve">23% спестяване на разходи за отопление и охлаждане за тези, които преминат към интелигентен термостат.[19]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Thermostat.[20]</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469942"/>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w:t>
      </w:r>
      <w:r w:rsidRPr="00F50C6E">
        <w:rPr>
          <w:sz w:val="26"/>
          <w:szCs w:val="26"/>
        </w:rPr>
        <w:lastRenderedPageBreak/>
        <w:t>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183671D8"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w:t>
      </w:r>
      <w:r w:rsidRPr="00F50C6E">
        <w:rPr>
          <w:sz w:val="26"/>
          <w:szCs w:val="26"/>
        </w:rPr>
        <w:lastRenderedPageBreak/>
        <w:t>особено в изложбените галерии, където се борят със сухотата, причинена от отоплението, за комфорт на посетителите през зимата.[13]</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w:t>
      </w:r>
      <w:r w:rsidR="00EC7310" w:rsidRPr="00F50C6E">
        <w:rPr>
          <w:sz w:val="26"/>
          <w:szCs w:val="26"/>
        </w:rPr>
        <w:lastRenderedPageBreak/>
        <w:t>се поддържа стриктно чисто, в противен случай съществува риск от разпространение на бактерии или мухъл във въздуха.</w:t>
      </w:r>
    </w:p>
    <w:p w14:paraId="53F16400" w14:textId="74A9E2D5" w:rsidR="00EC7310" w:rsidRPr="00F50C6E" w:rsidRDefault="00EC7310" w:rsidP="001D7313">
      <w:pPr>
        <w:ind w:firstLine="360"/>
        <w:jc w:val="both"/>
        <w:rPr>
          <w:sz w:val="26"/>
          <w:szCs w:val="26"/>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3FB5FD1F"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значително.“[15]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469943"/>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за постигане на по-удобна вътрешна среда чрез използване на захранвани „климатици“ или различни други методи, включително пасивно охлаждане и </w:t>
      </w:r>
      <w:r w:rsidRPr="007E44B5">
        <w:rPr>
          <w:sz w:val="26"/>
          <w:szCs w:val="26"/>
        </w:rPr>
        <w:lastRenderedPageBreak/>
        <w:t>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7176B79" w:rsidR="003E0C4A" w:rsidRPr="007E44B5" w:rsidRDefault="003E0C4A" w:rsidP="00CC0A9C">
      <w:pPr>
        <w:spacing w:line="257" w:lineRule="auto"/>
        <w:ind w:firstLine="348"/>
        <w:jc w:val="both"/>
        <w:rPr>
          <w:sz w:val="26"/>
          <w:szCs w:val="26"/>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сгради.[1][2] Термопомпите с въздушен източник, които могат да се използват както за отопление, така и за охлаждане, стават все по-разпространени в по-хладен климат.</w:t>
      </w:r>
    </w:p>
    <w:p w14:paraId="4F49242F" w14:textId="3B4C3BAE"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г.[3]</w:t>
      </w:r>
    </w:p>
    <w:p w14:paraId="015AE13B" w14:textId="0C40A494"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пространство.[53]</w:t>
      </w:r>
    </w:p>
    <w:p w14:paraId="297E23C5" w14:textId="37CC26A9"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пространство.[54]</w:t>
      </w:r>
    </w:p>
    <w:p w14:paraId="1406FAB2" w14:textId="5E5C6A8A" w:rsidR="00DD67A7" w:rsidRPr="00DD67A7" w:rsidRDefault="00DD67A7" w:rsidP="00DD67A7">
      <w:pPr>
        <w:spacing w:line="257" w:lineRule="auto"/>
        <w:ind w:firstLine="348"/>
        <w:jc w:val="both"/>
        <w:rPr>
          <w:sz w:val="26"/>
          <w:szCs w:val="26"/>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p>
    <w:p w14:paraId="646A0396" w14:textId="324E4C95" w:rsidR="00DD67A7" w:rsidRDefault="00DD67A7" w:rsidP="00DD67A7">
      <w:pPr>
        <w:spacing w:line="257" w:lineRule="auto"/>
        <w:ind w:firstLine="348"/>
        <w:jc w:val="both"/>
        <w:rPr>
          <w:sz w:val="26"/>
          <w:szCs w:val="26"/>
        </w:rPr>
      </w:pPr>
      <w:r w:rsidRPr="00DD67A7">
        <w:rPr>
          <w:sz w:val="26"/>
          <w:szCs w:val="26"/>
        </w:rPr>
        <w:t xml:space="preserve">Понякога може да се избере свободно охлаждане, когато външният въздух е по-хладен от вътрешния и следователно не е необходимо да се използва </w:t>
      </w:r>
      <w:r w:rsidRPr="00DD67A7">
        <w:rPr>
          <w:sz w:val="26"/>
          <w:szCs w:val="26"/>
        </w:rPr>
        <w:lastRenderedPageBreak/>
        <w:t>компресор, което води до висока ефективност на охлаждане за тези времена. Това може да се комбинира и със сезонно съхранение на топлинна енергия.[56]</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75854861"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sidRPr="00DD67A7">
        <w:rPr>
          <w:sz w:val="26"/>
          <w:szCs w:val="26"/>
        </w:rPr>
        <w:t xml:space="preserve"> </w:t>
      </w:r>
      <w:r w:rsidRPr="00DD67A7">
        <w:rPr>
          <w:sz w:val="26"/>
          <w:szCs w:val="26"/>
        </w:rPr>
        <w:t>[57]</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6FA67DC2"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°C).[58][57][59]</w:t>
      </w:r>
      <w:r w:rsidR="00276D34">
        <w:rPr>
          <w:sz w:val="26"/>
          <w:szCs w:val="26"/>
        </w:rPr>
        <w:t>.</w:t>
      </w:r>
      <w:r w:rsidRPr="00DD67A7">
        <w:rPr>
          <w:sz w:val="26"/>
          <w:szCs w:val="26"/>
        </w:rPr>
        <w:t xml:space="preserve">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70130EB5" w:rsidR="00F5465C" w:rsidRDefault="00DD67A7" w:rsidP="00F5465C">
      <w:pPr>
        <w:spacing w:line="257" w:lineRule="auto"/>
        <w:ind w:firstLine="348"/>
        <w:jc w:val="both"/>
        <w:rPr>
          <w:sz w:val="26"/>
          <w:szCs w:val="26"/>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p>
    <w:p w14:paraId="24284779" w14:textId="63690D3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611DEF1" w14:textId="77777777" w:rsidR="00F5465C" w:rsidRDefault="00F5465C" w:rsidP="00F5465C">
      <w:pPr>
        <w:spacing w:line="257" w:lineRule="auto"/>
        <w:ind w:firstLine="348"/>
        <w:jc w:val="both"/>
        <w:rPr>
          <w:sz w:val="26"/>
          <w:szCs w:val="26"/>
        </w:rPr>
      </w:pPr>
    </w:p>
    <w:p w14:paraId="4E88D183" w14:textId="384ABA22" w:rsidR="002D3996" w:rsidRPr="00376695" w:rsidRDefault="00376695" w:rsidP="001D7313">
      <w:pPr>
        <w:pStyle w:val="2"/>
        <w:jc w:val="both"/>
        <w:rPr>
          <w:rFonts w:asciiTheme="minorHAnsi" w:hAnsiTheme="minorHAnsi" w:cstheme="minorHAnsi"/>
          <w:b/>
          <w:bCs/>
          <w:color w:val="000000" w:themeColor="text1"/>
          <w:sz w:val="28"/>
          <w:szCs w:val="28"/>
        </w:rPr>
      </w:pPr>
      <w:bookmarkStart w:id="11" w:name="_Toc102469944"/>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 сходен продукт?</w:t>
      </w:r>
      <w:bookmarkEnd w:id="11"/>
      <w:r w:rsidRPr="005C3644">
        <w:rPr>
          <w:rFonts w:asciiTheme="minorHAnsi" w:hAnsiTheme="minorHAnsi" w:cstheme="minorHAnsi"/>
          <w:b/>
          <w:bCs/>
          <w:color w:val="000000" w:themeColor="text1"/>
          <w:sz w:val="28"/>
          <w:szCs w:val="28"/>
        </w:rPr>
        <w:t xml:space="preserve"> </w:t>
      </w:r>
    </w:p>
    <w:p w14:paraId="7A5D80AD" w14:textId="77777777" w:rsidR="006A3CBC" w:rsidRDefault="006A3CBC" w:rsidP="001D7313">
      <w:pPr>
        <w:ind w:firstLine="708"/>
        <w:jc w:val="both"/>
        <w:rPr>
          <w:sz w:val="26"/>
          <w:szCs w:val="26"/>
        </w:rPr>
      </w:pPr>
      <w:r>
        <w:rPr>
          <w:sz w:val="26"/>
          <w:szCs w:val="26"/>
        </w:rPr>
        <w:t xml:space="preserve">Първата и основна цел е цялото съдържание да бъде на български език, тъй като никой от по-горе посочените и най-известни сайтове за обучения не предоставя такава възможност. След като съдържанието е на български език, следователно аудиторията, която се цели са хора, които знаят български език и имат затруднения с намирането и разбирането на информация и обучения на чужди езици. Също така друго предимство е по-лесното и по-достъпното разбиране на съдържанието, тъй като винаги може да се допусне грешки при разбирането или да се пропусне съществена информация, когато се разучава някаква информация на чужд език. </w:t>
      </w:r>
    </w:p>
    <w:p w14:paraId="701E5FB6" w14:textId="77777777" w:rsidR="006A3CBC" w:rsidRDefault="006A3CBC" w:rsidP="001D7313">
      <w:pPr>
        <w:ind w:firstLine="708"/>
        <w:jc w:val="both"/>
        <w:rPr>
          <w:sz w:val="26"/>
          <w:szCs w:val="26"/>
        </w:rPr>
      </w:pPr>
      <w:r>
        <w:rPr>
          <w:sz w:val="26"/>
          <w:szCs w:val="26"/>
        </w:rPr>
        <w:t xml:space="preserve">Друг плюс на новата платформа позволяването на коментари под курсовете. Целта на това е, записаните участници за дадения курс да могат да коментират върху обособена тема и да могат да обменят знания и идеи помежду си. Също така в този случай преподавателят на курса ще може да се включва в тези коментари като така ще може да бъде във връзка със своите курсисти и ще вижда какви са най-често задаваните въпроси и какви са най-често срещаните пропуски, които се правят. Чрез коментарите също ще може да се дава обратна връзка и за курса, като по този начин качените материали ще се подобряват. Друг плюс е това, че ще чрез коментиране ще се вижда кои са най-активните участници в обучението. </w:t>
      </w:r>
    </w:p>
    <w:p w14:paraId="584AB47D" w14:textId="77777777" w:rsidR="006A3CBC" w:rsidRDefault="006A3CBC" w:rsidP="001D7313">
      <w:pPr>
        <w:ind w:firstLine="708"/>
        <w:jc w:val="both"/>
        <w:rPr>
          <w:sz w:val="26"/>
          <w:szCs w:val="26"/>
        </w:rPr>
      </w:pPr>
      <w:r>
        <w:rPr>
          <w:sz w:val="26"/>
          <w:szCs w:val="26"/>
        </w:rPr>
        <w:t>Третата функционалност, която не предоставят съществуващите платформи са оценяване на курса. Това се поддържа от новата платформа и следователно по този начин участници ще могат да изразяват своите положителни или съответно отрицателни мнения за курса.</w:t>
      </w:r>
    </w:p>
    <w:p w14:paraId="44FB047D" w14:textId="77777777" w:rsidR="006A3CBC" w:rsidRDefault="006A3CBC" w:rsidP="001D7313">
      <w:pPr>
        <w:jc w:val="both"/>
        <w:rPr>
          <w:sz w:val="26"/>
          <w:szCs w:val="26"/>
        </w:rPr>
      </w:pPr>
      <w:r>
        <w:rPr>
          <w:sz w:val="26"/>
          <w:szCs w:val="26"/>
        </w:rPr>
        <w:t xml:space="preserve"> </w:t>
      </w:r>
      <w:r>
        <w:rPr>
          <w:sz w:val="26"/>
          <w:szCs w:val="26"/>
        </w:rPr>
        <w:tab/>
        <w:t xml:space="preserve">Четвъртото нещо, което е липсва от тези курсове е интеграция с </w:t>
      </w:r>
      <w:r>
        <w:rPr>
          <w:sz w:val="26"/>
          <w:szCs w:val="26"/>
          <w:lang w:val="en-US"/>
        </w:rPr>
        <w:t>GitHub</w:t>
      </w:r>
      <w:r>
        <w:rPr>
          <w:sz w:val="26"/>
          <w:szCs w:val="26"/>
          <w:lang w:val="ru-RU"/>
        </w:rPr>
        <w:t>.</w:t>
      </w:r>
      <w:r>
        <w:rPr>
          <w:sz w:val="26"/>
          <w:szCs w:val="26"/>
        </w:rPr>
        <w:t xml:space="preserve"> Никой от тях не предоставя функционалност, с която да можеш, ако имаш </w:t>
      </w:r>
      <w:r>
        <w:rPr>
          <w:sz w:val="26"/>
          <w:szCs w:val="26"/>
          <w:lang w:val="en-US"/>
        </w:rPr>
        <w:t>GitHub</w:t>
      </w:r>
      <w:r>
        <w:rPr>
          <w:sz w:val="26"/>
          <w:szCs w:val="26"/>
          <w:lang w:val="ru-RU"/>
        </w:rPr>
        <w:t xml:space="preserve"> </w:t>
      </w:r>
      <w:r>
        <w:rPr>
          <w:sz w:val="26"/>
          <w:szCs w:val="26"/>
        </w:rPr>
        <w:t xml:space="preserve">акаунт, да можеш да видиш своите така наречени хранилища. Новата платформа позволява възможността да ги видиш без да се налага да влизаш в официалния уебсайт на </w:t>
      </w:r>
      <w:r>
        <w:rPr>
          <w:sz w:val="26"/>
          <w:szCs w:val="26"/>
          <w:lang w:val="en-US"/>
        </w:rPr>
        <w:t>GitHub</w:t>
      </w:r>
      <w:r>
        <w:rPr>
          <w:sz w:val="26"/>
          <w:szCs w:val="26"/>
        </w:rPr>
        <w:t xml:space="preserve">. Това от една страна е удобство, но от друга страна ще мотивира курсистите да си направят акаунти в </w:t>
      </w:r>
      <w:r>
        <w:rPr>
          <w:sz w:val="26"/>
          <w:szCs w:val="26"/>
          <w:lang w:val="en-US"/>
        </w:rPr>
        <w:t>GitHub</w:t>
      </w:r>
      <w:r>
        <w:rPr>
          <w:sz w:val="26"/>
          <w:szCs w:val="26"/>
        </w:rPr>
        <w:t xml:space="preserve">, която е най-голямата платформа за тъй наречения </w:t>
      </w:r>
      <w:r>
        <w:rPr>
          <w:sz w:val="26"/>
          <w:szCs w:val="26"/>
          <w:lang w:val="ru-RU"/>
        </w:rPr>
        <w:t>“</w:t>
      </w:r>
      <w:r>
        <w:rPr>
          <w:sz w:val="26"/>
          <w:szCs w:val="26"/>
          <w:lang w:val="en-US"/>
        </w:rPr>
        <w:t>source</w:t>
      </w:r>
      <w:r>
        <w:rPr>
          <w:sz w:val="26"/>
          <w:szCs w:val="26"/>
          <w:lang w:val="ru-RU"/>
        </w:rPr>
        <w:t xml:space="preserve"> </w:t>
      </w:r>
      <w:r>
        <w:rPr>
          <w:sz w:val="26"/>
          <w:szCs w:val="26"/>
          <w:lang w:val="en-US"/>
        </w:rPr>
        <w:t>control</w:t>
      </w:r>
      <w:r>
        <w:rPr>
          <w:sz w:val="26"/>
          <w:szCs w:val="26"/>
          <w:lang w:val="ru-RU"/>
        </w:rPr>
        <w:t>”</w:t>
      </w:r>
      <w:r>
        <w:rPr>
          <w:sz w:val="26"/>
          <w:szCs w:val="26"/>
        </w:rPr>
        <w:t xml:space="preserve">, която е утвърдена и се използва навсякъде. Освен това курсистите ще се научат да създават хранилища и съответно да работят с тях. Това е една изключително важна способност, която е </w:t>
      </w:r>
      <w:r>
        <w:rPr>
          <w:sz w:val="26"/>
          <w:szCs w:val="26"/>
        </w:rPr>
        <w:lastRenderedPageBreak/>
        <w:t>необходима на всеки, който се занимава или има желанието да се занимава с разработването на софтуер.</w:t>
      </w:r>
    </w:p>
    <w:p w14:paraId="6CE80A85" w14:textId="77777777" w:rsidR="006A3CBC" w:rsidRDefault="006A3CBC" w:rsidP="001D7313">
      <w:pPr>
        <w:jc w:val="both"/>
        <w:rPr>
          <w:sz w:val="26"/>
          <w:szCs w:val="26"/>
          <w:lang w:val="ru-RU"/>
        </w:rPr>
      </w:pPr>
      <w:r>
        <w:rPr>
          <w:sz w:val="26"/>
          <w:szCs w:val="26"/>
        </w:rPr>
        <w:tab/>
        <w:t>Последното съществено нещо, с което новият продукт е по-добър от сегашните е, че кодът ще бъде отворен „</w:t>
      </w:r>
      <w:r>
        <w:rPr>
          <w:sz w:val="26"/>
          <w:szCs w:val="26"/>
          <w:lang w:val="en-US"/>
        </w:rPr>
        <w:t>open</w:t>
      </w:r>
      <w:r>
        <w:rPr>
          <w:sz w:val="26"/>
          <w:szCs w:val="26"/>
          <w:lang w:val="ru-RU"/>
        </w:rPr>
        <w:t xml:space="preserve"> </w:t>
      </w:r>
      <w:r>
        <w:rPr>
          <w:sz w:val="26"/>
          <w:szCs w:val="26"/>
          <w:lang w:val="en-US"/>
        </w:rPr>
        <w:t>source</w:t>
      </w:r>
      <w:r>
        <w:rPr>
          <w:sz w:val="26"/>
          <w:szCs w:val="26"/>
          <w:lang w:val="ru-RU"/>
        </w:rPr>
        <w:t xml:space="preserve"> </w:t>
      </w:r>
      <w:r>
        <w:rPr>
          <w:sz w:val="26"/>
          <w:szCs w:val="26"/>
          <w:lang w:val="en-US"/>
        </w:rPr>
        <w:t>code</w:t>
      </w:r>
      <w:r>
        <w:rPr>
          <w:sz w:val="26"/>
          <w:szCs w:val="26"/>
        </w:rPr>
        <w:t>“</w:t>
      </w:r>
      <w:r>
        <w:rPr>
          <w:sz w:val="26"/>
          <w:szCs w:val="26"/>
          <w:lang w:val="ru-RU"/>
        </w:rPr>
        <w:t xml:space="preserve">. </w:t>
      </w:r>
      <w:r>
        <w:rPr>
          <w:sz w:val="26"/>
          <w:szCs w:val="26"/>
        </w:rPr>
        <w:t xml:space="preserve">Това е плюс, защото всеки ще има правото да допринася за продукта или т.н. да прави </w:t>
      </w:r>
      <w:r>
        <w:rPr>
          <w:sz w:val="26"/>
          <w:szCs w:val="26"/>
          <w:lang w:val="ru-RU"/>
        </w:rPr>
        <w:t>“</w:t>
      </w:r>
      <w:r>
        <w:rPr>
          <w:sz w:val="26"/>
          <w:szCs w:val="26"/>
          <w:lang w:val="en-US"/>
        </w:rPr>
        <w:t>contributions</w:t>
      </w:r>
      <w:r>
        <w:rPr>
          <w:sz w:val="26"/>
          <w:szCs w:val="26"/>
          <w:lang w:val="ru-RU"/>
        </w:rPr>
        <w:t xml:space="preserve">”. </w:t>
      </w:r>
      <w:r>
        <w:rPr>
          <w:sz w:val="26"/>
          <w:szCs w:val="26"/>
        </w:rPr>
        <w:t xml:space="preserve">Като по този начин се подобрява качеството на услугата и много хора, които имат желание да работят върху „отворен код“ ще имат възможността да го правят. Също така, след като в уебсайтът се провеждат обучения на теми свързани с код, курсистите ще имат пълната възможност да разглеждат и да видят какво представлява реален проект, ще имат възможност да поправят някои проблеми, ако желаят и ще имат възможността да тренират своите умения и дори да развиват продукта. По този начин качеството ще се подобрява и всички ще имат възможността да допринасят към това, от което се обучават. </w:t>
      </w:r>
      <w:r>
        <w:rPr>
          <w:sz w:val="26"/>
          <w:szCs w:val="26"/>
          <w:lang w:val="ru-RU"/>
        </w:rPr>
        <w:t xml:space="preserve"> </w:t>
      </w: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2" w:name="_Toc102469945"/>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2"/>
    </w:p>
    <w:p w14:paraId="20451858" w14:textId="77777777" w:rsidR="006A3CBC" w:rsidRDefault="006A3CBC" w:rsidP="001D7313">
      <w:pPr>
        <w:jc w:val="both"/>
        <w:rPr>
          <w:sz w:val="26"/>
          <w:szCs w:val="26"/>
        </w:rPr>
      </w:pPr>
    </w:p>
    <w:p w14:paraId="15C39D2C" w14:textId="4492E561" w:rsidR="006A3CBC" w:rsidRDefault="006A3CBC" w:rsidP="001D7313">
      <w:pPr>
        <w:jc w:val="both"/>
        <w:rPr>
          <w:sz w:val="26"/>
          <w:szCs w:val="26"/>
        </w:rPr>
      </w:pPr>
      <w:r>
        <w:rPr>
          <w:noProof/>
          <w:sz w:val="26"/>
          <w:szCs w:val="26"/>
          <w:lang w:val="en-US" w:bidi="he-IL"/>
        </w:rPr>
        <w:drawing>
          <wp:inline distT="0" distB="0" distL="0" distR="0" wp14:anchorId="3907D28C" wp14:editId="3F7D4A29">
            <wp:extent cx="4626610" cy="36029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3602990"/>
                    </a:xfrm>
                    <a:prstGeom prst="rect">
                      <a:avLst/>
                    </a:prstGeom>
                    <a:noFill/>
                    <a:ln>
                      <a:noFill/>
                    </a:ln>
                  </pic:spPr>
                </pic:pic>
              </a:graphicData>
            </a:graphic>
          </wp:inline>
        </w:drawing>
      </w:r>
    </w:p>
    <w:p w14:paraId="0C71531D" w14:textId="07D46CBC" w:rsidR="006A3CBC" w:rsidRDefault="006A3CBC" w:rsidP="001D7313">
      <w:pPr>
        <w:jc w:val="both"/>
        <w:rPr>
          <w:sz w:val="26"/>
          <w:szCs w:val="26"/>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728E46DD" w14:textId="77777777" w:rsidR="006A3CBC" w:rsidRDefault="006A3CBC" w:rsidP="001D7313">
      <w:pPr>
        <w:jc w:val="both"/>
        <w:rPr>
          <w:sz w:val="26"/>
          <w:szCs w:val="26"/>
          <w:lang w:val="ru-RU"/>
        </w:rPr>
      </w:pPr>
      <w:r>
        <w:rPr>
          <w:sz w:val="26"/>
          <w:szCs w:val="26"/>
        </w:rPr>
        <w:tab/>
        <w:t xml:space="preserve">Първоначално трябва да бъде ясно кой ще използва приложението или с други думи, кои се клиентите. Потребителите, които ще използват апликацията са хора, които имат нужда от придобиването на нови знания и умения и желаят да го направят по бърз и лесен начин чрез нагледни примери. Основният ресурс, до който имат достъп потребителите са курсовете. Те представляват обобщение на някаква тема, например, „Основи на езикът </w:t>
      </w:r>
      <w:r>
        <w:rPr>
          <w:sz w:val="26"/>
          <w:szCs w:val="26"/>
          <w:lang w:val="en-US"/>
        </w:rPr>
        <w:t>java</w:t>
      </w:r>
      <w:r>
        <w:rPr>
          <w:sz w:val="26"/>
          <w:szCs w:val="26"/>
        </w:rPr>
        <w:t xml:space="preserve">“ е подходящ пример, който </w:t>
      </w:r>
      <w:r>
        <w:rPr>
          <w:sz w:val="26"/>
          <w:szCs w:val="26"/>
        </w:rPr>
        <w:lastRenderedPageBreak/>
        <w:t>може да бъде използван. В такъв случай курсът може да бъде разделен на части, като всяка част представлява определен видеоклип, с кратко и ясно съдържание. Също така курсът разполага с описание, което може да бъде използвано с подробното описание за какво се отнася и в какви ситуации може да бъде полезен. Курсовете най-често и най-вероятно ще се използват както от ученици, така и от студенти, и работещи, които имат желание за развитие в сферата на технологиите и по-конкретно в сферата на софтуера.</w:t>
      </w:r>
    </w:p>
    <w:p w14:paraId="5741897D" w14:textId="77777777" w:rsidR="006A3CBC" w:rsidRDefault="006A3CBC" w:rsidP="001D7313">
      <w:pPr>
        <w:ind w:firstLine="708"/>
        <w:jc w:val="both"/>
        <w:rPr>
          <w:sz w:val="26"/>
          <w:szCs w:val="26"/>
        </w:rPr>
      </w:pPr>
      <w:r>
        <w:rPr>
          <w:sz w:val="26"/>
          <w:szCs w:val="26"/>
        </w:rPr>
        <w:t xml:space="preserve">Както се вижда от диаграмата използването на курс от нов потребител може да бъде показано като няколко стъпки, ако потребител има желанието да се запише за даден курс. Първоначално потребителят трябва да си направи регистрация в уебсайта. След като това е направено и потребителят е потвърдил своята регистрация, следователно разглежда и намира курса, който му е нужен в момента. Следователно той има възможността да се запише за един курс или да добави няколко курса в своята количка и да изиска записването за повече от един курс. След като потребителят се е записал за даден курс следва неговото заплащане. Това може да стане по банков път или чрез директен превод. Тази операция не се извършва от това приложение и изисква модератор да потвърди, че даден курсист се е заплатил курса. Потвърждението се извършва чрез функционалност, която предоставя приложението. Модераторът преглежда, че съответен потребител се е записал и заплатил и съответно дава правото потребителят да вижда цялото съдържание на курса. Ако потребител не е регистриран, записан или заплатил курс, за който е записан, той вижда само първия видеоклип, който е уводна част в курса. След като заплащането е потвърдено от модератор, курсистът има достъп до всички ресурси, може да гледа, да пише коментари и да оценява курса.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77777777" w:rsidR="006A3CBC" w:rsidRDefault="006A3CBC" w:rsidP="001D7313">
      <w:pPr>
        <w:jc w:val="both"/>
        <w:rPr>
          <w:sz w:val="26"/>
          <w:szCs w:val="26"/>
          <w:lang w:val="ru-RU"/>
        </w:rPr>
      </w:pPr>
    </w:p>
    <w:p w14:paraId="6EAE187D" w14:textId="77777777" w:rsidR="006A3CBC" w:rsidRDefault="006A3CBC" w:rsidP="001D7313">
      <w:pPr>
        <w:pStyle w:val="1"/>
        <w:jc w:val="both"/>
        <w:rPr>
          <w:rFonts w:asciiTheme="minorHAnsi" w:hAnsiTheme="minorHAnsi"/>
          <w:b/>
          <w:bCs/>
          <w:color w:val="000000" w:themeColor="text1"/>
        </w:rPr>
      </w:pPr>
      <w:bookmarkStart w:id="13" w:name="_Toc43580041"/>
      <w:bookmarkStart w:id="14" w:name="_Toc102469946"/>
      <w:r>
        <w:rPr>
          <w:rFonts w:asciiTheme="minorHAnsi" w:hAnsiTheme="minorHAnsi"/>
          <w:b/>
          <w:bCs/>
          <w:color w:val="000000" w:themeColor="text1"/>
        </w:rPr>
        <w:t>2. Проектиране на архитектура на системата</w:t>
      </w:r>
      <w:bookmarkEnd w:id="13"/>
      <w:bookmarkEnd w:id="14"/>
    </w:p>
    <w:p w14:paraId="27EE7556" w14:textId="651D9AE4" w:rsidR="006A3CBC" w:rsidRDefault="006A3CBC" w:rsidP="001D7313">
      <w:pPr>
        <w:ind w:firstLine="360"/>
        <w:jc w:val="both"/>
        <w:rPr>
          <w:sz w:val="26"/>
          <w:szCs w:val="26"/>
        </w:rPr>
      </w:pPr>
      <w:r>
        <w:rPr>
          <w:sz w:val="26"/>
          <w:szCs w:val="26"/>
        </w:rPr>
        <w:t>Както</w:t>
      </w:r>
      <w:r>
        <w:rPr>
          <w:sz w:val="26"/>
          <w:szCs w:val="26"/>
          <w:lang w:val="ru-RU"/>
        </w:rPr>
        <w:t xml:space="preserve"> </w:t>
      </w:r>
      <w:r>
        <w:rPr>
          <w:sz w:val="26"/>
          <w:szCs w:val="26"/>
        </w:rPr>
        <w:t>става ясно от по-горе написаното описание идеята на продукта е уеб платформа за онлайн обучения</w:t>
      </w:r>
      <w:r>
        <w:rPr>
          <w:sz w:val="26"/>
          <w:szCs w:val="26"/>
          <w:lang w:val="ru-RU"/>
        </w:rPr>
        <w:t xml:space="preserve">. </w:t>
      </w:r>
      <w:r>
        <w:rPr>
          <w:sz w:val="26"/>
          <w:szCs w:val="26"/>
        </w:rPr>
        <w:t xml:space="preserve">В него потребителите ще имат възможността да </w:t>
      </w:r>
      <w:r>
        <w:rPr>
          <w:sz w:val="26"/>
          <w:szCs w:val="26"/>
        </w:rPr>
        <w:lastRenderedPageBreak/>
        <w:t>се регистрират, да</w:t>
      </w:r>
      <w:r w:rsidR="00A7318F">
        <w:rPr>
          <w:sz w:val="26"/>
          <w:szCs w:val="26"/>
        </w:rPr>
        <w:t xml:space="preserve"> заявят</w:t>
      </w:r>
      <w:r w:rsidR="004C6C17">
        <w:rPr>
          <w:sz w:val="26"/>
          <w:szCs w:val="26"/>
        </w:rPr>
        <w:t>,</w:t>
      </w:r>
      <w:r w:rsidR="00A7318F">
        <w:rPr>
          <w:sz w:val="26"/>
          <w:szCs w:val="26"/>
        </w:rPr>
        <w:t xml:space="preserve"> че</w:t>
      </w:r>
      <w:r>
        <w:rPr>
          <w:sz w:val="26"/>
          <w:szCs w:val="26"/>
        </w:rPr>
        <w:t xml:space="preserve"> </w:t>
      </w:r>
      <w:r w:rsidR="00A7318F">
        <w:rPr>
          <w:sz w:val="26"/>
          <w:szCs w:val="26"/>
        </w:rPr>
        <w:t>желаят да се</w:t>
      </w:r>
      <w:r>
        <w:rPr>
          <w:sz w:val="26"/>
          <w:szCs w:val="26"/>
        </w:rPr>
        <w:t xml:space="preserve"> записват за курсове, да добавят курсове в своята количка и накрая да </w:t>
      </w:r>
      <w:r w:rsidR="004C6C17">
        <w:rPr>
          <w:sz w:val="26"/>
          <w:szCs w:val="26"/>
        </w:rPr>
        <w:t>бъдат</w:t>
      </w:r>
      <w:r>
        <w:rPr>
          <w:sz w:val="26"/>
          <w:szCs w:val="26"/>
        </w:rPr>
        <w:t xml:space="preserve"> </w:t>
      </w:r>
      <w:r w:rsidR="004C6C17">
        <w:rPr>
          <w:sz w:val="26"/>
          <w:szCs w:val="26"/>
        </w:rPr>
        <w:t xml:space="preserve">записани </w:t>
      </w:r>
      <w:r>
        <w:rPr>
          <w:sz w:val="26"/>
          <w:szCs w:val="26"/>
        </w:rPr>
        <w:t xml:space="preserve">за тези курсове. Също така потребителите ще имат възможността да оценяват и коментират курсовете, за които те са записани. Друга функционалност, която предоставя приложението е интеграцията с </w:t>
      </w:r>
      <w:r>
        <w:rPr>
          <w:sz w:val="26"/>
          <w:szCs w:val="26"/>
          <w:lang w:val="en-US"/>
        </w:rPr>
        <w:t>GitHub</w:t>
      </w:r>
      <w:r>
        <w:rPr>
          <w:sz w:val="26"/>
          <w:szCs w:val="26"/>
        </w:rPr>
        <w:t xml:space="preserve">, чрез която потребителите ще могат да си свържат профила в уеб приложението с профила в </w:t>
      </w:r>
      <w:r>
        <w:rPr>
          <w:sz w:val="26"/>
          <w:szCs w:val="26"/>
          <w:lang w:val="en-US"/>
        </w:rPr>
        <w:t>GitHub</w:t>
      </w:r>
      <w:r>
        <w:rPr>
          <w:sz w:val="26"/>
          <w:szCs w:val="26"/>
        </w:rPr>
        <w:t>, като така ще имат възможността да разглеждат своите хранилища. Друг аспект на приложението е, че всеки един потребител, който се е регистрирал или не, има възможност да изпраща запитвания относно приложението, като съответно трябва да предостави имейл и име.</w:t>
      </w:r>
    </w:p>
    <w:p w14:paraId="02183CE3" w14:textId="77777777" w:rsidR="006A3CBC" w:rsidRDefault="006A3CBC"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5" w:name="_Toc43580042"/>
      <w:bookmarkStart w:id="16" w:name="_Toc102469947"/>
      <w:r>
        <w:rPr>
          <w:rFonts w:asciiTheme="minorHAnsi" w:hAnsiTheme="minorHAnsi"/>
          <w:b/>
          <w:bCs/>
          <w:color w:val="000000" w:themeColor="text1"/>
          <w:sz w:val="28"/>
          <w:szCs w:val="28"/>
          <w:lang w:val="en-US"/>
        </w:rPr>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5"/>
      <w:bookmarkEnd w:id="16"/>
    </w:p>
    <w:p w14:paraId="36F72E1D" w14:textId="06C79142" w:rsidR="006A3CBC" w:rsidRDefault="006A3CBC" w:rsidP="001D7313">
      <w:pPr>
        <w:jc w:val="both"/>
        <w:rPr>
          <w:sz w:val="26"/>
          <w:szCs w:val="26"/>
          <w:lang w:val="en-US"/>
        </w:rPr>
      </w:pPr>
      <w:r>
        <w:rPr>
          <w:noProof/>
          <w:sz w:val="26"/>
          <w:szCs w:val="26"/>
          <w:lang w:val="en-US" w:bidi="he-IL"/>
        </w:rPr>
        <w:drawing>
          <wp:inline distT="0" distB="0" distL="0" distR="0" wp14:anchorId="7C2507D8" wp14:editId="79A9EBCA">
            <wp:extent cx="5725160" cy="283210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32100"/>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Default="006A3CBC" w:rsidP="001D7313">
      <w:pPr>
        <w:ind w:firstLine="708"/>
        <w:jc w:val="both"/>
        <w:rPr>
          <w:sz w:val="26"/>
          <w:szCs w:val="26"/>
        </w:rPr>
      </w:pPr>
      <w:r>
        <w:rPr>
          <w:sz w:val="26"/>
          <w:szCs w:val="26"/>
        </w:rPr>
        <w:t>По-горе посочената диаграма представлява основните модели в системата.</w:t>
      </w:r>
    </w:p>
    <w:p w14:paraId="5AB7A860" w14:textId="77777777" w:rsidR="006A3CBC" w:rsidRPr="00F53EED" w:rsidRDefault="006A3CBC" w:rsidP="001D7313">
      <w:pPr>
        <w:ind w:firstLine="708"/>
        <w:jc w:val="both"/>
        <w:rPr>
          <w:sz w:val="26"/>
          <w:szCs w:val="26"/>
          <w:lang w:val="en-US"/>
        </w:rPr>
      </w:pPr>
      <w:r>
        <w:rPr>
          <w:sz w:val="26"/>
          <w:szCs w:val="26"/>
        </w:rPr>
        <w:t>Най-големите от тях са потребители и курсовете като около тях се базира цялата идея на приложението.</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платформата. Той е </w:t>
      </w:r>
      <w:r>
        <w:rPr>
          <w:sz w:val="26"/>
          <w:szCs w:val="26"/>
        </w:rPr>
        <w:lastRenderedPageBreak/>
        <w:t>автоматично генериран и служи за уникалността при търсене то този критерий.</w:t>
      </w:r>
    </w:p>
    <w:p w14:paraId="5FEA14F1" w14:textId="77777777" w:rsidR="006A3CBC" w:rsidRDefault="006A3CBC" w:rsidP="001D7313">
      <w:pPr>
        <w:pStyle w:val="a9"/>
        <w:numPr>
          <w:ilvl w:val="0"/>
          <w:numId w:val="2"/>
        </w:numPr>
        <w:spacing w:line="254" w:lineRule="auto"/>
        <w:jc w:val="both"/>
        <w:rPr>
          <w:sz w:val="26"/>
          <w:szCs w:val="26"/>
        </w:rPr>
      </w:pPr>
      <w:r>
        <w:rPr>
          <w:sz w:val="26"/>
          <w:szCs w:val="26"/>
        </w:rPr>
        <w:t>Първо име – това е първото име на потребителя. Ограниченията, които то има е да не е празно и да не надвишава 100 символа.</w:t>
      </w:r>
    </w:p>
    <w:p w14:paraId="3232571D" w14:textId="77777777" w:rsidR="006A3CBC" w:rsidRDefault="006A3CBC" w:rsidP="001D7313">
      <w:pPr>
        <w:pStyle w:val="a9"/>
        <w:numPr>
          <w:ilvl w:val="0"/>
          <w:numId w:val="2"/>
        </w:numPr>
        <w:spacing w:line="254" w:lineRule="auto"/>
        <w:jc w:val="both"/>
        <w:rPr>
          <w:sz w:val="26"/>
          <w:szCs w:val="26"/>
        </w:rPr>
      </w:pPr>
      <w:r>
        <w:rPr>
          <w:sz w:val="26"/>
          <w:szCs w:val="26"/>
        </w:rPr>
        <w:t>Фамилия – това е фамилията на потребителя. Ограниченията, които то име е да не е празно и да не надвишава 100 символа.</w:t>
      </w:r>
    </w:p>
    <w:p w14:paraId="5044CD26"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това е телефонният номер на потребителя. Ограниченията, които той има е да започва с </w:t>
      </w:r>
      <w:r>
        <w:rPr>
          <w:sz w:val="26"/>
          <w:szCs w:val="26"/>
          <w:lang w:val="ru-RU"/>
        </w:rPr>
        <w:t xml:space="preserve">“+359” </w:t>
      </w:r>
      <w:r>
        <w:rPr>
          <w:sz w:val="26"/>
          <w:szCs w:val="26"/>
        </w:rPr>
        <w:t xml:space="preserve">и да има още 9 цифри или да започва с </w:t>
      </w:r>
      <w:r>
        <w:rPr>
          <w:sz w:val="26"/>
          <w:szCs w:val="26"/>
          <w:lang w:val="ru-RU"/>
        </w:rPr>
        <w:t>“0”</w:t>
      </w:r>
      <w:r>
        <w:rPr>
          <w:sz w:val="26"/>
          <w:szCs w:val="26"/>
        </w:rPr>
        <w:t xml:space="preserve"> и да има още 9 цифри. Също така трябва да бъде уникален сред всички потребители.</w:t>
      </w:r>
    </w:p>
    <w:p w14:paraId="7A7F0DEE" w14:textId="77777777" w:rsidR="006A3CBC" w:rsidRDefault="006A3CBC" w:rsidP="001D7313">
      <w:pPr>
        <w:pStyle w:val="a9"/>
        <w:numPr>
          <w:ilvl w:val="0"/>
          <w:numId w:val="2"/>
        </w:numPr>
        <w:spacing w:line="254" w:lineRule="auto"/>
        <w:jc w:val="both"/>
        <w:rPr>
          <w:sz w:val="26"/>
          <w:szCs w:val="26"/>
        </w:rPr>
      </w:pPr>
      <w:r>
        <w:rPr>
          <w:sz w:val="26"/>
          <w:szCs w:val="26"/>
        </w:rPr>
        <w:t>Парола – това е паролата на потребителя. Ограниченията, които налага е да не е празна и да не надвишава 100 символа.</w:t>
      </w:r>
    </w:p>
    <w:p w14:paraId="77466F93" w14:textId="77777777" w:rsidR="006A3CBC" w:rsidRDefault="006A3CBC" w:rsidP="001D7313">
      <w:pPr>
        <w:pStyle w:val="a9"/>
        <w:numPr>
          <w:ilvl w:val="0"/>
          <w:numId w:val="2"/>
        </w:numPr>
        <w:spacing w:line="254" w:lineRule="auto"/>
        <w:jc w:val="both"/>
        <w:rPr>
          <w:sz w:val="26"/>
          <w:szCs w:val="26"/>
        </w:rPr>
      </w:pPr>
      <w:r>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100 символа. </w:t>
      </w:r>
    </w:p>
    <w:p w14:paraId="64334E04"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това е дата на раждане, която потребителят трябва да посочи, тъй като това е задължителна част при регистрацията.</w:t>
      </w:r>
    </w:p>
    <w:p w14:paraId="1F44D3C9" w14:textId="77777777" w:rsidR="006A3CBC" w:rsidRDefault="006A3CBC" w:rsidP="001D7313">
      <w:pPr>
        <w:pStyle w:val="a9"/>
        <w:numPr>
          <w:ilvl w:val="0"/>
          <w:numId w:val="2"/>
        </w:numPr>
        <w:spacing w:line="254" w:lineRule="auto"/>
        <w:jc w:val="both"/>
        <w:rPr>
          <w:sz w:val="26"/>
          <w:szCs w:val="26"/>
        </w:rPr>
      </w:pPr>
      <w:r>
        <w:rPr>
          <w:sz w:val="26"/>
          <w:szCs w:val="26"/>
        </w:rPr>
        <w:t>Описание на профила – това е поле, което съдържа пълното описание на потребителя. В него трябва да има информация, с какво обича да се занимава въпросното лице и какви технологии предпочита. Полето служи, ако някои друг потребител иска да види какви са предпочитанията на конкретния потребител.</w:t>
      </w:r>
    </w:p>
    <w:p w14:paraId="2E7D81D0" w14:textId="77777777" w:rsidR="006A3CBC" w:rsidRDefault="006A3CBC" w:rsidP="001D7313">
      <w:pPr>
        <w:pStyle w:val="a9"/>
        <w:numPr>
          <w:ilvl w:val="0"/>
          <w:numId w:val="2"/>
        </w:numPr>
        <w:spacing w:line="254" w:lineRule="auto"/>
        <w:jc w:val="both"/>
        <w:rPr>
          <w:sz w:val="26"/>
          <w:szCs w:val="26"/>
        </w:rPr>
      </w:pPr>
      <w:r>
        <w:rPr>
          <w:sz w:val="26"/>
          <w:szCs w:val="26"/>
        </w:rPr>
        <w:t>Име на профилната снимка – потребителят има пълното право да добави своя снимка на профила или да не добавя такава. Когато потребителят добавя своя снимка това поле се генерира на базата на потребителското име не потребителя. Ако такава снимка не бъде качена се използва стойност по подразбиране, която представлява снимка, която няма истинско съдържание и показва, че потребителят не е използвал лична снимка.</w:t>
      </w:r>
    </w:p>
    <w:p w14:paraId="1FE9E075" w14:textId="77777777" w:rsidR="006A3CBC" w:rsidRDefault="006A3CBC" w:rsidP="001D7313">
      <w:pPr>
        <w:pStyle w:val="a9"/>
        <w:numPr>
          <w:ilvl w:val="0"/>
          <w:numId w:val="2"/>
        </w:numPr>
        <w:spacing w:line="254" w:lineRule="auto"/>
        <w:jc w:val="both"/>
        <w:rPr>
          <w:sz w:val="26"/>
          <w:szCs w:val="26"/>
        </w:rPr>
      </w:pPr>
      <w:r>
        <w:rPr>
          <w:sz w:val="26"/>
          <w:szCs w:val="26"/>
        </w:rPr>
        <w:t>Жетон за възобновяване на парола – това поле се използва тогава и само тогава, когато потребителят е забравил своята парола и има желанието да промени текущата си парола. Тогава се генерира код, който се запазва за конкретния потребител в това поле и съответно се праща на имейла на потребителя с цел безопасна промяна на текущата забравена парола.</w:t>
      </w:r>
    </w:p>
    <w:p w14:paraId="6A549E73"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B4F9996" w14:textId="77777777" w:rsidR="006A3CBC" w:rsidRDefault="006A3CBC" w:rsidP="001D7313">
      <w:pPr>
        <w:jc w:val="both"/>
        <w:rPr>
          <w:sz w:val="26"/>
          <w:szCs w:val="26"/>
        </w:rPr>
      </w:pPr>
    </w:p>
    <w:p w14:paraId="47C3FA57" w14:textId="77777777" w:rsidR="006A3CBC" w:rsidRDefault="006A3CBC" w:rsidP="001D7313">
      <w:pPr>
        <w:pStyle w:val="a9"/>
        <w:numPr>
          <w:ilvl w:val="0"/>
          <w:numId w:val="1"/>
        </w:numPr>
        <w:spacing w:line="254" w:lineRule="auto"/>
        <w:jc w:val="both"/>
        <w:rPr>
          <w:sz w:val="26"/>
          <w:szCs w:val="26"/>
        </w:rPr>
      </w:pPr>
      <w:r>
        <w:rPr>
          <w:b/>
          <w:bCs/>
          <w:sz w:val="26"/>
          <w:szCs w:val="26"/>
        </w:rPr>
        <w:lastRenderedPageBreak/>
        <w:t>Влизания в системата</w:t>
      </w:r>
      <w:r>
        <w:rPr>
          <w:sz w:val="26"/>
          <w:szCs w:val="26"/>
        </w:rPr>
        <w:t xml:space="preserve"> – зад този клас стои действието, което потребителят извършва, когато се автентикира в системата. Всеки негов нов вход се запазва като обект от този клас в базата данни. С цел оптимизация се запазват само последните 10 входа на даден потребител в системата.</w:t>
      </w:r>
    </w:p>
    <w:p w14:paraId="4467B632" w14:textId="77777777" w:rsidR="006A3CBC" w:rsidRDefault="006A3CBC" w:rsidP="001D7313">
      <w:pPr>
        <w:pStyle w:val="a9"/>
        <w:numPr>
          <w:ilvl w:val="0"/>
          <w:numId w:val="2"/>
        </w:numPr>
        <w:spacing w:line="254" w:lineRule="auto"/>
        <w:jc w:val="both"/>
        <w:rPr>
          <w:sz w:val="26"/>
          <w:szCs w:val="26"/>
        </w:rPr>
      </w:pPr>
      <w:r>
        <w:rPr>
          <w:sz w:val="26"/>
          <w:szCs w:val="26"/>
        </w:rPr>
        <w:t>Дата – това е датата, през която потребителят е влязъл в системата. Тя е автоматично генерирана и не изисква от потребителя допълнителни действия.</w:t>
      </w:r>
    </w:p>
    <w:p w14:paraId="59C566CB" w14:textId="77777777" w:rsidR="006A3CBC" w:rsidRDefault="006A3CBC" w:rsidP="001D7313">
      <w:pPr>
        <w:pStyle w:val="a9"/>
        <w:numPr>
          <w:ilvl w:val="0"/>
          <w:numId w:val="2"/>
        </w:numPr>
        <w:spacing w:line="254" w:lineRule="auto"/>
        <w:jc w:val="both"/>
        <w:rPr>
          <w:sz w:val="26"/>
          <w:szCs w:val="26"/>
        </w:rPr>
      </w:pPr>
      <w:r>
        <w:rPr>
          <w:sz w:val="26"/>
          <w:szCs w:val="26"/>
        </w:rPr>
        <w:t>Допълнителна информация – това е допълнителна информация, която също се генерира автоматично на базата на дата и с визуализира в профила на потребителя.</w:t>
      </w:r>
    </w:p>
    <w:p w14:paraId="0505504B" w14:textId="77777777" w:rsidR="006A3CBC" w:rsidRDefault="006A3CBC" w:rsidP="001D7313">
      <w:pPr>
        <w:ind w:left="360"/>
        <w:jc w:val="both"/>
        <w:rPr>
          <w:sz w:val="26"/>
          <w:szCs w:val="26"/>
        </w:rPr>
      </w:pPr>
    </w:p>
    <w:p w14:paraId="37E5F8DB" w14:textId="77777777" w:rsidR="006A3CBC" w:rsidRDefault="006A3CBC" w:rsidP="001D7313">
      <w:pPr>
        <w:pStyle w:val="a9"/>
        <w:numPr>
          <w:ilvl w:val="0"/>
          <w:numId w:val="1"/>
        </w:numPr>
        <w:spacing w:line="254" w:lineRule="auto"/>
        <w:jc w:val="both"/>
        <w:rPr>
          <w:sz w:val="26"/>
          <w:szCs w:val="26"/>
          <w:lang w:val="en-US"/>
        </w:rPr>
      </w:pPr>
      <w:r>
        <w:rPr>
          <w:b/>
          <w:bCs/>
          <w:sz w:val="26"/>
          <w:szCs w:val="26"/>
        </w:rPr>
        <w:t>Роля</w:t>
      </w:r>
      <w:r>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Pr>
          <w:sz w:val="26"/>
          <w:szCs w:val="26"/>
          <w:lang w:val="ru-RU"/>
        </w:rPr>
        <w:t>“</w:t>
      </w:r>
      <w:r>
        <w:rPr>
          <w:sz w:val="26"/>
          <w:szCs w:val="26"/>
          <w:lang w:val="en-US"/>
        </w:rPr>
        <w:t>User</w:t>
      </w:r>
      <w:r>
        <w:rPr>
          <w:sz w:val="26"/>
          <w:szCs w:val="26"/>
          <w:lang w:val="ru-RU"/>
        </w:rPr>
        <w:t>”</w:t>
      </w:r>
      <w:r>
        <w:rPr>
          <w:sz w:val="26"/>
          <w:szCs w:val="26"/>
        </w:rPr>
        <w:t xml:space="preserve">. Тази роля я получава всеки потребител и тя има най-ограничени права. Правата, които тя предоставя са следните: свободно навигиране в уеб приложението, запращане на въпроси, записване за курсове, добавяне на курсове в количката, писане на коментари относно курсовете, оценяване на курсовете и свързване на акаунта с </w:t>
      </w:r>
      <w:r>
        <w:rPr>
          <w:sz w:val="26"/>
          <w:szCs w:val="26"/>
          <w:lang w:val="en-US"/>
        </w:rPr>
        <w:t>GitHub</w:t>
      </w:r>
      <w:r>
        <w:rPr>
          <w:sz w:val="26"/>
          <w:szCs w:val="26"/>
        </w:rPr>
        <w:t xml:space="preserve">. Следващата роля, която съществува е </w:t>
      </w:r>
      <w:r>
        <w:rPr>
          <w:sz w:val="26"/>
          <w:szCs w:val="26"/>
          <w:lang w:val="ru-RU"/>
        </w:rPr>
        <w:t>“</w:t>
      </w:r>
      <w:r>
        <w:rPr>
          <w:sz w:val="26"/>
          <w:szCs w:val="26"/>
          <w:lang w:val="en-US"/>
        </w:rPr>
        <w:t>Moderator</w:t>
      </w:r>
      <w:r>
        <w:rPr>
          <w:sz w:val="26"/>
          <w:szCs w:val="26"/>
        </w:rPr>
        <w:t>“. Тази роля разполага със всички права, които ролята „</w:t>
      </w:r>
      <w:r>
        <w:rPr>
          <w:sz w:val="26"/>
          <w:szCs w:val="26"/>
          <w:lang w:val="en-US"/>
        </w:rPr>
        <w:t>User</w:t>
      </w:r>
      <w:r>
        <w:rPr>
          <w:sz w:val="26"/>
          <w:szCs w:val="26"/>
        </w:rPr>
        <w:t>“</w:t>
      </w:r>
      <w:r>
        <w:rPr>
          <w:sz w:val="26"/>
          <w:szCs w:val="26"/>
          <w:lang w:val="ru-RU"/>
        </w:rPr>
        <w:t xml:space="preserve"> </w:t>
      </w:r>
      <w:r>
        <w:rPr>
          <w:sz w:val="26"/>
          <w:szCs w:val="26"/>
        </w:rPr>
        <w:t>като добавя някои допълнителни, като например: добавяне на нов курс в системата, редактиране на съществуващ курс, изтриване на курс, добавяне на нова категория, редактиране на съществуваща категория и проверка за получени съобщения изпратено от запитвания от участници в приложението.</w:t>
      </w:r>
      <w:r>
        <w:rPr>
          <w:sz w:val="26"/>
          <w:szCs w:val="26"/>
          <w:lang w:val="ru-RU"/>
        </w:rPr>
        <w:t xml:space="preserve"> </w:t>
      </w:r>
      <w:r>
        <w:rPr>
          <w:sz w:val="26"/>
          <w:szCs w:val="26"/>
        </w:rPr>
        <w:t xml:space="preserve">Също така роля на </w:t>
      </w:r>
      <w:r>
        <w:rPr>
          <w:sz w:val="26"/>
          <w:szCs w:val="26"/>
          <w:lang w:val="ru-RU"/>
        </w:rPr>
        <w:t>“</w:t>
      </w:r>
      <w:r>
        <w:rPr>
          <w:sz w:val="26"/>
          <w:szCs w:val="26"/>
          <w:lang w:val="en-US"/>
        </w:rPr>
        <w:t>Moderator</w:t>
      </w:r>
      <w:r>
        <w:rPr>
          <w:sz w:val="26"/>
          <w:szCs w:val="26"/>
          <w:lang w:val="ru-RU"/>
        </w:rPr>
        <w:t>”</w:t>
      </w:r>
      <w:r>
        <w:rPr>
          <w:sz w:val="26"/>
          <w:szCs w:val="26"/>
        </w:rPr>
        <w:t xml:space="preserve"> е да потвърждава дали курсистът е заплатил съответната цена на курса. Последната роля с най-големи права е ролята </w:t>
      </w:r>
      <w:r>
        <w:rPr>
          <w:sz w:val="26"/>
          <w:szCs w:val="26"/>
          <w:lang w:val="ru-RU"/>
        </w:rPr>
        <w:t>“</w:t>
      </w:r>
      <w:r>
        <w:rPr>
          <w:sz w:val="26"/>
          <w:szCs w:val="26"/>
          <w:lang w:val="en-US"/>
        </w:rPr>
        <w:t>Admin</w:t>
      </w:r>
      <w:r>
        <w:rPr>
          <w:sz w:val="26"/>
          <w:szCs w:val="26"/>
          <w:lang w:val="ru-RU"/>
        </w:rPr>
        <w:t>”</w:t>
      </w:r>
      <w:r>
        <w:rPr>
          <w:sz w:val="26"/>
          <w:szCs w:val="26"/>
        </w:rPr>
        <w:t xml:space="preserve">. Тя включва всички права, с които разполагат ролите </w:t>
      </w:r>
      <w:r>
        <w:rPr>
          <w:sz w:val="26"/>
          <w:szCs w:val="26"/>
          <w:lang w:val="ru-RU"/>
        </w:rPr>
        <w:t>“</w:t>
      </w:r>
      <w:r>
        <w:rPr>
          <w:sz w:val="26"/>
          <w:szCs w:val="26"/>
          <w:lang w:val="en-US"/>
        </w:rPr>
        <w:t>User</w:t>
      </w:r>
      <w:r>
        <w:rPr>
          <w:sz w:val="26"/>
          <w:szCs w:val="26"/>
          <w:lang w:val="ru-RU"/>
        </w:rPr>
        <w:t xml:space="preserve">” </w:t>
      </w:r>
      <w:r>
        <w:rPr>
          <w:sz w:val="26"/>
          <w:szCs w:val="26"/>
        </w:rPr>
        <w:t xml:space="preserve">и </w:t>
      </w:r>
      <w:r>
        <w:rPr>
          <w:sz w:val="26"/>
          <w:szCs w:val="26"/>
          <w:lang w:val="ru-RU"/>
        </w:rPr>
        <w:t>“</w:t>
      </w:r>
      <w:r>
        <w:rPr>
          <w:sz w:val="26"/>
          <w:szCs w:val="26"/>
          <w:lang w:val="en-US"/>
        </w:rPr>
        <w:t>Moderator</w:t>
      </w:r>
      <w:r>
        <w:rPr>
          <w:sz w:val="26"/>
          <w:szCs w:val="26"/>
          <w:lang w:val="ru-RU"/>
        </w:rPr>
        <w:t>”</w:t>
      </w:r>
      <w:r>
        <w:rPr>
          <w:sz w:val="26"/>
          <w:szCs w:val="26"/>
        </w:rPr>
        <w:t xml:space="preserve"> и добавя няколко допълнителни функционалности, които трябва да имат наистина ограничен достъп, от кои потребители те могат да бъдат извършвани. Допълнителните характеристики, с които тази роля разполага са: промяна на ролята на даден потребител и изтриване на потребител от системата. Първият потребител, който се регистрира в сайта, преди сайтът да стане публичен, получава ролята </w:t>
      </w:r>
      <w:r>
        <w:rPr>
          <w:sz w:val="26"/>
          <w:szCs w:val="26"/>
          <w:lang w:val="ru-RU"/>
        </w:rPr>
        <w:t>“</w:t>
      </w:r>
      <w:r>
        <w:rPr>
          <w:sz w:val="26"/>
          <w:szCs w:val="26"/>
          <w:lang w:val="en-US"/>
        </w:rPr>
        <w:t>Admin</w:t>
      </w:r>
      <w:r>
        <w:rPr>
          <w:sz w:val="26"/>
          <w:szCs w:val="26"/>
          <w:lang w:val="ru-RU"/>
        </w:rPr>
        <w:t>”</w:t>
      </w:r>
      <w:r>
        <w:rPr>
          <w:sz w:val="26"/>
          <w:szCs w:val="26"/>
        </w:rPr>
        <w:t xml:space="preserve">, като по този начин това е потребителят, който има правата да променя ролите и управлява потребители на приложението. Полетата, с които разполага този клас са следните: </w:t>
      </w:r>
    </w:p>
    <w:p w14:paraId="0C88B876" w14:textId="77777777" w:rsidR="006A3CBC" w:rsidRDefault="006A3CBC" w:rsidP="001D7313">
      <w:pPr>
        <w:pStyle w:val="a9"/>
        <w:numPr>
          <w:ilvl w:val="0"/>
          <w:numId w:val="2"/>
        </w:numPr>
        <w:spacing w:line="254" w:lineRule="auto"/>
        <w:jc w:val="both"/>
        <w:rPr>
          <w:sz w:val="26"/>
          <w:szCs w:val="26"/>
          <w:lang w:val="ru-RU"/>
        </w:rPr>
      </w:pPr>
      <w:r>
        <w:rPr>
          <w:sz w:val="26"/>
          <w:szCs w:val="26"/>
          <w:lang w:val="en-US"/>
        </w:rPr>
        <w:t xml:space="preserve">ID </w:t>
      </w:r>
      <w:r>
        <w:rPr>
          <w:sz w:val="26"/>
          <w:szCs w:val="26"/>
        </w:rPr>
        <w:t xml:space="preserve">(идентификационен номер) – идентификационният номер се генерира при създаването на ролята. Трите горепосочени роли се </w:t>
      </w:r>
      <w:r>
        <w:rPr>
          <w:sz w:val="26"/>
          <w:szCs w:val="26"/>
        </w:rPr>
        <w:lastRenderedPageBreak/>
        <w:t>генерират, ако не съществуват, при първото пускане на приложението и се запазват в базата с данни.</w:t>
      </w:r>
    </w:p>
    <w:p w14:paraId="7419449B" w14:textId="77777777" w:rsidR="006A3CBC" w:rsidRDefault="006A3CBC" w:rsidP="001D7313">
      <w:pPr>
        <w:pStyle w:val="a9"/>
        <w:numPr>
          <w:ilvl w:val="0"/>
          <w:numId w:val="2"/>
        </w:numPr>
        <w:spacing w:line="254" w:lineRule="auto"/>
        <w:jc w:val="both"/>
        <w:rPr>
          <w:sz w:val="26"/>
          <w:szCs w:val="26"/>
          <w:lang w:val="ru-RU"/>
        </w:rPr>
      </w:pPr>
      <w:r>
        <w:rPr>
          <w:sz w:val="26"/>
          <w:szCs w:val="26"/>
        </w:rPr>
        <w:t xml:space="preserve">Име на ролята –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610CFF10" w14:textId="77777777" w:rsidR="006A3CBC" w:rsidRDefault="006A3CBC" w:rsidP="001D7313">
      <w:pPr>
        <w:pStyle w:val="a9"/>
        <w:numPr>
          <w:ilvl w:val="0"/>
          <w:numId w:val="1"/>
        </w:numPr>
        <w:spacing w:line="254" w:lineRule="auto"/>
        <w:jc w:val="both"/>
        <w:rPr>
          <w:sz w:val="26"/>
          <w:szCs w:val="26"/>
        </w:rPr>
      </w:pPr>
      <w:r>
        <w:rPr>
          <w:b/>
          <w:bCs/>
          <w:sz w:val="26"/>
          <w:szCs w:val="26"/>
          <w:lang w:val="en-US"/>
        </w:rPr>
        <w:t>GitHub</w:t>
      </w:r>
      <w:r>
        <w:rPr>
          <w:b/>
          <w:bCs/>
          <w:sz w:val="26"/>
          <w:szCs w:val="26"/>
          <w:lang w:val="ru-RU"/>
        </w:rPr>
        <w:t xml:space="preserve"> </w:t>
      </w:r>
      <w:r>
        <w:rPr>
          <w:b/>
          <w:bCs/>
          <w:sz w:val="26"/>
          <w:szCs w:val="26"/>
        </w:rPr>
        <w:t>жетон</w:t>
      </w:r>
      <w:r>
        <w:rPr>
          <w:sz w:val="26"/>
          <w:szCs w:val="26"/>
        </w:rPr>
        <w:t xml:space="preserve"> – това е клас, който служи за запазването на информация за жетони („</w:t>
      </w:r>
      <w:r>
        <w:rPr>
          <w:sz w:val="26"/>
          <w:szCs w:val="26"/>
          <w:lang w:val="en-US"/>
        </w:rPr>
        <w:t>tokens</w:t>
      </w:r>
      <w:r>
        <w:rPr>
          <w:sz w:val="26"/>
          <w:szCs w:val="26"/>
        </w:rPr>
        <w:t xml:space="preserve">“), които се генерират от </w:t>
      </w:r>
      <w:r>
        <w:rPr>
          <w:sz w:val="26"/>
          <w:szCs w:val="26"/>
          <w:lang w:val="en-US"/>
        </w:rPr>
        <w:t>GitHub</w:t>
      </w:r>
      <w:r>
        <w:rPr>
          <w:sz w:val="26"/>
          <w:szCs w:val="26"/>
        </w:rPr>
        <w:t xml:space="preserve">, при съгласието на потребителя за т.н. </w:t>
      </w:r>
      <w:r>
        <w:rPr>
          <w:sz w:val="26"/>
          <w:szCs w:val="26"/>
          <w:lang w:val="ru-RU"/>
        </w:rPr>
        <w:t>“</w:t>
      </w:r>
      <w:r>
        <w:rPr>
          <w:sz w:val="26"/>
          <w:szCs w:val="26"/>
          <w:lang w:val="en-US"/>
        </w:rPr>
        <w:t>OAuth</w:t>
      </w:r>
      <w:r>
        <w:rPr>
          <w:sz w:val="26"/>
          <w:szCs w:val="26"/>
          <w:lang w:val="ru-RU"/>
        </w:rPr>
        <w:t xml:space="preserve"> </w:t>
      </w:r>
      <w:r>
        <w:rPr>
          <w:sz w:val="26"/>
          <w:szCs w:val="26"/>
          <w:lang w:val="en-US"/>
        </w:rPr>
        <w:t>authentication</w:t>
      </w:r>
      <w:r>
        <w:rPr>
          <w:sz w:val="26"/>
          <w:szCs w:val="26"/>
          <w:lang w:val="ru-RU"/>
        </w:rPr>
        <w:t>”</w:t>
      </w:r>
      <w:r>
        <w:rPr>
          <w:sz w:val="26"/>
          <w:szCs w:val="26"/>
        </w:rPr>
        <w:t xml:space="preserve">. Всеки потребител разполага само с един такъв жетон, тъй като жетоните, които се генерират от </w:t>
      </w:r>
      <w:r>
        <w:rPr>
          <w:sz w:val="26"/>
          <w:szCs w:val="26"/>
          <w:lang w:val="en-US"/>
        </w:rPr>
        <w:t>GitHub</w:t>
      </w:r>
      <w:r>
        <w:rPr>
          <w:sz w:val="26"/>
          <w:szCs w:val="26"/>
        </w:rPr>
        <w:t xml:space="preserve">, на практика, нямат живот, в който само тогава да могат да бъдат използвани, което прави ненужното честото му обновяване. Въпреки това, при промяната на профил или желанието за смяна на съществуващия в </w:t>
      </w:r>
      <w:r>
        <w:rPr>
          <w:sz w:val="26"/>
          <w:szCs w:val="26"/>
          <w:lang w:val="en-US"/>
        </w:rPr>
        <w:t>GitHub</w:t>
      </w:r>
      <w:r>
        <w:rPr>
          <w:sz w:val="26"/>
          <w:szCs w:val="26"/>
          <w:lang w:val="ru-RU"/>
        </w:rPr>
        <w:t xml:space="preserve"> </w:t>
      </w:r>
      <w:r>
        <w:rPr>
          <w:sz w:val="26"/>
          <w:szCs w:val="26"/>
        </w:rPr>
        <w:t xml:space="preserve">нов акаунт може да се свърже с текущия потребител като информацията се презаписва. Полета, с които разполага класът са: </w:t>
      </w:r>
    </w:p>
    <w:p w14:paraId="4AA1EAF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нов жетон в базата.</w:t>
      </w:r>
    </w:p>
    <w:p w14:paraId="40C003FC" w14:textId="77777777" w:rsidR="006A3CBC" w:rsidRDefault="006A3CBC" w:rsidP="001D7313">
      <w:pPr>
        <w:pStyle w:val="a9"/>
        <w:numPr>
          <w:ilvl w:val="0"/>
          <w:numId w:val="2"/>
        </w:numPr>
        <w:spacing w:line="254" w:lineRule="auto"/>
        <w:jc w:val="both"/>
        <w:rPr>
          <w:sz w:val="26"/>
          <w:szCs w:val="26"/>
        </w:rPr>
      </w:pPr>
      <w:r>
        <w:rPr>
          <w:sz w:val="26"/>
          <w:szCs w:val="26"/>
        </w:rPr>
        <w:t xml:space="preserve">Жетон за достъп – Това е поле, в което се пази информация за генерирания от </w:t>
      </w:r>
      <w:r>
        <w:rPr>
          <w:sz w:val="26"/>
          <w:szCs w:val="26"/>
          <w:lang w:val="en-US"/>
        </w:rPr>
        <w:t>GitHub</w:t>
      </w:r>
      <w:r>
        <w:rPr>
          <w:sz w:val="26"/>
          <w:szCs w:val="26"/>
          <w:lang w:val="ru-RU"/>
        </w:rPr>
        <w:t xml:space="preserve"> </w:t>
      </w:r>
      <w:r>
        <w:rPr>
          <w:sz w:val="26"/>
          <w:szCs w:val="26"/>
        </w:rPr>
        <w:t xml:space="preserve">т.н. </w:t>
      </w:r>
      <w:r>
        <w:rPr>
          <w:sz w:val="26"/>
          <w:szCs w:val="26"/>
          <w:lang w:val="ru-RU"/>
        </w:rPr>
        <w:t>“</w:t>
      </w:r>
      <w:r>
        <w:rPr>
          <w:sz w:val="26"/>
          <w:szCs w:val="26"/>
          <w:lang w:val="en-US"/>
        </w:rPr>
        <w:t>access</w:t>
      </w:r>
      <w:r>
        <w:rPr>
          <w:sz w:val="26"/>
          <w:szCs w:val="26"/>
          <w:lang w:val="ru-RU"/>
        </w:rPr>
        <w:t xml:space="preserve"> </w:t>
      </w:r>
      <w:r>
        <w:rPr>
          <w:sz w:val="26"/>
          <w:szCs w:val="26"/>
          <w:lang w:val="en-US"/>
        </w:rPr>
        <w:t>token</w:t>
      </w:r>
      <w:r>
        <w:rPr>
          <w:sz w:val="26"/>
          <w:szCs w:val="26"/>
          <w:lang w:val="ru-RU"/>
        </w:rPr>
        <w:t>”</w:t>
      </w:r>
      <w:r>
        <w:rPr>
          <w:sz w:val="26"/>
          <w:szCs w:val="26"/>
        </w:rPr>
        <w:t xml:space="preserve">, който служи за вземането на данни от заявки изпратени към Приложно-Програмния интерфейс на </w:t>
      </w:r>
      <w:r>
        <w:rPr>
          <w:sz w:val="26"/>
          <w:szCs w:val="26"/>
          <w:lang w:val="en-US"/>
        </w:rPr>
        <w:t>GitHub</w:t>
      </w:r>
      <w:r>
        <w:rPr>
          <w:sz w:val="26"/>
          <w:szCs w:val="26"/>
          <w:lang w:val="ru-RU"/>
        </w:rPr>
        <w:t>.</w:t>
      </w:r>
    </w:p>
    <w:p w14:paraId="2165B6DC" w14:textId="77777777" w:rsidR="006A3CBC" w:rsidRDefault="006A3CBC" w:rsidP="001D7313">
      <w:pPr>
        <w:pStyle w:val="a9"/>
        <w:numPr>
          <w:ilvl w:val="0"/>
          <w:numId w:val="2"/>
        </w:numPr>
        <w:spacing w:line="254" w:lineRule="auto"/>
        <w:jc w:val="both"/>
        <w:rPr>
          <w:sz w:val="26"/>
          <w:szCs w:val="26"/>
        </w:rPr>
      </w:pPr>
      <w:r>
        <w:rPr>
          <w:sz w:val="26"/>
          <w:szCs w:val="26"/>
        </w:rPr>
        <w:t xml:space="preserve">Обхват – взема се при създаването на жетон от </w:t>
      </w:r>
      <w:r>
        <w:rPr>
          <w:sz w:val="26"/>
          <w:szCs w:val="26"/>
          <w:lang w:val="en-US"/>
        </w:rPr>
        <w:t>GitHub</w:t>
      </w:r>
      <w:r>
        <w:rPr>
          <w:sz w:val="26"/>
          <w:szCs w:val="26"/>
        </w:rPr>
        <w:t>, ползва се в зависимост от достъпа за публични или частни хранилища.</w:t>
      </w:r>
    </w:p>
    <w:p w14:paraId="5624E75E" w14:textId="77777777" w:rsidR="006A3CBC" w:rsidRDefault="006A3CBC" w:rsidP="001D7313">
      <w:pPr>
        <w:pStyle w:val="a9"/>
        <w:numPr>
          <w:ilvl w:val="0"/>
          <w:numId w:val="2"/>
        </w:numPr>
        <w:spacing w:line="254" w:lineRule="auto"/>
        <w:jc w:val="both"/>
        <w:rPr>
          <w:sz w:val="26"/>
          <w:szCs w:val="26"/>
        </w:rPr>
      </w:pPr>
      <w:r>
        <w:rPr>
          <w:sz w:val="26"/>
          <w:szCs w:val="26"/>
        </w:rPr>
        <w:t xml:space="preserve">Тип на жетона – взема се при създаването на жетон от </w:t>
      </w:r>
      <w:r>
        <w:rPr>
          <w:sz w:val="26"/>
          <w:szCs w:val="26"/>
          <w:lang w:val="en-US"/>
        </w:rPr>
        <w:t>GitHub</w:t>
      </w:r>
      <w:r>
        <w:rPr>
          <w:sz w:val="26"/>
          <w:szCs w:val="26"/>
          <w:lang w:val="ru-RU"/>
        </w:rPr>
        <w:t xml:space="preserve"> </w:t>
      </w:r>
      <w:r>
        <w:rPr>
          <w:sz w:val="26"/>
          <w:szCs w:val="26"/>
        </w:rPr>
        <w:t xml:space="preserve">и служи, за да се означи какъв е типът на създаденият жетон. </w:t>
      </w:r>
    </w:p>
    <w:p w14:paraId="60CCEBFF" w14:textId="77777777" w:rsidR="006A3CBC" w:rsidRDefault="006A3CBC" w:rsidP="001D7313">
      <w:pPr>
        <w:pStyle w:val="a9"/>
        <w:ind w:left="1080"/>
        <w:jc w:val="both"/>
        <w:rPr>
          <w:sz w:val="26"/>
          <w:szCs w:val="26"/>
        </w:rPr>
      </w:pPr>
    </w:p>
    <w:p w14:paraId="3086703A" w14:textId="77777777" w:rsidR="006A3CBC" w:rsidRDefault="006A3CBC" w:rsidP="001D7313">
      <w:pPr>
        <w:pStyle w:val="a9"/>
        <w:numPr>
          <w:ilvl w:val="0"/>
          <w:numId w:val="1"/>
        </w:numPr>
        <w:spacing w:line="254" w:lineRule="auto"/>
        <w:jc w:val="both"/>
        <w:rPr>
          <w:sz w:val="26"/>
          <w:szCs w:val="26"/>
        </w:rPr>
      </w:pPr>
      <w:r>
        <w:rPr>
          <w:b/>
          <w:bCs/>
          <w:sz w:val="26"/>
          <w:szCs w:val="26"/>
        </w:rPr>
        <w:t>Курс</w:t>
      </w:r>
      <w:r>
        <w:rPr>
          <w:sz w:val="26"/>
          <w:szCs w:val="26"/>
        </w:rPr>
        <w:t xml:space="preserve"> – това е класът, който се грижи за запазването на информация за курсовете. В него се пазят както информация за самия курс, така и референции към други обекти, които са пряко свързани с него. Полета, които курсът има са следните: </w:t>
      </w:r>
    </w:p>
    <w:p w14:paraId="308C2BB3"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курс.</w:t>
      </w:r>
    </w:p>
    <w:p w14:paraId="0C754893"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w:t>
      </w:r>
      <w:r>
        <w:rPr>
          <w:sz w:val="26"/>
          <w:szCs w:val="26"/>
          <w:lang w:val="ru-RU"/>
        </w:rPr>
        <w:t xml:space="preserve"> </w:t>
      </w:r>
      <w:r>
        <w:rPr>
          <w:sz w:val="26"/>
          <w:szCs w:val="26"/>
        </w:rPr>
        <w:t>това е полето, което се използва за означаването кога даденият курс е създаден. Не бива да се бърка с датата, в която курсът е качен в уебсайтът, тъй като датата на създаване на курса може да не съвпада с датата на негово добавяне в платформата.</w:t>
      </w:r>
    </w:p>
    <w:p w14:paraId="0A6DDB04" w14:textId="77777777" w:rsidR="006A3CBC" w:rsidRDefault="006A3CBC" w:rsidP="001D7313">
      <w:pPr>
        <w:pStyle w:val="a9"/>
        <w:numPr>
          <w:ilvl w:val="0"/>
          <w:numId w:val="2"/>
        </w:numPr>
        <w:spacing w:line="254" w:lineRule="auto"/>
        <w:jc w:val="both"/>
        <w:rPr>
          <w:sz w:val="26"/>
          <w:szCs w:val="26"/>
        </w:rPr>
      </w:pPr>
      <w:r>
        <w:rPr>
          <w:sz w:val="26"/>
          <w:szCs w:val="26"/>
        </w:rPr>
        <w:t>Рейтинг – това е полето, в което се пази рейтингът на курса, който се определя от хората, които са се записали и съответно са преминали курса.</w:t>
      </w:r>
    </w:p>
    <w:p w14:paraId="3377D0FE" w14:textId="77777777" w:rsidR="006A3CBC" w:rsidRDefault="006A3CBC" w:rsidP="001D7313">
      <w:pPr>
        <w:pStyle w:val="a9"/>
        <w:numPr>
          <w:ilvl w:val="0"/>
          <w:numId w:val="2"/>
        </w:numPr>
        <w:spacing w:line="254" w:lineRule="auto"/>
        <w:jc w:val="both"/>
        <w:rPr>
          <w:sz w:val="26"/>
          <w:szCs w:val="26"/>
        </w:rPr>
      </w:pPr>
      <w:r>
        <w:rPr>
          <w:sz w:val="26"/>
          <w:szCs w:val="26"/>
        </w:rPr>
        <w:t>Брой на оценилите – тук се държи информация за броя на гласувалите потребители.</w:t>
      </w:r>
    </w:p>
    <w:p w14:paraId="16995E04" w14:textId="77777777" w:rsidR="006A3CBC" w:rsidRDefault="006A3CBC" w:rsidP="001D7313">
      <w:pPr>
        <w:pStyle w:val="a9"/>
        <w:numPr>
          <w:ilvl w:val="0"/>
          <w:numId w:val="2"/>
        </w:numPr>
        <w:spacing w:line="254" w:lineRule="auto"/>
        <w:jc w:val="both"/>
        <w:rPr>
          <w:sz w:val="26"/>
          <w:szCs w:val="26"/>
        </w:rPr>
      </w:pPr>
      <w:r>
        <w:rPr>
          <w:sz w:val="26"/>
          <w:szCs w:val="26"/>
        </w:rPr>
        <w:lastRenderedPageBreak/>
        <w:t>Цена на курса – това е цената за записване на съответния курс.</w:t>
      </w:r>
    </w:p>
    <w:p w14:paraId="14B88CB5" w14:textId="77777777" w:rsidR="006A3CBC" w:rsidRDefault="006A3CBC" w:rsidP="001D7313">
      <w:pPr>
        <w:pStyle w:val="a9"/>
        <w:numPr>
          <w:ilvl w:val="0"/>
          <w:numId w:val="2"/>
        </w:numPr>
        <w:spacing w:line="254" w:lineRule="auto"/>
        <w:jc w:val="both"/>
        <w:rPr>
          <w:sz w:val="26"/>
          <w:szCs w:val="26"/>
        </w:rPr>
      </w:pPr>
      <w:r>
        <w:rPr>
          <w:sz w:val="26"/>
          <w:szCs w:val="26"/>
        </w:rPr>
        <w:t>Описание – тук се описват подробно какво представлява даденият курс. Какво включва, какво е съдържанието, което предоставя. И полезна информация, която може само да е ползва на обучаващият се.</w:t>
      </w:r>
    </w:p>
    <w:p w14:paraId="06FAB9A6" w14:textId="4BB0D4FE"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съответния курс</w:t>
      </w:r>
      <w:r>
        <w:rPr>
          <w:sz w:val="26"/>
          <w:szCs w:val="26"/>
          <w:lang w:val="ru-RU"/>
        </w:rPr>
        <w:t xml:space="preserve">. </w:t>
      </w:r>
      <w:r>
        <w:rPr>
          <w:sz w:val="26"/>
          <w:szCs w:val="26"/>
        </w:rPr>
        <w:t xml:space="preserve">Тя се определя от името на самия курс и модераторът или </w:t>
      </w:r>
      <w:r w:rsidR="006A1C83">
        <w:rPr>
          <w:sz w:val="26"/>
          <w:szCs w:val="26"/>
        </w:rPr>
        <w:t>администраторът</w:t>
      </w:r>
      <w:r>
        <w:rPr>
          <w:sz w:val="26"/>
          <w:szCs w:val="26"/>
        </w:rPr>
        <w:t>, който добавя курса не е нужно да въвежда допълнителна информация за нея.</w:t>
      </w:r>
    </w:p>
    <w:p w14:paraId="5BB0CA21" w14:textId="77777777" w:rsidR="006A3CBC" w:rsidRDefault="006A3CBC" w:rsidP="001D7313">
      <w:pPr>
        <w:pStyle w:val="a9"/>
        <w:ind w:left="1080"/>
        <w:jc w:val="both"/>
        <w:rPr>
          <w:sz w:val="26"/>
          <w:szCs w:val="26"/>
        </w:rPr>
      </w:pPr>
    </w:p>
    <w:p w14:paraId="28473001" w14:textId="77777777" w:rsidR="006A3CBC" w:rsidRDefault="006A3CBC" w:rsidP="001D7313">
      <w:pPr>
        <w:pStyle w:val="a9"/>
        <w:numPr>
          <w:ilvl w:val="0"/>
          <w:numId w:val="1"/>
        </w:numPr>
        <w:spacing w:line="254" w:lineRule="auto"/>
        <w:jc w:val="both"/>
        <w:rPr>
          <w:b/>
          <w:bCs/>
          <w:sz w:val="26"/>
          <w:szCs w:val="26"/>
        </w:rPr>
      </w:pPr>
      <w:r>
        <w:rPr>
          <w:b/>
          <w:bCs/>
          <w:sz w:val="26"/>
          <w:szCs w:val="26"/>
        </w:rPr>
        <w:t>Коментар</w:t>
      </w:r>
      <w:r>
        <w:rPr>
          <w:b/>
          <w:bCs/>
          <w:sz w:val="26"/>
          <w:szCs w:val="26"/>
          <w:lang w:val="ru-RU"/>
        </w:rPr>
        <w:t xml:space="preserve"> </w:t>
      </w:r>
      <w:r>
        <w:rPr>
          <w:sz w:val="26"/>
          <w:szCs w:val="26"/>
        </w:rPr>
        <w:t>– това е класът, който е отговорен за коментарите. Коментарите са свързани както с потребителите така и с курсовете. Всеки потребител може да пише много коментари за неограничен брой курсове. Полетата, които той съдържа</w:t>
      </w:r>
      <w:r>
        <w:rPr>
          <w:b/>
          <w:bCs/>
          <w:sz w:val="26"/>
          <w:szCs w:val="26"/>
        </w:rPr>
        <w:t>:</w:t>
      </w:r>
    </w:p>
    <w:p w14:paraId="4E094BF0" w14:textId="79EA4986" w:rsidR="006A3CBC" w:rsidRDefault="005A236B" w:rsidP="001D7313">
      <w:pPr>
        <w:pStyle w:val="a9"/>
        <w:numPr>
          <w:ilvl w:val="0"/>
          <w:numId w:val="2"/>
        </w:numPr>
        <w:spacing w:line="254" w:lineRule="auto"/>
        <w:jc w:val="both"/>
        <w:rPr>
          <w:sz w:val="26"/>
          <w:szCs w:val="26"/>
        </w:rPr>
      </w:pPr>
      <w:r>
        <w:rPr>
          <w:sz w:val="26"/>
          <w:szCs w:val="26"/>
          <w:lang w:val="en-US"/>
        </w:rPr>
        <w:t>ID</w:t>
      </w:r>
      <w:r w:rsidR="006A3CBC">
        <w:rPr>
          <w:sz w:val="26"/>
          <w:szCs w:val="26"/>
        </w:rPr>
        <w:t xml:space="preserve"> (Идентификационен номер)</w:t>
      </w:r>
      <w:r w:rsidR="006A3CBC">
        <w:rPr>
          <w:sz w:val="26"/>
          <w:szCs w:val="26"/>
          <w:lang w:val="ru-RU"/>
        </w:rPr>
        <w:t xml:space="preserve"> </w:t>
      </w:r>
      <w:r w:rsidR="006A3CBC">
        <w:rPr>
          <w:sz w:val="26"/>
          <w:szCs w:val="26"/>
        </w:rPr>
        <w:t>- автоматично генериран при добавянето на коментар.</w:t>
      </w:r>
    </w:p>
    <w:p w14:paraId="55B30B28" w14:textId="77777777" w:rsidR="006A3CBC" w:rsidRDefault="006A3CBC" w:rsidP="001D7313">
      <w:pPr>
        <w:pStyle w:val="a9"/>
        <w:numPr>
          <w:ilvl w:val="0"/>
          <w:numId w:val="2"/>
        </w:numPr>
        <w:spacing w:line="254" w:lineRule="auto"/>
        <w:jc w:val="both"/>
        <w:rPr>
          <w:b/>
          <w:bCs/>
          <w:sz w:val="26"/>
          <w:szCs w:val="26"/>
          <w:lang w:val="en-US"/>
        </w:rPr>
      </w:pPr>
      <w:r>
        <w:rPr>
          <w:sz w:val="26"/>
          <w:szCs w:val="26"/>
        </w:rPr>
        <w:t>Съдържание – това е полето, което представлява съдържание на един коментар. Единственото ограничение е да е не бъде празен.</w:t>
      </w:r>
    </w:p>
    <w:p w14:paraId="50BFD69F" w14:textId="77777777" w:rsidR="006A3CBC" w:rsidRDefault="006A3CBC" w:rsidP="001D7313">
      <w:pPr>
        <w:pStyle w:val="a9"/>
        <w:numPr>
          <w:ilvl w:val="0"/>
          <w:numId w:val="2"/>
        </w:numPr>
        <w:spacing w:line="254" w:lineRule="auto"/>
        <w:jc w:val="both"/>
        <w:rPr>
          <w:b/>
          <w:bCs/>
          <w:sz w:val="26"/>
          <w:szCs w:val="26"/>
          <w:lang w:val="ru-RU"/>
        </w:rPr>
      </w:pPr>
      <w:r>
        <w:rPr>
          <w:sz w:val="26"/>
          <w:szCs w:val="26"/>
        </w:rPr>
        <w:t>Дата – датата, през която коментарът е написан или модифициран.</w:t>
      </w:r>
    </w:p>
    <w:p w14:paraId="6A996A79" w14:textId="77777777" w:rsidR="006A3CBC" w:rsidRDefault="006A3CBC" w:rsidP="001D7313">
      <w:pPr>
        <w:pStyle w:val="a9"/>
        <w:ind w:left="1080"/>
        <w:jc w:val="both"/>
        <w:rPr>
          <w:b/>
          <w:bCs/>
          <w:sz w:val="26"/>
          <w:szCs w:val="26"/>
          <w:lang w:val="ru-RU"/>
        </w:rPr>
      </w:pPr>
    </w:p>
    <w:p w14:paraId="1A96A68F" w14:textId="77777777" w:rsidR="006A3CBC" w:rsidRDefault="006A3CBC" w:rsidP="001D7313">
      <w:pPr>
        <w:pStyle w:val="a9"/>
        <w:numPr>
          <w:ilvl w:val="0"/>
          <w:numId w:val="1"/>
        </w:numPr>
        <w:spacing w:line="254" w:lineRule="auto"/>
        <w:jc w:val="both"/>
        <w:rPr>
          <w:b/>
          <w:bCs/>
          <w:sz w:val="26"/>
          <w:szCs w:val="26"/>
        </w:rPr>
      </w:pPr>
      <w:r>
        <w:rPr>
          <w:b/>
          <w:bCs/>
          <w:sz w:val="26"/>
          <w:szCs w:val="26"/>
        </w:rPr>
        <w:t xml:space="preserve">Видеоклип </w:t>
      </w:r>
      <w:r>
        <w:rPr>
          <w:sz w:val="26"/>
          <w:szCs w:val="26"/>
        </w:rPr>
        <w:t>– този клас представлява видеоклиповете, които даден клас съдържа. Те могат да бъдат неограничен брой.</w:t>
      </w:r>
      <w:r>
        <w:rPr>
          <w:sz w:val="26"/>
          <w:szCs w:val="26"/>
          <w:lang w:val="ru-RU"/>
        </w:rPr>
        <w:t xml:space="preserve"> </w:t>
      </w:r>
      <w:r>
        <w:rPr>
          <w:sz w:val="26"/>
          <w:szCs w:val="26"/>
        </w:rPr>
        <w:t>Член променливите, които съдържа са:</w:t>
      </w:r>
    </w:p>
    <w:p w14:paraId="2080866E" w14:textId="77777777" w:rsidR="006A3CBC" w:rsidRDefault="006A3CBC" w:rsidP="001D7313">
      <w:pPr>
        <w:pStyle w:val="a9"/>
        <w:numPr>
          <w:ilvl w:val="0"/>
          <w:numId w:val="2"/>
        </w:numPr>
        <w:spacing w:line="254" w:lineRule="auto"/>
        <w:jc w:val="both"/>
        <w:rPr>
          <w:b/>
          <w:bCs/>
          <w:sz w:val="26"/>
          <w:szCs w:val="26"/>
        </w:rPr>
      </w:pPr>
      <w:r>
        <w:rPr>
          <w:sz w:val="26"/>
          <w:szCs w:val="26"/>
        </w:rPr>
        <w:t>Име – име на видеоклипа, което се задава от потребителя. Не трябва да бъде празно.</w:t>
      </w:r>
    </w:p>
    <w:p w14:paraId="7DB1F290" w14:textId="77777777" w:rsidR="006A3CBC" w:rsidRDefault="006A3CBC" w:rsidP="001D7313">
      <w:pPr>
        <w:pStyle w:val="a9"/>
        <w:numPr>
          <w:ilvl w:val="0"/>
          <w:numId w:val="2"/>
        </w:numPr>
        <w:spacing w:line="254" w:lineRule="auto"/>
        <w:jc w:val="both"/>
        <w:rPr>
          <w:b/>
          <w:bCs/>
          <w:sz w:val="26"/>
          <w:szCs w:val="26"/>
        </w:rPr>
      </w:pPr>
      <w:r>
        <w:rPr>
          <w:sz w:val="26"/>
          <w:szCs w:val="26"/>
        </w:rPr>
        <w:t xml:space="preserve">Пълен път – това е пълният път, който включва и името на курса, генерира се самостоятелно и се ползва при използването на клипове от </w:t>
      </w:r>
      <w:r>
        <w:rPr>
          <w:sz w:val="26"/>
          <w:szCs w:val="26"/>
          <w:lang w:val="en-US"/>
        </w:rPr>
        <w:t>Dropbox</w:t>
      </w:r>
      <w:r>
        <w:rPr>
          <w:sz w:val="26"/>
          <w:szCs w:val="26"/>
          <w:lang w:val="ru-RU"/>
        </w:rPr>
        <w:t>.</w:t>
      </w:r>
    </w:p>
    <w:p w14:paraId="2EB37EE4" w14:textId="77777777" w:rsidR="006A3CBC" w:rsidRDefault="006A3CBC" w:rsidP="001D7313">
      <w:pPr>
        <w:pStyle w:val="a9"/>
        <w:numPr>
          <w:ilvl w:val="0"/>
          <w:numId w:val="2"/>
        </w:numPr>
        <w:spacing w:line="254" w:lineRule="auto"/>
        <w:jc w:val="both"/>
        <w:rPr>
          <w:b/>
          <w:bCs/>
          <w:sz w:val="26"/>
          <w:szCs w:val="26"/>
        </w:rPr>
      </w:pPr>
      <w:r>
        <w:rPr>
          <w:sz w:val="26"/>
          <w:szCs w:val="26"/>
        </w:rPr>
        <w:t xml:space="preserve">Размер на видеоклипа в байтове – автоматично се взема след като файлът е качен в </w:t>
      </w:r>
      <w:r>
        <w:rPr>
          <w:sz w:val="26"/>
          <w:szCs w:val="26"/>
          <w:lang w:val="en-US"/>
        </w:rPr>
        <w:t>Dropbox</w:t>
      </w:r>
      <w:r>
        <w:rPr>
          <w:sz w:val="26"/>
          <w:szCs w:val="26"/>
          <w:lang w:val="ru-RU"/>
        </w:rPr>
        <w:t>.</w:t>
      </w:r>
      <w:r>
        <w:rPr>
          <w:sz w:val="26"/>
          <w:szCs w:val="26"/>
        </w:rPr>
        <w:t xml:space="preserve"> Използва се при </w:t>
      </w:r>
      <w:r>
        <w:rPr>
          <w:sz w:val="26"/>
          <w:szCs w:val="26"/>
          <w:lang w:val="en-US"/>
        </w:rPr>
        <w:t xml:space="preserve">HTTP </w:t>
      </w:r>
      <w:r>
        <w:rPr>
          <w:sz w:val="26"/>
          <w:szCs w:val="26"/>
        </w:rPr>
        <w:t>отговорите, когато се зарежда видео.</w:t>
      </w:r>
    </w:p>
    <w:p w14:paraId="3717BEFB" w14:textId="77777777" w:rsidR="006A3CBC" w:rsidRDefault="006A3CBC" w:rsidP="001D7313">
      <w:pPr>
        <w:pStyle w:val="a9"/>
        <w:ind w:left="1080"/>
        <w:jc w:val="both"/>
        <w:rPr>
          <w:b/>
          <w:bCs/>
          <w:sz w:val="26"/>
          <w:szCs w:val="26"/>
        </w:rPr>
      </w:pPr>
    </w:p>
    <w:p w14:paraId="250667F8" w14:textId="77777777" w:rsidR="006A3CBC" w:rsidRDefault="006A3CBC" w:rsidP="001D7313">
      <w:pPr>
        <w:pStyle w:val="a9"/>
        <w:numPr>
          <w:ilvl w:val="0"/>
          <w:numId w:val="1"/>
        </w:numPr>
        <w:spacing w:line="254" w:lineRule="auto"/>
        <w:jc w:val="both"/>
        <w:rPr>
          <w:sz w:val="26"/>
          <w:szCs w:val="26"/>
        </w:rPr>
      </w:pPr>
      <w:r>
        <w:rPr>
          <w:b/>
          <w:bCs/>
          <w:sz w:val="26"/>
          <w:szCs w:val="26"/>
        </w:rPr>
        <w:t>Категория</w:t>
      </w:r>
      <w:r>
        <w:rPr>
          <w:sz w:val="26"/>
          <w:szCs w:val="26"/>
        </w:rPr>
        <w:t xml:space="preserve"> – това е класът, който отговаря за категориите, които са свързани с курсовете. Член променливите, които има са:</w:t>
      </w:r>
    </w:p>
    <w:p w14:paraId="01CF6532" w14:textId="6193C64F"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w:t>
      </w:r>
      <w:r w:rsidR="006A3CBC">
        <w:rPr>
          <w:sz w:val="26"/>
          <w:szCs w:val="26"/>
          <w:lang w:val="ru-RU"/>
        </w:rPr>
        <w:t xml:space="preserve"> </w:t>
      </w:r>
      <w:r w:rsidR="006A3CBC">
        <w:rPr>
          <w:sz w:val="26"/>
          <w:szCs w:val="26"/>
        </w:rPr>
        <w:t>автоматично генериран при добавянето на категория.</w:t>
      </w:r>
    </w:p>
    <w:p w14:paraId="0C69E950"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описанието на дадена категория, какво представлява и с какво съдържание са курсовете, с които тя разполага.</w:t>
      </w:r>
    </w:p>
    <w:p w14:paraId="562853BE" w14:textId="437F0E2B"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съответната категория</w:t>
      </w:r>
      <w:r>
        <w:rPr>
          <w:sz w:val="26"/>
          <w:szCs w:val="26"/>
          <w:lang w:val="ru-RU"/>
        </w:rPr>
        <w:t xml:space="preserve">. </w:t>
      </w:r>
      <w:r>
        <w:rPr>
          <w:sz w:val="26"/>
          <w:szCs w:val="26"/>
        </w:rPr>
        <w:t xml:space="preserve">Тя се определя от името на категорията и модераторът или </w:t>
      </w:r>
      <w:r w:rsidR="006A1C83">
        <w:rPr>
          <w:sz w:val="26"/>
          <w:szCs w:val="26"/>
        </w:rPr>
        <w:t>администраторът</w:t>
      </w:r>
      <w:r>
        <w:rPr>
          <w:sz w:val="26"/>
          <w:szCs w:val="26"/>
        </w:rPr>
        <w:t xml:space="preserve">, който добавя нова </w:t>
      </w:r>
      <w:r>
        <w:rPr>
          <w:sz w:val="26"/>
          <w:szCs w:val="26"/>
        </w:rPr>
        <w:lastRenderedPageBreak/>
        <w:t>категория или редактира текуща не е нужно да въвежда допълнителна информация за нея.</w:t>
      </w:r>
    </w:p>
    <w:p w14:paraId="64217AE6" w14:textId="77777777" w:rsidR="006A3CBC" w:rsidRDefault="006A3CBC" w:rsidP="001D7313">
      <w:pPr>
        <w:pStyle w:val="a9"/>
        <w:ind w:left="1080"/>
        <w:jc w:val="both"/>
        <w:rPr>
          <w:sz w:val="26"/>
          <w:szCs w:val="26"/>
        </w:rPr>
      </w:pPr>
    </w:p>
    <w:p w14:paraId="7374C722" w14:textId="0C30000D" w:rsidR="006A3CBC" w:rsidRDefault="006A3CBC" w:rsidP="001D7313">
      <w:pPr>
        <w:pStyle w:val="a9"/>
        <w:numPr>
          <w:ilvl w:val="0"/>
          <w:numId w:val="1"/>
        </w:numPr>
        <w:spacing w:line="254" w:lineRule="auto"/>
        <w:jc w:val="both"/>
        <w:rPr>
          <w:sz w:val="26"/>
          <w:szCs w:val="26"/>
        </w:rPr>
      </w:pPr>
      <w:r>
        <w:rPr>
          <w:b/>
          <w:bCs/>
          <w:sz w:val="26"/>
          <w:szCs w:val="26"/>
        </w:rPr>
        <w:t xml:space="preserve">Връзка с нас </w:t>
      </w:r>
      <w:r>
        <w:rPr>
          <w:sz w:val="26"/>
          <w:szCs w:val="26"/>
          <w:lang w:val="ru-RU"/>
        </w:rPr>
        <w:t xml:space="preserve">– </w:t>
      </w:r>
      <w:r>
        <w:rPr>
          <w:sz w:val="26"/>
          <w:szCs w:val="26"/>
        </w:rPr>
        <w:t xml:space="preserve">това е класът, който отговаря за изпратени запитвания и обратната връзка получена, както от регистрирани потребители, така и от потребители, които все още на са част от платформата. Информацията от тези запитвания или отзиви за подобрения биват преглеждани и отговаряни от модераторите или от </w:t>
      </w:r>
      <w:r w:rsidR="006A1C83">
        <w:rPr>
          <w:sz w:val="26"/>
          <w:szCs w:val="26"/>
        </w:rPr>
        <w:t>администраторите</w:t>
      </w:r>
      <w:r>
        <w:rPr>
          <w:sz w:val="26"/>
          <w:szCs w:val="26"/>
        </w:rPr>
        <w:t>.</w:t>
      </w:r>
      <w:r>
        <w:rPr>
          <w:sz w:val="26"/>
          <w:szCs w:val="26"/>
          <w:lang w:val="ru-RU"/>
        </w:rPr>
        <w:t xml:space="preserve"> </w:t>
      </w:r>
      <w:r>
        <w:rPr>
          <w:sz w:val="26"/>
          <w:szCs w:val="26"/>
        </w:rPr>
        <w:t xml:space="preserve">Член променливите, с които разполага класът са: </w:t>
      </w:r>
    </w:p>
    <w:p w14:paraId="62084DAC" w14:textId="241A4664"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 автоматично генериран при изпращането на съобщението.</w:t>
      </w:r>
    </w:p>
    <w:p w14:paraId="7398B618"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 името на потребителя, който изпраща съобщението, не е задължително потребителят да е регистриран в сайта, за да може да изпрати запитване. Полето не трябва да бъде празно.</w:t>
      </w:r>
    </w:p>
    <w:p w14:paraId="448EA52A"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 който изпраща съобщението. Ще се ползва с цел изпращането на отговор при конкретно зададен въпрос или градивна обратна връзка. Не трябва да бъде празно.</w:t>
      </w:r>
    </w:p>
    <w:p w14:paraId="2F630C35"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 Не трябва да бъде празна.</w:t>
      </w:r>
    </w:p>
    <w:p w14:paraId="05D81FD4" w14:textId="77777777" w:rsidR="006A3CBC" w:rsidRDefault="006A3CBC" w:rsidP="001D7313">
      <w:pPr>
        <w:pStyle w:val="a9"/>
        <w:numPr>
          <w:ilvl w:val="0"/>
          <w:numId w:val="2"/>
        </w:numPr>
        <w:spacing w:line="254" w:lineRule="auto"/>
        <w:jc w:val="both"/>
        <w:rPr>
          <w:sz w:val="26"/>
          <w:szCs w:val="26"/>
        </w:rPr>
      </w:pPr>
      <w:r>
        <w:rPr>
          <w:sz w:val="26"/>
          <w:szCs w:val="26"/>
        </w:rPr>
        <w:t>Съобщение – самото съдържание на съобщението. Не трябва да бъде празно и размерът му е неограничен.</w:t>
      </w:r>
    </w:p>
    <w:p w14:paraId="4F49C1EF" w14:textId="77777777" w:rsidR="006A3CBC" w:rsidRDefault="006A3CBC" w:rsidP="001D7313">
      <w:pPr>
        <w:pStyle w:val="a9"/>
        <w:spacing w:line="254" w:lineRule="auto"/>
        <w:ind w:left="1080"/>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7" w:name="_Toc43580043"/>
      <w:bookmarkStart w:id="18" w:name="_Toc102469948"/>
      <w:r>
        <w:rPr>
          <w:rFonts w:asciiTheme="minorHAnsi" w:hAnsiTheme="minorHAnsi"/>
          <w:b/>
          <w:bCs/>
          <w:color w:val="000000" w:themeColor="text1"/>
          <w:sz w:val="28"/>
          <w:szCs w:val="28"/>
          <w:lang w:val="en-US"/>
        </w:rPr>
        <w:t>2.2. ER (entity relationship) диаграма</w:t>
      </w:r>
      <w:bookmarkEnd w:id="17"/>
      <w:bookmarkEnd w:id="18"/>
    </w:p>
    <w:p w14:paraId="3EBE6C73" w14:textId="58BC397E" w:rsidR="006A3CBC" w:rsidRDefault="006A3CBC" w:rsidP="001D7313">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връзка в горепосочената база е </w:t>
      </w:r>
      <w:r>
        <w:rPr>
          <w:sz w:val="26"/>
          <w:szCs w:val="26"/>
          <w:lang w:val="ru-RU"/>
        </w:rPr>
        <w:t>“</w:t>
      </w:r>
      <w:r>
        <w:rPr>
          <w:sz w:val="26"/>
          <w:szCs w:val="26"/>
          <w:lang w:val="en-US"/>
        </w:rPr>
        <w:t>users</w:t>
      </w:r>
      <w:r>
        <w:rPr>
          <w:sz w:val="26"/>
          <w:szCs w:val="26"/>
          <w:lang w:val="ru-RU"/>
        </w:rPr>
        <w:t>” -&gt; “</w:t>
      </w:r>
      <w:r>
        <w:rPr>
          <w:sz w:val="26"/>
          <w:szCs w:val="26"/>
          <w:lang w:val="en-US"/>
        </w:rPr>
        <w:t>github</w:t>
      </w:r>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w:t>
      </w:r>
      <w:r>
        <w:rPr>
          <w:sz w:val="26"/>
          <w:szCs w:val="26"/>
        </w:rPr>
        <w:lastRenderedPageBreak/>
        <w:t xml:space="preserve">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1D7313">
      <w:pPr>
        <w:jc w:val="both"/>
        <w:rPr>
          <w:sz w:val="26"/>
          <w:szCs w:val="26"/>
        </w:rPr>
      </w:pPr>
      <w:r>
        <w:rPr>
          <w:noProof/>
        </w:rPr>
        <w:drawing>
          <wp:anchor distT="0" distB="0" distL="114300" distR="114300" simplePos="0" relativeHeight="251658240"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1D7313">
      <w:pPr>
        <w:pStyle w:val="a9"/>
        <w:numPr>
          <w:ilvl w:val="0"/>
          <w:numId w:val="3"/>
        </w:numPr>
        <w:spacing w:line="254" w:lineRule="auto"/>
        <w:jc w:val="both"/>
        <w:rPr>
          <w:sz w:val="26"/>
          <w:szCs w:val="26"/>
        </w:rPr>
      </w:pPr>
      <w:r>
        <w:rPr>
          <w:sz w:val="26"/>
          <w:szCs w:val="26"/>
          <w:lang w:val="ru-RU"/>
        </w:rPr>
        <w:lastRenderedPageBreak/>
        <w:t>“</w:t>
      </w:r>
      <w:r>
        <w:rPr>
          <w:sz w:val="26"/>
          <w:szCs w:val="26"/>
          <w:lang w:val="en-US"/>
        </w:rPr>
        <w:t>Users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03FEE7E7"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Github</w:t>
      </w:r>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Contactus</w:t>
      </w:r>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r>
        <w:rPr>
          <w:sz w:val="26"/>
          <w:szCs w:val="26"/>
          <w:lang w:val="en-US"/>
        </w:rPr>
        <w:t>loginrecords</w:t>
      </w:r>
      <w:r>
        <w:rPr>
          <w:sz w:val="26"/>
          <w:szCs w:val="26"/>
          <w:lang w:val="ru-RU"/>
        </w:rPr>
        <w:t xml:space="preserve">” – </w:t>
      </w:r>
      <w:r>
        <w:rPr>
          <w:sz w:val="26"/>
          <w:szCs w:val="26"/>
        </w:rPr>
        <w:t>В таблицата е пази информация за последните влизания на потребителя в сайта.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Отново спомагателна таблица, в която се пази информацията за това дали потребителят все още не е платил за курса, за който се е записал.</w:t>
      </w:r>
    </w:p>
    <w:p w14:paraId="1068C24A" w14:textId="77777777" w:rsidR="006A3CBC" w:rsidRDefault="006A3CBC" w:rsidP="001D7313">
      <w:pPr>
        <w:pStyle w:val="a9"/>
        <w:numPr>
          <w:ilvl w:val="0"/>
          <w:numId w:val="3"/>
        </w:numPr>
        <w:spacing w:line="254" w:lineRule="auto"/>
        <w:jc w:val="both"/>
        <w:rPr>
          <w:sz w:val="26"/>
          <w:szCs w:val="26"/>
        </w:rPr>
      </w:pPr>
      <w:r>
        <w:rPr>
          <w:sz w:val="26"/>
          <w:szCs w:val="26"/>
        </w:rPr>
        <w:lastRenderedPageBreak/>
        <w:t xml:space="preserve"> </w:t>
      </w:r>
      <w:r>
        <w:rPr>
          <w:sz w:val="26"/>
          <w:szCs w:val="26"/>
          <w:lang w:val="ru-RU"/>
        </w:rPr>
        <w:t>“</w:t>
      </w:r>
      <w:r>
        <w:rPr>
          <w:sz w:val="26"/>
          <w:szCs w:val="26"/>
          <w:lang w:val="en-US"/>
        </w:rPr>
        <w:t>Course</w:t>
      </w:r>
      <w:r>
        <w:rPr>
          <w:sz w:val="26"/>
          <w:szCs w:val="26"/>
          <w:lang w:val="ru-RU"/>
        </w:rPr>
        <w:t>_</w:t>
      </w:r>
      <w:r>
        <w:rPr>
          <w:sz w:val="26"/>
          <w:szCs w:val="26"/>
          <w:lang w:val="en-US"/>
        </w:rPr>
        <w:t>videonames</w:t>
      </w:r>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1D7313">
      <w:pPr>
        <w:pStyle w:val="a9"/>
        <w:numPr>
          <w:ilvl w:val="0"/>
          <w:numId w:val="3"/>
        </w:numPr>
        <w:spacing w:line="254" w:lineRule="auto"/>
        <w:jc w:val="both"/>
        <w:rPr>
          <w:sz w:val="26"/>
          <w:szCs w:val="26"/>
        </w:rPr>
      </w:pPr>
      <w:r>
        <w:rPr>
          <w:sz w:val="26"/>
          <w:szCs w:val="26"/>
          <w:lang w:val="ru-RU"/>
        </w:rPr>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1D7313">
      <w:pPr>
        <w:jc w:val="both"/>
        <w:rPr>
          <w:sz w:val="26"/>
          <w:szCs w:val="26"/>
          <w:lang w:val="ru-RU"/>
        </w:rPr>
      </w:pP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19" w:name="_Toc43580044"/>
      <w:bookmarkStart w:id="20" w:name="_Toc102469949"/>
      <w:r>
        <w:rPr>
          <w:rFonts w:asciiTheme="minorHAnsi" w:hAnsiTheme="minorHAnsi"/>
          <w:b/>
          <w:bCs/>
          <w:color w:val="000000" w:themeColor="text1"/>
          <w:sz w:val="28"/>
          <w:szCs w:val="28"/>
        </w:rPr>
        <w:t xml:space="preserve">2.3. </w:t>
      </w:r>
      <w:r>
        <w:rPr>
          <w:rFonts w:asciiTheme="minorHAnsi" w:hAnsiTheme="minorHAnsi"/>
          <w:b/>
          <w:bCs/>
          <w:color w:val="000000" w:themeColor="text1"/>
          <w:sz w:val="28"/>
          <w:szCs w:val="28"/>
          <w:lang w:val="ru-RU"/>
        </w:rPr>
        <w:t>Цялостна архитектура на приложението</w:t>
      </w:r>
      <w:bookmarkEnd w:id="19"/>
      <w:bookmarkEnd w:id="20"/>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lastRenderedPageBreak/>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w:t>
      </w:r>
      <w:r>
        <w:rPr>
          <w:sz w:val="26"/>
          <w:szCs w:val="26"/>
        </w:rPr>
        <w:lastRenderedPageBreak/>
        <w:t xml:space="preserve">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 xml:space="preserve">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w:t>
      </w:r>
      <w:r>
        <w:rPr>
          <w:sz w:val="26"/>
          <w:szCs w:val="26"/>
        </w:rPr>
        <w:lastRenderedPageBreak/>
        <w:t>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w:t>
      </w:r>
      <w:r>
        <w:rPr>
          <w:sz w:val="26"/>
          <w:szCs w:val="26"/>
        </w:rPr>
        <w:lastRenderedPageBreak/>
        <w:t xml:space="preserve">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1" w:name="_Toc43580045"/>
      <w:bookmarkStart w:id="22" w:name="_Toc102469950"/>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1"/>
      <w:bookmarkEnd w:id="22"/>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1D7313">
      <w:pPr>
        <w:pStyle w:val="a9"/>
        <w:numPr>
          <w:ilvl w:val="0"/>
          <w:numId w:val="2"/>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1D7313">
      <w:pPr>
        <w:pStyle w:val="a9"/>
        <w:numPr>
          <w:ilvl w:val="0"/>
          <w:numId w:val="2"/>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1D7313">
      <w:pPr>
        <w:pStyle w:val="a9"/>
        <w:numPr>
          <w:ilvl w:val="0"/>
          <w:numId w:val="2"/>
        </w:numPr>
        <w:spacing w:line="254" w:lineRule="auto"/>
        <w:jc w:val="both"/>
        <w:rPr>
          <w:sz w:val="26"/>
          <w:szCs w:val="26"/>
        </w:rPr>
      </w:pPr>
      <w:r>
        <w:rPr>
          <w:sz w:val="26"/>
          <w:szCs w:val="26"/>
        </w:rPr>
        <w:t>Фамилия – фамилията на потребителя.</w:t>
      </w:r>
    </w:p>
    <w:p w14:paraId="69DF2609" w14:textId="77777777" w:rsidR="006A3CBC" w:rsidRDefault="006A3CBC" w:rsidP="001D7313">
      <w:pPr>
        <w:pStyle w:val="a9"/>
        <w:numPr>
          <w:ilvl w:val="0"/>
          <w:numId w:val="2"/>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1D7313">
      <w:pPr>
        <w:pStyle w:val="a9"/>
        <w:numPr>
          <w:ilvl w:val="0"/>
          <w:numId w:val="2"/>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1D7313">
      <w:pPr>
        <w:pStyle w:val="a9"/>
        <w:numPr>
          <w:ilvl w:val="0"/>
          <w:numId w:val="2"/>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1D7313">
      <w:pPr>
        <w:pStyle w:val="a9"/>
        <w:numPr>
          <w:ilvl w:val="0"/>
          <w:numId w:val="2"/>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1D7313">
      <w:pPr>
        <w:pStyle w:val="a9"/>
        <w:numPr>
          <w:ilvl w:val="0"/>
          <w:numId w:val="2"/>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1D7313">
      <w:pPr>
        <w:pStyle w:val="a9"/>
        <w:numPr>
          <w:ilvl w:val="0"/>
          <w:numId w:val="2"/>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w:t>
      </w:r>
    </w:p>
    <w:p w14:paraId="3631ECD0"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w:t>
      </w:r>
    </w:p>
    <w:p w14:paraId="3456AB00" w14:textId="77777777" w:rsidR="006A3CBC" w:rsidRDefault="006A3CBC" w:rsidP="001D7313">
      <w:pPr>
        <w:pStyle w:val="a9"/>
        <w:numPr>
          <w:ilvl w:val="0"/>
          <w:numId w:val="2"/>
        </w:numPr>
        <w:spacing w:line="254" w:lineRule="auto"/>
        <w:jc w:val="both"/>
        <w:rPr>
          <w:sz w:val="26"/>
          <w:szCs w:val="26"/>
        </w:rPr>
      </w:pPr>
      <w:r>
        <w:rPr>
          <w:sz w:val="26"/>
          <w:szCs w:val="26"/>
        </w:rPr>
        <w:lastRenderedPageBreak/>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1D7313">
      <w:pPr>
        <w:pStyle w:val="a9"/>
        <w:numPr>
          <w:ilvl w:val="0"/>
          <w:numId w:val="2"/>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1D7313">
      <w:pPr>
        <w:pStyle w:val="a9"/>
        <w:numPr>
          <w:ilvl w:val="0"/>
          <w:numId w:val="2"/>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1D7313">
      <w:pPr>
        <w:pStyle w:val="a9"/>
        <w:numPr>
          <w:ilvl w:val="0"/>
          <w:numId w:val="2"/>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1D7313">
      <w:pPr>
        <w:pStyle w:val="a9"/>
        <w:numPr>
          <w:ilvl w:val="0"/>
          <w:numId w:val="2"/>
        </w:numPr>
        <w:spacing w:line="254" w:lineRule="auto"/>
        <w:jc w:val="both"/>
        <w:rPr>
          <w:sz w:val="26"/>
          <w:szCs w:val="26"/>
        </w:rPr>
      </w:pPr>
      <w:r>
        <w:rPr>
          <w:sz w:val="26"/>
          <w:szCs w:val="26"/>
        </w:rPr>
        <w:t>Цена на курса</w:t>
      </w:r>
    </w:p>
    <w:p w14:paraId="750D3765" w14:textId="77777777" w:rsidR="006A3CBC" w:rsidRDefault="006A3CBC" w:rsidP="001D7313">
      <w:pPr>
        <w:pStyle w:val="a9"/>
        <w:numPr>
          <w:ilvl w:val="0"/>
          <w:numId w:val="2"/>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1D7313">
      <w:pPr>
        <w:pStyle w:val="a9"/>
        <w:numPr>
          <w:ilvl w:val="0"/>
          <w:numId w:val="2"/>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1D7313">
      <w:pPr>
        <w:pStyle w:val="a9"/>
        <w:numPr>
          <w:ilvl w:val="0"/>
          <w:numId w:val="2"/>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1D7313">
      <w:pPr>
        <w:pStyle w:val="a9"/>
        <w:numPr>
          <w:ilvl w:val="0"/>
          <w:numId w:val="2"/>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1D7313">
      <w:pPr>
        <w:pStyle w:val="a9"/>
        <w:numPr>
          <w:ilvl w:val="0"/>
          <w:numId w:val="2"/>
        </w:numPr>
        <w:spacing w:line="254" w:lineRule="auto"/>
        <w:jc w:val="both"/>
        <w:rPr>
          <w:sz w:val="26"/>
          <w:szCs w:val="26"/>
        </w:rPr>
      </w:pPr>
      <w:r>
        <w:rPr>
          <w:sz w:val="26"/>
          <w:szCs w:val="26"/>
        </w:rPr>
        <w:t xml:space="preserve">Име на категорията </w:t>
      </w:r>
    </w:p>
    <w:p w14:paraId="1060D02B" w14:textId="77777777" w:rsidR="006A3CBC" w:rsidRDefault="006A3CBC" w:rsidP="001D7313">
      <w:pPr>
        <w:pStyle w:val="a9"/>
        <w:numPr>
          <w:ilvl w:val="0"/>
          <w:numId w:val="2"/>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1D7313">
      <w:pPr>
        <w:pStyle w:val="a9"/>
        <w:numPr>
          <w:ilvl w:val="0"/>
          <w:numId w:val="2"/>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lastRenderedPageBreak/>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1D7313">
      <w:pPr>
        <w:pStyle w:val="a9"/>
        <w:numPr>
          <w:ilvl w:val="0"/>
          <w:numId w:val="2"/>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lastRenderedPageBreak/>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3" w:name="_Toc43580046"/>
      <w:bookmarkStart w:id="24" w:name="_Toc102469951"/>
      <w:r>
        <w:rPr>
          <w:rFonts w:asciiTheme="minorHAnsi" w:hAnsiTheme="minorHAnsi"/>
          <w:b/>
          <w:bCs/>
          <w:color w:val="000000" w:themeColor="text1"/>
          <w:sz w:val="28"/>
          <w:szCs w:val="28"/>
        </w:rPr>
        <w:lastRenderedPageBreak/>
        <w:t>2.5. Използвани технологии</w:t>
      </w:r>
      <w:bookmarkEnd w:id="23"/>
      <w:bookmarkEnd w:id="24"/>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w:t>
      </w:r>
      <w:r>
        <w:rPr>
          <w:sz w:val="26"/>
          <w:szCs w:val="26"/>
        </w:rPr>
        <w:lastRenderedPageBreak/>
        <w:t xml:space="preserve">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r>
        <w:rPr>
          <w:sz w:val="26"/>
          <w:szCs w:val="26"/>
        </w:rPr>
        <w:t>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клиентски софтуер. Dropbox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r>
        <w:rPr>
          <w:sz w:val="26"/>
          <w:szCs w:val="26"/>
        </w:rPr>
        <w:t xml:space="preserve">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Combinator до момента. Dropbox обаче също </w:t>
      </w:r>
      <w:r>
        <w:rPr>
          <w:sz w:val="26"/>
          <w:szCs w:val="26"/>
        </w:rPr>
        <w:lastRenderedPageBreak/>
        <w:t>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 xml:space="preserve">буквално означава събирач на знания и започва като опит за опростяване на процесите на изграждане в проекта за Джакарта. </w:t>
      </w:r>
      <w:r>
        <w:rPr>
          <w:sz w:val="26"/>
          <w:szCs w:val="26"/>
        </w:rPr>
        <w:lastRenderedPageBreak/>
        <w:t>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1D7313">
      <w:pPr>
        <w:pStyle w:val="a9"/>
        <w:numPr>
          <w:ilvl w:val="0"/>
          <w:numId w:val="2"/>
        </w:numPr>
        <w:spacing w:line="254" w:lineRule="auto"/>
        <w:jc w:val="both"/>
        <w:rPr>
          <w:sz w:val="26"/>
          <w:szCs w:val="26"/>
        </w:rPr>
      </w:pPr>
      <w:r>
        <w:rPr>
          <w:sz w:val="26"/>
          <w:szCs w:val="26"/>
          <w:lang w:val="en-US"/>
        </w:rPr>
        <w:t>Catalina</w:t>
      </w:r>
      <w:r>
        <w:rPr>
          <w:sz w:val="26"/>
          <w:szCs w:val="26"/>
          <w:lang w:val="ru-RU"/>
        </w:rPr>
        <w:t xml:space="preserve"> – </w:t>
      </w:r>
      <w:r>
        <w:rPr>
          <w:sz w:val="26"/>
          <w:szCs w:val="26"/>
        </w:rPr>
        <w:t>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Managed Security, както е описано в спецификацията на сървлетите.</w:t>
      </w:r>
    </w:p>
    <w:p w14:paraId="1E3D9D2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Coyote </w:t>
      </w:r>
      <w:r>
        <w:rPr>
          <w:sz w:val="26"/>
          <w:szCs w:val="26"/>
        </w:rPr>
        <w:t xml:space="preserve">- компонент на Connector за Tomcat, който поддържа HTTP 1.1 протокол като уеб сървър. Това позволява на Catalina или JSP, да действа и 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w:t>
      </w:r>
      <w:r>
        <w:rPr>
          <w:sz w:val="26"/>
          <w:szCs w:val="26"/>
        </w:rPr>
        <w:lastRenderedPageBreak/>
        <w:t>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Jasper 2 може да използва Java компилатора Eclipse JDT (Java Development Tools) вместо Ant и javac.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 xml:space="preserve">или функции за автоматично </w:t>
      </w:r>
      <w:r>
        <w:rPr>
          <w:sz w:val="26"/>
          <w:szCs w:val="26"/>
        </w:rPr>
        <w:lastRenderedPageBreak/>
        <w:t>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За отправяне на заявка и извличане на ресурс, използва метода WindowOrWorkerGlobalScope.fetch(). Той се реализира в множество интерфейси, по-специално Window и WorkerGlobalScope.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init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lastRenderedPageBreak/>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5" w:name="_Toc43580047"/>
      <w:bookmarkStart w:id="26" w:name="_Toc102469952"/>
      <w:r>
        <w:rPr>
          <w:rFonts w:asciiTheme="minorHAnsi" w:hAnsiTheme="minorHAnsi"/>
          <w:b/>
          <w:bCs/>
          <w:color w:val="000000" w:themeColor="text1"/>
        </w:rPr>
        <w:lastRenderedPageBreak/>
        <w:t>3. Особености на програмната реализация</w:t>
      </w:r>
      <w:bookmarkEnd w:id="25"/>
      <w:bookmarkEnd w:id="26"/>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7" w:name="_Toc102469953"/>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7"/>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r>
        <w:rPr>
          <w:sz w:val="26"/>
          <w:szCs w:val="26"/>
        </w:rPr>
        <w:t xml:space="preserve">събдомейн.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Index</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AdminUI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"/first/enter"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FirstEnter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"/admin/delete-user"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DeleteUser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"/moderator/index"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ModeratorUI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Courses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"/courses/view"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ViewCourse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github</w:t>
      </w:r>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"/information/team"</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Team</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"/information/about-us"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AboutUs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"/comments/edit/"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EditComment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"/comments/delete/"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"/users/activate/"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ActivateAccount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"/users/new-password/"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ChangePassword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GithubUI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 xml:space="preserve">/” бъде достъпена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NotFound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469954"/>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8"/>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r>
        <w:rPr>
          <w:color w:val="0033B3"/>
        </w:rPr>
        <w:t xml:space="preserve">private void </w:t>
      </w:r>
      <w:r>
        <w:rPr>
          <w:color w:val="00627A"/>
        </w:rPr>
        <w:t>validateCourseName</w:t>
      </w:r>
      <w:r>
        <w:rPr>
          <w:color w:val="080808"/>
        </w:rPr>
        <w:t>(</w:t>
      </w:r>
      <w:r>
        <w:rPr>
          <w:color w:val="000000"/>
        </w:rPr>
        <w:t xml:space="preserve">String </w:t>
      </w:r>
      <w:r>
        <w:rPr>
          <w:color w:val="080808"/>
        </w:rPr>
        <w:t>courseName)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if </w:t>
      </w:r>
      <w:r>
        <w:rPr>
          <w:color w:val="080808"/>
        </w:rPr>
        <w:t>(</w:t>
      </w:r>
      <w:r>
        <w:rPr>
          <w:color w:val="871094"/>
        </w:rPr>
        <w:t>courseService</w:t>
      </w:r>
      <w:r>
        <w:rPr>
          <w:color w:val="080808"/>
        </w:rPr>
        <w:t>.isNameTaken(courseName))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CourseNameTakenException(courseName);</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CourseService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CourseDaoImpl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r>
        <w:rPr>
          <w:color w:val="0033B3"/>
        </w:rPr>
        <w:t>groupId</w:t>
      </w:r>
      <w:r>
        <w:rPr>
          <w:color w:val="080808"/>
        </w:rPr>
        <w:t>&gt;com.dropbox.core&lt;/</w:t>
      </w:r>
      <w:r>
        <w:rPr>
          <w:color w:val="0033B3"/>
        </w:rPr>
        <w:t>groupId</w:t>
      </w:r>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r>
        <w:rPr>
          <w:color w:val="0033B3"/>
        </w:rPr>
        <w:t>artifactId</w:t>
      </w:r>
      <w:r>
        <w:rPr>
          <w:color w:val="080808"/>
        </w:rPr>
        <w:t>&gt;dropbox-core-sdk&lt;/</w:t>
      </w:r>
      <w:r>
        <w:rPr>
          <w:color w:val="0033B3"/>
        </w:rPr>
        <w:t>artifactId</w:t>
      </w:r>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r>
        <w:rPr>
          <w:color w:val="0033B3"/>
        </w:rPr>
        <w:t>version</w:t>
      </w:r>
      <w:r>
        <w:rPr>
          <w:color w:val="080808"/>
        </w:rPr>
        <w:t>&gt;${dropbox.client.version}&lt;/</w:t>
      </w:r>
      <w:r>
        <w:rPr>
          <w:color w:val="0033B3"/>
        </w:rPr>
        <w:t>version</w:t>
      </w:r>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FileMetadata </w:t>
      </w:r>
      <w:r>
        <w:rPr>
          <w:color w:val="00627A"/>
        </w:rPr>
        <w:t>uploadFile</w:t>
      </w:r>
      <w:r>
        <w:rPr>
          <w:color w:val="080808"/>
        </w:rPr>
        <w:t>(</w:t>
      </w:r>
      <w:r>
        <w:rPr>
          <w:color w:val="000000"/>
        </w:rPr>
        <w:t xml:space="preserve">InputStream </w:t>
      </w:r>
      <w:r>
        <w:rPr>
          <w:color w:val="080808"/>
        </w:rPr>
        <w:t xml:space="preserve">inputStream, </w:t>
      </w:r>
      <w:r>
        <w:rPr>
          <w:color w:val="000000"/>
        </w:rPr>
        <w:t xml:space="preserve">String </w:t>
      </w:r>
      <w:r>
        <w:rPr>
          <w:color w:val="080808"/>
        </w:rPr>
        <w:t>filename)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871094"/>
        </w:rPr>
        <w:t>client</w:t>
      </w:r>
      <w:r>
        <w:rPr>
          <w:color w:val="080808"/>
        </w:rPr>
        <w:t>.files().uploadBuilder(insertFrontSlash(filename))</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.withMode(</w:t>
      </w:r>
      <w:r>
        <w:rPr>
          <w:color w:val="000000"/>
        </w:rPr>
        <w:t>WriteMode</w:t>
      </w:r>
      <w:r>
        <w:rPr>
          <w:color w:val="080808"/>
        </w:rPr>
        <w:t>.</w:t>
      </w:r>
      <w:r>
        <w:rPr>
          <w:i/>
          <w:iCs/>
          <w:color w:val="871094"/>
        </w:rPr>
        <w:t>OVERWRITE</w:t>
      </w:r>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.uploadAndFinish(inputStream);</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IOException </w:t>
      </w:r>
      <w:r>
        <w:rPr>
          <w:color w:val="080808"/>
        </w:rPr>
        <w:t xml:space="preserve">| </w:t>
      </w:r>
      <w:r>
        <w:rPr>
          <w:color w:val="000000"/>
        </w:rPr>
        <w:t xml:space="preserve">DbxException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uploadBuilder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uploadAndFinish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InputStream </w:t>
      </w:r>
      <w:r>
        <w:rPr>
          <w:color w:val="00627A"/>
        </w:rPr>
        <w:t>getFileAsInputStream</w:t>
      </w:r>
      <w:r>
        <w:rPr>
          <w:color w:val="080808"/>
        </w:rPr>
        <w:t>(</w:t>
      </w:r>
      <w:r>
        <w:rPr>
          <w:color w:val="000000"/>
        </w:rPr>
        <w:t xml:space="preserve">String </w:t>
      </w:r>
      <w:r>
        <w:rPr>
          <w:color w:val="080808"/>
        </w:rPr>
        <w:t xml:space="preserve">filename, </w:t>
      </w:r>
      <w:r>
        <w:rPr>
          <w:color w:val="000000"/>
        </w:rPr>
        <w:t xml:space="preserve">Long </w:t>
      </w:r>
      <w:r>
        <w:rPr>
          <w:color w:val="080808"/>
        </w:rPr>
        <w:t>offset)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client</w:t>
      </w:r>
      <w:r>
        <w:rPr>
          <w:color w:val="080808"/>
        </w:rPr>
        <w:t>.files()</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.downloadBuilder(insertFrontSlash(filename))</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.range(offset)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.start()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.getInputStream();</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DbxException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InputStream</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r>
        <w:rPr>
          <w:rFonts w:asciiTheme="minorHAnsi" w:hAnsiTheme="minorHAnsi" w:cs="Calibri"/>
          <w:color w:val="000000"/>
          <w:sz w:val="26"/>
          <w:szCs w:val="26"/>
          <w:lang w:val="en-US"/>
        </w:rPr>
        <w:t>clientId</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clientSecret</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HttpResponse </w:t>
      </w:r>
      <w:r>
        <w:rPr>
          <w:color w:val="00627A"/>
        </w:rPr>
        <w:t>executeAccessTokenRequest</w:t>
      </w:r>
      <w:r>
        <w:rPr>
          <w:color w:val="080808"/>
        </w:rPr>
        <w:t>(</w:t>
      </w:r>
      <w:r>
        <w:rPr>
          <w:color w:val="000000"/>
        </w:rPr>
        <w:t xml:space="preserve">String </w:t>
      </w:r>
      <w:r>
        <w:rPr>
          <w:color w:val="080808"/>
        </w:rPr>
        <w:t>code)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r>
        <w:rPr>
          <w:color w:val="000000"/>
        </w:rPr>
        <w:t xml:space="preserve">HttpPost accessTokenRequest </w:t>
      </w:r>
      <w:r>
        <w:rPr>
          <w:color w:val="080808"/>
        </w:rPr>
        <w:t xml:space="preserve">= </w:t>
      </w:r>
      <w:r>
        <w:rPr>
          <w:color w:val="0033B3"/>
        </w:rPr>
        <w:t xml:space="preserve">new </w:t>
      </w:r>
      <w:r>
        <w:rPr>
          <w:color w:val="080808"/>
        </w:rPr>
        <w:t>HttpPost(</w:t>
      </w:r>
      <w:r>
        <w:rPr>
          <w:color w:val="871094"/>
        </w:rPr>
        <w:t>applicationConfiguration</w:t>
      </w:r>
      <w:r>
        <w:rPr>
          <w:color w:val="080808"/>
        </w:rPr>
        <w:t>.getGithubAccessTokenUrl());</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getAccessTokenParameters(code);</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setFormEntity(</w:t>
      </w:r>
      <w:r>
        <w:rPr>
          <w:color w:val="000000"/>
        </w:rPr>
        <w:t>accessTokenRequest</w:t>
      </w:r>
      <w:r>
        <w:rPr>
          <w:color w:val="080808"/>
        </w:rPr>
        <w:t xml:space="preserve">, </w:t>
      </w:r>
      <w:r>
        <w:rPr>
          <w:color w:val="000000"/>
        </w:rPr>
        <w:t>parameters</w:t>
      </w:r>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resilientHttpClient</w:t>
      </w:r>
      <w:r>
        <w:rPr>
          <w:color w:val="080808"/>
        </w:rPr>
        <w:t>.execute(</w:t>
      </w:r>
      <w:r>
        <w:rPr>
          <w:color w:val="000000"/>
        </w:rPr>
        <w:t>accessTokenRequest</w:t>
      </w:r>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r>
        <w:rPr>
          <w:color w:val="0033B3"/>
        </w:rPr>
        <w:t xml:space="preserve">private </w:t>
      </w:r>
      <w:r>
        <w:rPr>
          <w:color w:val="000000"/>
        </w:rPr>
        <w:t>List</w:t>
      </w:r>
      <w:r>
        <w:rPr>
          <w:color w:val="080808"/>
        </w:rPr>
        <w:t>&lt;</w:t>
      </w:r>
      <w:r>
        <w:rPr>
          <w:color w:val="000000"/>
        </w:rPr>
        <w:t>NameValuePair</w:t>
      </w:r>
      <w:r>
        <w:rPr>
          <w:color w:val="080808"/>
        </w:rPr>
        <w:t xml:space="preserve">&gt; </w:t>
      </w:r>
      <w:r>
        <w:rPr>
          <w:color w:val="00627A"/>
        </w:rPr>
        <w:t>getAccessTokenParameters</w:t>
      </w:r>
      <w:r>
        <w:rPr>
          <w:color w:val="080808"/>
        </w:rPr>
        <w:t>(</w:t>
      </w:r>
      <w:r>
        <w:rPr>
          <w:color w:val="000000"/>
        </w:rPr>
        <w:t xml:space="preserve">String </w:t>
      </w:r>
      <w:r>
        <w:rPr>
          <w:color w:val="080808"/>
        </w:rPr>
        <w:t>code)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xml:space="preserve">= </w:t>
      </w:r>
      <w:r>
        <w:rPr>
          <w:color w:val="0033B3"/>
        </w:rPr>
        <w:t xml:space="preserve">new </w:t>
      </w:r>
      <w:r>
        <w:rPr>
          <w:color w:val="080808"/>
        </w:rPr>
        <w:t>ArrayList&lt;&gt;();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CLIENT_ID_KEY</w:t>
      </w:r>
      <w:r>
        <w:rPr>
          <w:color w:val="080808"/>
        </w:rPr>
        <w:t xml:space="preserve">, </w:t>
      </w:r>
      <w:r>
        <w:rPr>
          <w:color w:val="871094"/>
        </w:rPr>
        <w:t>applicationConfiguration</w:t>
      </w:r>
      <w:r>
        <w:rPr>
          <w:color w:val="080808"/>
        </w:rPr>
        <w:t>.getClientIdValue()));</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CLIENT_SECRET_KEY</w:t>
      </w:r>
      <w:r>
        <w:rPr>
          <w:color w:val="080808"/>
        </w:rPr>
        <w:t xml:space="preserve">, </w:t>
      </w:r>
      <w:r>
        <w:rPr>
          <w:color w:val="871094"/>
        </w:rPr>
        <w:t>applicationConfiguration</w:t>
      </w:r>
      <w:r>
        <w:rPr>
          <w:color w:val="080808"/>
        </w:rPr>
        <w:t>.getClientSecretValue()));</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AUTHENTICATION_CODE</w:t>
      </w:r>
      <w:r>
        <w:rPr>
          <w:color w:val="080808"/>
        </w:rPr>
        <w:t>, code));</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000000"/>
        </w:rPr>
        <w:t>parameters</w:t>
      </w:r>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1D7313">
      <w:pPr>
        <w:pStyle w:val="a9"/>
        <w:numPr>
          <w:ilvl w:val="0"/>
          <w:numId w:val="2"/>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"/register"</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register</w:t>
      </w:r>
      <w:r>
        <w:rPr>
          <w:color w:val="080808"/>
        </w:rPr>
        <w:t>(</w:t>
      </w:r>
      <w:r>
        <w:rPr>
          <w:color w:val="9E880D"/>
        </w:rPr>
        <w:t xml:space="preserve">@Valid </w:t>
      </w:r>
      <w:r>
        <w:rPr>
          <w:color w:val="000000"/>
        </w:rPr>
        <w:t xml:space="preserve">UserBindingModel </w:t>
      </w:r>
      <w:r>
        <w:rPr>
          <w:color w:val="080808"/>
        </w:rPr>
        <w:t>userBindingModel)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.register(userBindingModel);</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1D7313">
      <w:pPr>
        <w:pStyle w:val="a9"/>
        <w:numPr>
          <w:ilvl w:val="0"/>
          <w:numId w:val="2"/>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"/{username}"</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getUser</w:t>
      </w:r>
      <w:r>
        <w:rPr>
          <w:color w:val="080808"/>
        </w:rPr>
        <w:t>(</w:t>
      </w:r>
      <w:r>
        <w:rPr>
          <w:color w:val="9E880D"/>
        </w:rPr>
        <w:t xml:space="preserve">@PathVariable </w:t>
      </w:r>
      <w:r>
        <w:rPr>
          <w:color w:val="000000"/>
        </w:rPr>
        <w:t xml:space="preserve">String </w:t>
      </w:r>
      <w:r>
        <w:rPr>
          <w:color w:val="080808"/>
        </w:rPr>
        <w:t>username)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.findUser(username);</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1D7313">
      <w:pPr>
        <w:pStyle w:val="a9"/>
        <w:numPr>
          <w:ilvl w:val="0"/>
          <w:numId w:val="2"/>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1D7313">
      <w:pPr>
        <w:pStyle w:val="a9"/>
        <w:numPr>
          <w:ilvl w:val="0"/>
          <w:numId w:val="2"/>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1D7313">
      <w:pPr>
        <w:pStyle w:val="a9"/>
        <w:numPr>
          <w:ilvl w:val="0"/>
          <w:numId w:val="2"/>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"/change-profile-picture/{username}"</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changeProfilePicture</w:t>
      </w:r>
      <w:r>
        <w:rPr>
          <w:color w:val="080808"/>
        </w:rPr>
        <w:t>(</w:t>
      </w:r>
      <w:r>
        <w:rPr>
          <w:color w:val="9E880D"/>
        </w:rPr>
        <w:t xml:space="preserve">@PathVariable </w:t>
      </w:r>
      <w:r>
        <w:rPr>
          <w:color w:val="000000"/>
        </w:rPr>
        <w:t xml:space="preserve">String </w:t>
      </w:r>
      <w:r>
        <w:rPr>
          <w:color w:val="080808"/>
        </w:rPr>
        <w:t xml:space="preserve">username, </w:t>
      </w:r>
      <w:r>
        <w:rPr>
          <w:color w:val="9E880D"/>
        </w:rPr>
        <w:t xml:space="preserve">@RequestParam </w:t>
      </w:r>
      <w:r>
        <w:rPr>
          <w:color w:val="000000"/>
        </w:rPr>
        <w:t xml:space="preserve">MultipartFile </w:t>
      </w:r>
      <w:r>
        <w:rPr>
          <w:color w:val="080808"/>
        </w:rPr>
        <w:t>profilePicture)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.updateProfilePicture(username, profilePicture);</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1D7313">
      <w:pPr>
        <w:pStyle w:val="a9"/>
        <w:numPr>
          <w:ilvl w:val="0"/>
          <w:numId w:val="2"/>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"/update/deactivate"</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deactivateCurrentUser</w:t>
      </w:r>
      <w:r>
        <w:rPr>
          <w:color w:val="080808"/>
        </w:rPr>
        <w:t>(</w:t>
      </w:r>
      <w:r>
        <w:rPr>
          <w:color w:val="000000"/>
        </w:rPr>
        <w:t xml:space="preserve">HttpSession </w:t>
      </w:r>
      <w:r>
        <w:rPr>
          <w:color w:val="080808"/>
        </w:rPr>
        <w:t>httpSession)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ResponseEntity</w:t>
      </w:r>
      <w:r>
        <w:rPr>
          <w:color w:val="080808"/>
        </w:rPr>
        <w:t>&lt;</w:t>
      </w:r>
      <w:r>
        <w:rPr>
          <w:color w:val="000000"/>
        </w:rPr>
        <w:t>UserResponseModel</w:t>
      </w:r>
      <w:r>
        <w:rPr>
          <w:color w:val="080808"/>
        </w:rPr>
        <w:t xml:space="preserve">&gt; </w:t>
      </w:r>
      <w:r>
        <w:rPr>
          <w:color w:val="000000"/>
        </w:rPr>
        <w:t xml:space="preserve">userResponseModelResponseEntity </w:t>
      </w:r>
      <w:r>
        <w:rPr>
          <w:color w:val="080808"/>
        </w:rPr>
        <w:t xml:space="preserve">= </w:t>
      </w:r>
      <w:r>
        <w:rPr>
          <w:color w:val="871094"/>
        </w:rPr>
        <w:t>userServiceApi</w:t>
      </w:r>
      <w:r>
        <w:rPr>
          <w:color w:val="080808"/>
        </w:rPr>
        <w:t>.deactivateProfile(</w:t>
      </w:r>
      <w:r>
        <w:rPr>
          <w:color w:val="000000"/>
        </w:rPr>
        <w:t>loggedUserUsername</w:t>
      </w:r>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httpSession.invalidate();</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000000"/>
        </w:rPr>
        <w:t>userResponseModelResponseEntity</w:t>
      </w:r>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1D7313">
      <w:pPr>
        <w:pStyle w:val="a9"/>
        <w:numPr>
          <w:ilvl w:val="0"/>
          <w:numId w:val="2"/>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"/update/password"</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 xml:space="preserve">&lt;?&gt; </w:t>
      </w:r>
      <w:r>
        <w:rPr>
          <w:color w:val="00627A"/>
        </w:rPr>
        <w:t>changeUserPassword</w:t>
      </w:r>
      <w:r>
        <w:rPr>
          <w:color w:val="080808"/>
        </w:rPr>
        <w:t>(</w:t>
      </w:r>
      <w:r>
        <w:rPr>
          <w:color w:val="9E880D"/>
        </w:rPr>
        <w:t xml:space="preserve">@RequestBody @Valid </w:t>
      </w:r>
      <w:r>
        <w:rPr>
          <w:color w:val="000000"/>
        </w:rPr>
        <w:t xml:space="preserve">UserPasswordChangeBindingModel </w:t>
      </w:r>
      <w:r>
        <w:rPr>
          <w:color w:val="080808"/>
        </w:rPr>
        <w:t>userPasswordChangeBindingModel)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userPasswordChangeBindingModel.setUsername(</w:t>
      </w:r>
      <w:r>
        <w:rPr>
          <w:color w:val="000000"/>
        </w:rPr>
        <w:t>loggedUserUsername</w:t>
      </w:r>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addCourse</w:t>
      </w:r>
      <w:r>
        <w:rPr>
          <w:color w:val="080808"/>
        </w:rPr>
        <w:t>(</w:t>
      </w:r>
      <w:r>
        <w:rPr>
          <w:color w:val="9E880D"/>
        </w:rPr>
        <w:t xml:space="preserve">@Valid </w:t>
      </w:r>
      <w:r>
        <w:rPr>
          <w:color w:val="000000"/>
        </w:rPr>
        <w:t xml:space="preserve">CourseBindingModel </w:t>
      </w:r>
      <w:r>
        <w:rPr>
          <w:color w:val="080808"/>
        </w:rPr>
        <w:t>courseBindingModel)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.add(courseBindingModel);</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w:t>
      </w:r>
      <w:r>
        <w:rPr>
          <w:color w:val="080808"/>
        </w:rPr>
        <w:t>(</w:t>
      </w:r>
      <w:r>
        <w:rPr>
          <w:color w:val="9E880D"/>
        </w:rPr>
        <w:t>@RequestParam</w:t>
      </w:r>
      <w:r>
        <w:rPr>
          <w:color w:val="080808"/>
        </w:rPr>
        <w:t xml:space="preserve">(defaultValue = </w:t>
      </w:r>
      <w:r>
        <w:rPr>
          <w:color w:val="067D17"/>
        </w:rPr>
        <w:t>"1"</w:t>
      </w:r>
      <w:r>
        <w:rPr>
          <w:color w:val="080808"/>
        </w:rPr>
        <w:t xml:space="preserve">) </w:t>
      </w:r>
      <w:r>
        <w:rPr>
          <w:color w:val="0033B3"/>
        </w:rPr>
        <w:t xml:space="preserve">int </w:t>
      </w:r>
      <w:r>
        <w:rPr>
          <w:color w:val="080808"/>
        </w:rPr>
        <w:t>page,</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category)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.getByPageNameCategory(page - </w:t>
      </w:r>
      <w:r>
        <w:rPr>
          <w:color w:val="1750EB"/>
        </w:rPr>
        <w:t>1</w:t>
      </w:r>
      <w:r>
        <w:rPr>
          <w:color w:val="080808"/>
        </w:rPr>
        <w:t>, name, category);</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"/{courseName}"</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getCourse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.get(courseName);</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1D7313">
      <w:pPr>
        <w:pStyle w:val="a9"/>
        <w:numPr>
          <w:ilvl w:val="0"/>
          <w:numId w:val="2"/>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"/enroll/{courseName}"</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r>
        <w:rPr>
          <w:color w:val="0033B3"/>
        </w:rPr>
        <w:t xml:space="preserve">private </w:t>
      </w:r>
      <w:r>
        <w:rPr>
          <w:color w:val="000000"/>
        </w:rPr>
        <w:t>ResponseEntity</w:t>
      </w:r>
      <w:r>
        <w:rPr>
          <w:color w:val="080808"/>
        </w:rPr>
        <w:t>&lt;</w:t>
      </w:r>
      <w:r>
        <w:rPr>
          <w:color w:val="000000"/>
        </w:rPr>
        <w:t>CourseResponseModel</w:t>
      </w:r>
      <w:r>
        <w:rPr>
          <w:color w:val="080808"/>
        </w:rPr>
        <w:t xml:space="preserve">&gt; </w:t>
      </w:r>
      <w:r>
        <w:rPr>
          <w:color w:val="00627A"/>
        </w:rPr>
        <w:t>enrollUserForCourse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.enrollUserForCourse(</w:t>
      </w:r>
      <w:r>
        <w:rPr>
          <w:color w:val="000000"/>
        </w:rPr>
        <w:t>loggedUser</w:t>
      </w:r>
      <w:r>
        <w:rPr>
          <w:color w:val="080808"/>
        </w:rPr>
        <w:t>, courseName);</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"/is-enrolled/{courseEnrolledFor}"</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UserEnrolledForCourse</w:t>
      </w:r>
      <w:r>
        <w:rPr>
          <w:color w:val="080808"/>
        </w:rPr>
        <w:t xml:space="preserve">&gt; </w:t>
      </w:r>
      <w:r>
        <w:rPr>
          <w:color w:val="00627A"/>
        </w:rPr>
        <w:t>isLoggedUserEnrolledForCourse</w:t>
      </w:r>
      <w:r>
        <w:rPr>
          <w:color w:val="080808"/>
        </w:rPr>
        <w:t>(</w:t>
      </w:r>
      <w:r>
        <w:rPr>
          <w:color w:val="9E880D"/>
        </w:rPr>
        <w:t xml:space="preserve">@PathVariable </w:t>
      </w:r>
      <w:r>
        <w:rPr>
          <w:color w:val="000000"/>
        </w:rPr>
        <w:t xml:space="preserve">String </w:t>
      </w:r>
      <w:r>
        <w:rPr>
          <w:color w:val="080808"/>
        </w:rPr>
        <w:t>courseEnrolledFor)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.isUserEnrolledForCourse(</w:t>
      </w:r>
      <w:r>
        <w:rPr>
          <w:color w:val="000000"/>
        </w:rPr>
        <w:t>loggedUser</w:t>
      </w:r>
      <w:r>
        <w:rPr>
          <w:color w:val="080808"/>
        </w:rPr>
        <w:t>, courseEnrolledFor);</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1D7313">
      <w:pPr>
        <w:pStyle w:val="a9"/>
        <w:numPr>
          <w:ilvl w:val="0"/>
          <w:numId w:val="2"/>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1D7313">
      <w:pPr>
        <w:pStyle w:val="a9"/>
        <w:numPr>
          <w:ilvl w:val="0"/>
          <w:numId w:val="2"/>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"/unpaid"</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UnpaidCourseResponseModel</w:t>
      </w:r>
      <w:r>
        <w:rPr>
          <w:color w:val="080808"/>
        </w:rPr>
        <w:t xml:space="preserve">&gt;&gt; </w:t>
      </w:r>
      <w:r>
        <w:rPr>
          <w:color w:val="00627A"/>
        </w:rPr>
        <w:t>getCoursesThatAreStillNotPaid</w:t>
      </w:r>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.getCoursesThatAreStillUnpaid();</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"/cart/add/{courseName}"</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r>
        <w:rPr>
          <w:color w:val="0033B3"/>
        </w:rPr>
        <w:lastRenderedPageBreak/>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addToCart</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.addToCart(</w:t>
      </w:r>
      <w:r>
        <w:rPr>
          <w:color w:val="000000"/>
        </w:rPr>
        <w:t>loggedUser</w:t>
      </w:r>
      <w:r>
        <w:rPr>
          <w:color w:val="080808"/>
        </w:rPr>
        <w:t>, courseName);</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1D7313">
      <w:pPr>
        <w:pStyle w:val="a9"/>
        <w:numPr>
          <w:ilvl w:val="0"/>
          <w:numId w:val="2"/>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"/cart/all"</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getCoursesInCart</w:t>
      </w:r>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.getCoursesInCart(</w:t>
      </w:r>
      <w:r>
        <w:rPr>
          <w:color w:val="000000"/>
        </w:rPr>
        <w:t>loggedUser</w:t>
      </w:r>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1D7313">
      <w:pPr>
        <w:pStyle w:val="a9"/>
        <w:numPr>
          <w:ilvl w:val="0"/>
          <w:numId w:val="2"/>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"/cart/enroll-from-cart"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enrollForCourses</w:t>
      </w:r>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.enrollFromCart(</w:t>
      </w:r>
      <w:r>
        <w:rPr>
          <w:color w:val="000000"/>
        </w:rPr>
        <w:t>loggedUser</w:t>
      </w:r>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1D7313">
      <w:pPr>
        <w:pStyle w:val="a9"/>
        <w:numPr>
          <w:ilvl w:val="0"/>
          <w:numId w:val="2"/>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"/delete/{courseName}"</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deleteCourse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.deleteCourse(courseName);</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1D7313">
      <w:pPr>
        <w:pStyle w:val="a9"/>
        <w:numPr>
          <w:ilvl w:val="0"/>
          <w:numId w:val="2"/>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"/rate"</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rateCourse</w:t>
      </w:r>
      <w:r>
        <w:rPr>
          <w:color w:val="080808"/>
        </w:rPr>
        <w:t>(</w:t>
      </w:r>
      <w:r>
        <w:rPr>
          <w:color w:val="9E880D"/>
        </w:rPr>
        <w:t xml:space="preserve">@RequestBody @Valid </w:t>
      </w:r>
      <w:r>
        <w:rPr>
          <w:color w:val="000000"/>
        </w:rPr>
        <w:t xml:space="preserve">CourseRatingBindingModel </w:t>
      </w:r>
      <w:r>
        <w:rPr>
          <w:color w:val="080808"/>
        </w:rPr>
        <w:t>courseRatingBindingModel)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.rateCourse(courseRatingBindingModel, </w:t>
      </w:r>
      <w:r>
        <w:rPr>
          <w:color w:val="000000"/>
        </w:rPr>
        <w:t>loggedUserUsername</w:t>
      </w:r>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1D7313">
      <w:pPr>
        <w:pStyle w:val="a9"/>
        <w:numPr>
          <w:ilvl w:val="0"/>
          <w:numId w:val="2"/>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"/add"</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.add(commentBindingModel);</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1D7313">
      <w:pPr>
        <w:pStyle w:val="a9"/>
        <w:numPr>
          <w:ilvl w:val="0"/>
          <w:numId w:val="2"/>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"/all"</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CommentResponseModel</w:t>
      </w:r>
      <w:r>
        <w:rPr>
          <w:color w:val="080808"/>
        </w:rPr>
        <w:t xml:space="preserve">&gt;&gt; </w:t>
      </w:r>
      <w:r>
        <w:rPr>
          <w:color w:val="00627A"/>
        </w:rPr>
        <w:t>getCommentsByCourseName</w:t>
      </w:r>
      <w:r>
        <w:rPr>
          <w:color w:val="080808"/>
        </w:rPr>
        <w:t>(</w:t>
      </w:r>
      <w:r>
        <w:rPr>
          <w:color w:val="9E880D"/>
        </w:rPr>
        <w:t xml:space="preserve">@RequestParam </w:t>
      </w:r>
      <w:r>
        <w:rPr>
          <w:color w:val="000000"/>
        </w:rPr>
        <w:t xml:space="preserve">String </w:t>
      </w:r>
      <w:r>
        <w:rPr>
          <w:color w:val="080808"/>
        </w:rPr>
        <w:t>courseName)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.getCommentsByCourseName(courseName);</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1D7313">
      <w:pPr>
        <w:pStyle w:val="a9"/>
        <w:numPr>
          <w:ilvl w:val="0"/>
          <w:numId w:val="2"/>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"/update"</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edit</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.update(commentBindingModel, </w:t>
      </w:r>
      <w:r>
        <w:rPr>
          <w:color w:val="000000"/>
        </w:rPr>
        <w:t>loggedUser</w:t>
      </w:r>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1D7313">
      <w:pPr>
        <w:pStyle w:val="a9"/>
        <w:numPr>
          <w:ilvl w:val="0"/>
          <w:numId w:val="2"/>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"/delete/{commentId}"</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commentId)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.delete(commentId, </w:t>
      </w:r>
      <w:r>
        <w:rPr>
          <w:color w:val="000000"/>
        </w:rPr>
        <w:t>loggedUser</w:t>
      </w:r>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1D7313">
      <w:pPr>
        <w:pStyle w:val="a9"/>
        <w:numPr>
          <w:ilvl w:val="0"/>
          <w:numId w:val="2"/>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"/{commentId}"</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commentId)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.get(commentId);</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1D7313">
      <w:pPr>
        <w:pStyle w:val="a9"/>
        <w:numPr>
          <w:ilvl w:val="0"/>
          <w:numId w:val="2"/>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APPLICATION_JSON_VALUE</w:t>
      </w:r>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ContactUsResponseModel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ContactUsBindingModel </w:t>
      </w:r>
      <w:r>
        <w:rPr>
          <w:color w:val="080808"/>
        </w:rPr>
        <w:t>contactUsBindingModel)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.add(contactUsBindingModel);</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1D7313">
      <w:pPr>
        <w:pStyle w:val="a9"/>
        <w:numPr>
          <w:ilvl w:val="0"/>
          <w:numId w:val="2"/>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ContactUsResponseModel</w:t>
      </w:r>
      <w:r>
        <w:rPr>
          <w:color w:val="080808"/>
        </w:rPr>
        <w:t xml:space="preserve">&gt;&gt; </w:t>
      </w:r>
      <w:r>
        <w:rPr>
          <w:color w:val="00627A"/>
        </w:rPr>
        <w:t>getAll</w:t>
      </w:r>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.getAll();</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1D7313">
      <w:pPr>
        <w:pStyle w:val="a9"/>
        <w:numPr>
          <w:ilvl w:val="0"/>
          <w:numId w:val="2"/>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CourseCategoryResponseModel</w:t>
      </w:r>
      <w:r>
        <w:rPr>
          <w:color w:val="080808"/>
        </w:rPr>
        <w:t xml:space="preserve">&gt; </w:t>
      </w:r>
      <w:r>
        <w:rPr>
          <w:color w:val="00627A"/>
        </w:rPr>
        <w:t>add</w:t>
      </w:r>
      <w:r>
        <w:rPr>
          <w:color w:val="080808"/>
        </w:rPr>
        <w:t>(</w:t>
      </w:r>
      <w:r>
        <w:rPr>
          <w:color w:val="9E880D"/>
        </w:rPr>
        <w:t xml:space="preserve">@Valid </w:t>
      </w:r>
      <w:r>
        <w:rPr>
          <w:color w:val="000000"/>
        </w:rPr>
        <w:t xml:space="preserve">CourseCategoryBindingModel </w:t>
      </w:r>
      <w:r>
        <w:rPr>
          <w:color w:val="080808"/>
        </w:rPr>
        <w:t>courseCategoryBindingModel)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.add(courseCategoryBindingModel);</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1D7313">
      <w:pPr>
        <w:pStyle w:val="a9"/>
        <w:numPr>
          <w:ilvl w:val="0"/>
          <w:numId w:val="2"/>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"/top"</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CourseCategoryResponseModel</w:t>
      </w:r>
      <w:r>
        <w:rPr>
          <w:color w:val="080808"/>
        </w:rPr>
        <w:t xml:space="preserve">&gt;&gt; </w:t>
      </w:r>
      <w:r>
        <w:rPr>
          <w:color w:val="00627A"/>
        </w:rPr>
        <w:t>getCategoriesWithMostCourses</w:t>
      </w:r>
      <w:r>
        <w:rPr>
          <w:color w:val="080808"/>
        </w:rPr>
        <w:t>(</w:t>
      </w:r>
      <w:r>
        <w:rPr>
          <w:color w:val="9E880D"/>
        </w:rPr>
        <w:t>@RequestParam</w:t>
      </w:r>
      <w:r>
        <w:rPr>
          <w:color w:val="080808"/>
        </w:rPr>
        <w:t xml:space="preserve">(defaultValue = </w:t>
      </w:r>
      <w:r>
        <w:rPr>
          <w:color w:val="067D17"/>
        </w:rPr>
        <w:t>"6"</w:t>
      </w:r>
      <w:r>
        <w:rPr>
          <w:color w:val="080808"/>
        </w:rPr>
        <w:t xml:space="preserve">) </w:t>
      </w:r>
      <w:r>
        <w:rPr>
          <w:color w:val="0033B3"/>
        </w:rPr>
        <w:t xml:space="preserve">int </w:t>
      </w:r>
      <w:r>
        <w:rPr>
          <w:color w:val="080808"/>
        </w:rPr>
        <w:t>limit)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.getCategoriesWithMostCourses(limit);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r>
        <w:rPr>
          <w:sz w:val="26"/>
          <w:szCs w:val="26"/>
          <w:lang w:val="en-US"/>
        </w:rPr>
        <w:t>github</w:t>
      </w:r>
      <w:r>
        <w:rPr>
          <w:sz w:val="26"/>
          <w:szCs w:val="26"/>
        </w:rPr>
        <w:t>”</w:t>
      </w:r>
    </w:p>
    <w:p w14:paraId="4544FF17" w14:textId="77777777" w:rsidR="00134A5A" w:rsidRDefault="00134A5A" w:rsidP="001D7313">
      <w:pPr>
        <w:pStyle w:val="a9"/>
        <w:numPr>
          <w:ilvl w:val="0"/>
          <w:numId w:val="2"/>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1D7313">
      <w:pPr>
        <w:pStyle w:val="a9"/>
        <w:numPr>
          <w:ilvl w:val="0"/>
          <w:numId w:val="2"/>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1D7313">
      <w:pPr>
        <w:pStyle w:val="a9"/>
        <w:numPr>
          <w:ilvl w:val="0"/>
          <w:numId w:val="2"/>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"/images/{name:.+}"</w:t>
      </w:r>
      <w:r>
        <w:rPr>
          <w:color w:val="080808"/>
        </w:rPr>
        <w:t xml:space="preserve">, produces = </w:t>
      </w:r>
      <w:r>
        <w:rPr>
          <w:color w:val="000000"/>
        </w:rPr>
        <w:t>MediaType</w:t>
      </w:r>
      <w:r>
        <w:rPr>
          <w:color w:val="080808"/>
        </w:rPr>
        <w:t>.</w:t>
      </w:r>
      <w:r>
        <w:rPr>
          <w:i/>
          <w:iCs/>
          <w:color w:val="871094"/>
        </w:rPr>
        <w:t>IMAGE_JPEG_VALUE</w:t>
      </w:r>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r>
        <w:rPr>
          <w:color w:val="0033B3"/>
        </w:rPr>
        <w:t xml:space="preserve">public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r>
        <w:rPr>
          <w:color w:val="0033B3"/>
        </w:rPr>
        <w:t>byte</w:t>
      </w:r>
      <w:r>
        <w:rPr>
          <w:color w:val="080808"/>
        </w:rPr>
        <w:t xml:space="preserve">[] </w:t>
      </w:r>
      <w:r>
        <w:rPr>
          <w:color w:val="00627A"/>
        </w:rPr>
        <w:t>getImageResource</w:t>
      </w:r>
      <w:r>
        <w:rPr>
          <w:color w:val="080808"/>
        </w:rPr>
        <w:t>(</w:t>
      </w:r>
      <w:r>
        <w:rPr>
          <w:color w:val="9E880D"/>
        </w:rPr>
        <w:t xml:space="preserve">@PathVariable </w:t>
      </w:r>
      <w:r>
        <w:rPr>
          <w:color w:val="000000"/>
        </w:rPr>
        <w:t xml:space="preserve">String </w:t>
      </w:r>
      <w:r>
        <w:rPr>
          <w:color w:val="080808"/>
        </w:rPr>
        <w:t>name)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resourceServiceApi</w:t>
      </w:r>
      <w:r>
        <w:rPr>
          <w:color w:val="080808"/>
        </w:rPr>
        <w:t>.getImageResource(name);</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1D7313">
      <w:pPr>
        <w:pStyle w:val="a9"/>
        <w:numPr>
          <w:ilvl w:val="0"/>
          <w:numId w:val="2"/>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"/videos/{courseName}/{name:.*}"</w:t>
      </w:r>
      <w:r>
        <w:rPr>
          <w:color w:val="080808"/>
        </w:rPr>
        <w:t xml:space="preserve">, produces = </w:t>
      </w:r>
      <w:r>
        <w:rPr>
          <w:color w:val="067D17"/>
        </w:rPr>
        <w:t>"video/mp4"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CompletableFuture</w:t>
      </w:r>
      <w:r>
        <w:rPr>
          <w:color w:val="080808"/>
        </w:rPr>
        <w:t>&lt;</w:t>
      </w:r>
      <w:r>
        <w:rPr>
          <w:color w:val="000000"/>
        </w:rPr>
        <w:t>StreamingResponseBody</w:t>
      </w:r>
      <w:r>
        <w:rPr>
          <w:color w:val="080808"/>
        </w:rPr>
        <w:t xml:space="preserve">&gt; </w:t>
      </w:r>
      <w:r>
        <w:rPr>
          <w:color w:val="00627A"/>
        </w:rPr>
        <w:t>getVideoResource</w:t>
      </w:r>
      <w:r>
        <w:rPr>
          <w:color w:val="080808"/>
        </w:rPr>
        <w:t>(</w:t>
      </w:r>
      <w:r>
        <w:rPr>
          <w:color w:val="9E880D"/>
        </w:rPr>
        <w:t xml:space="preserve">@PathVariable </w:t>
      </w:r>
      <w:r>
        <w:rPr>
          <w:color w:val="000000"/>
        </w:rPr>
        <w:t xml:space="preserve">String </w:t>
      </w:r>
      <w:r>
        <w:rPr>
          <w:color w:val="080808"/>
        </w:rPr>
        <w:t>courseName,</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r>
        <w:rPr>
          <w:color w:val="000000"/>
        </w:rPr>
        <w:t xml:space="preserve">String </w:t>
      </w:r>
      <w:r>
        <w:rPr>
          <w:color w:val="080808"/>
        </w:rPr>
        <w:t>name,</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HttpServletRequest </w:t>
      </w:r>
      <w:r>
        <w:rPr>
          <w:color w:val="080808"/>
        </w:rPr>
        <w:t>request,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HttpServletResponse </w:t>
      </w:r>
      <w:r>
        <w:rPr>
          <w:color w:val="080808"/>
        </w:rPr>
        <w:t xml:space="preserve">response)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nullable = </w:t>
      </w:r>
      <w:r>
        <w:rPr>
          <w:rFonts w:ascii="Courier New" w:eastAsia="Times New Roman" w:hAnsi="Courier New" w:cs="Courier New"/>
          <w:color w:val="0033B3"/>
          <w:sz w:val="20"/>
          <w:szCs w:val="20"/>
          <w:lang w:eastAsia="bg-BG"/>
        </w:rPr>
        <w:t>false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firstName</w:t>
      </w:r>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r>
        <w:rPr>
          <w:sz w:val="26"/>
          <w:szCs w:val="26"/>
          <w:lang w:val="en-US"/>
        </w:rPr>
        <w:t>firstName</w:t>
      </w:r>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29" w:name="_Toc102469955"/>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29"/>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"github_access_token_id"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GithubAccessToken </w:t>
      </w:r>
      <w:r>
        <w:rPr>
          <w:rFonts w:ascii="Courier New" w:eastAsia="Times New Roman" w:hAnsi="Courier New" w:cs="Courier New"/>
          <w:color w:val="871094"/>
          <w:sz w:val="20"/>
          <w:szCs w:val="20"/>
          <w:lang w:eastAsia="bg-BG"/>
        </w:rPr>
        <w:t>githubAccessToken</w:t>
      </w:r>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r>
        <w:rPr>
          <w:sz w:val="26"/>
          <w:szCs w:val="26"/>
          <w:lang w:val="en-US"/>
        </w:rPr>
        <w:t>OneToOne</w:t>
      </w:r>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r>
        <w:rPr>
          <w:sz w:val="26"/>
          <w:szCs w:val="26"/>
          <w:lang w:val="en-US"/>
        </w:rPr>
        <w:t>JoinColumn</w:t>
      </w:r>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mappedBy = </w:t>
      </w:r>
      <w:r>
        <w:rPr>
          <w:rFonts w:ascii="Courier New" w:eastAsia="Times New Roman" w:hAnsi="Courier New" w:cs="Courier New"/>
          <w:color w:val="067D17"/>
          <w:sz w:val="20"/>
          <w:szCs w:val="20"/>
          <w:lang w:eastAsia="bg-BG"/>
        </w:rPr>
        <w:t>"teacher"</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coursesThatTeaches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 xml:space="preserve">“@ManyToMany”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"futureAttendants"</w:t>
      </w:r>
      <w:r>
        <w:rPr>
          <w:rFonts w:ascii="Courier New" w:eastAsia="Times New Roman" w:hAnsi="Courier New" w:cs="Courier New"/>
          <w:color w:val="080808"/>
          <w:sz w:val="20"/>
          <w:szCs w:val="20"/>
          <w:lang w:eastAsia="bg-BG"/>
        </w:rPr>
        <w:t xml:space="preserve">, 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coursesInCart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"future_attendants_courses"</w:t>
      </w:r>
      <w:r>
        <w:rPr>
          <w:rFonts w:ascii="Courier New" w:eastAsia="Times New Roman" w:hAnsi="Courier New" w:cs="Courier New"/>
          <w:color w:val="080808"/>
          <w:sz w:val="20"/>
          <w:szCs w:val="20"/>
          <w:lang w:eastAsia="bg-BG"/>
        </w:rPr>
        <w:t xml:space="preserve">, 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"course_id"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inverseJoinColumns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futureAttendants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0" w:name="_Toc102469956"/>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0"/>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1" w:name="_Toc102469957"/>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1"/>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2" w:name="_Toc102469958"/>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2"/>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3" w:name="_Toc102469959"/>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3"/>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4" w:name="_Toc102469960"/>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4"/>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5" w:name="_Toc43580048"/>
      <w:bookmarkStart w:id="36" w:name="_Toc102469961"/>
      <w:r>
        <w:rPr>
          <w:rFonts w:asciiTheme="minorHAnsi" w:hAnsiTheme="minorHAnsi"/>
          <w:b/>
          <w:bCs/>
          <w:color w:val="000000" w:themeColor="text1"/>
        </w:rPr>
        <w:lastRenderedPageBreak/>
        <w:t>4. Валидация на системата</w:t>
      </w:r>
      <w:bookmarkEnd w:id="35"/>
      <w:bookmarkEnd w:id="36"/>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7" w:name="_Toc102469962"/>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7"/>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lastRenderedPageBreak/>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8" w:name="_Toc102469963"/>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8"/>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39" w:name="_Toc43580049"/>
      <w:bookmarkStart w:id="40" w:name="_Toc102469964"/>
      <w:r>
        <w:rPr>
          <w:rFonts w:asciiTheme="minorHAnsi" w:hAnsiTheme="minorHAnsi"/>
          <w:b/>
          <w:bCs/>
          <w:color w:val="000000" w:themeColor="text1"/>
        </w:rPr>
        <w:lastRenderedPageBreak/>
        <w:t>Заключение</w:t>
      </w:r>
      <w:bookmarkEnd w:id="39"/>
      <w:bookmarkEnd w:id="40"/>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1" w:name="_Toc102469965"/>
      <w:r>
        <w:rPr>
          <w:rFonts w:asciiTheme="minorHAnsi" w:hAnsiTheme="minorHAnsi"/>
          <w:b/>
          <w:bCs/>
          <w:color w:val="000000" w:themeColor="text1"/>
        </w:rPr>
        <w:lastRenderedPageBreak/>
        <w:t>Код</w:t>
      </w:r>
      <w:bookmarkEnd w:id="41"/>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2" w:name="_Toc43580050"/>
      <w:bookmarkStart w:id="43" w:name="_Toc102469966"/>
      <w:r>
        <w:rPr>
          <w:rFonts w:asciiTheme="minorHAnsi" w:hAnsiTheme="minorHAnsi"/>
          <w:b/>
          <w:bCs/>
          <w:color w:val="000000" w:themeColor="text1"/>
        </w:rPr>
        <w:lastRenderedPageBreak/>
        <w:t>Източници</w:t>
      </w:r>
      <w:bookmarkEnd w:id="42"/>
      <w:bookmarkEnd w:id="43"/>
    </w:p>
    <w:p w14:paraId="7BEA062B" w14:textId="77777777" w:rsidR="006A3CBC" w:rsidRDefault="006A3CBC" w:rsidP="001D7313">
      <w:pPr>
        <w:ind w:left="360"/>
        <w:jc w:val="both"/>
        <w:rPr>
          <w:sz w:val="26"/>
          <w:szCs w:val="26"/>
        </w:rPr>
      </w:pPr>
      <w:r>
        <w:rPr>
          <w:sz w:val="26"/>
          <w:szCs w:val="26"/>
          <w:lang w:val="ru-RU"/>
        </w:rPr>
        <w:t>[1]</w:t>
      </w:r>
      <w:r>
        <w:rPr>
          <w:sz w:val="26"/>
          <w:szCs w:val="26"/>
        </w:rPr>
        <w:t xml:space="preserve"> Бали, Ерън, </w:t>
      </w:r>
      <w:r>
        <w:rPr>
          <w:sz w:val="26"/>
          <w:szCs w:val="26"/>
          <w:lang w:val="en-US"/>
        </w:rPr>
        <w:t>About</w:t>
      </w:r>
      <w:r>
        <w:rPr>
          <w:sz w:val="26"/>
          <w:szCs w:val="26"/>
          <w:lang w:val="ru-RU"/>
        </w:rPr>
        <w:t xml:space="preserve"> </w:t>
      </w:r>
      <w:r>
        <w:rPr>
          <w:sz w:val="26"/>
          <w:szCs w:val="26"/>
          <w:lang w:val="en-US"/>
        </w:rPr>
        <w:t>Udemy</w:t>
      </w:r>
      <w:r>
        <w:rPr>
          <w:sz w:val="26"/>
          <w:szCs w:val="26"/>
          <w:lang w:val="ru-RU"/>
        </w:rPr>
        <w:t xml:space="preserve">, </w:t>
      </w:r>
      <w:hyperlink r:id="rId35" w:history="1">
        <w:r>
          <w:rPr>
            <w:rStyle w:val="aa"/>
            <w:sz w:val="26"/>
            <w:szCs w:val="26"/>
            <w:lang w:val="en-US"/>
          </w:rPr>
          <w:t>https</w:t>
        </w:r>
        <w:r>
          <w:rPr>
            <w:rStyle w:val="aa"/>
            <w:sz w:val="26"/>
            <w:szCs w:val="26"/>
            <w:lang w:val="ru-RU"/>
          </w:rPr>
          <w:t>://</w:t>
        </w:r>
        <w:r>
          <w:rPr>
            <w:rStyle w:val="aa"/>
            <w:sz w:val="26"/>
            <w:szCs w:val="26"/>
            <w:lang w:val="en-US"/>
          </w:rPr>
          <w:t>about</w:t>
        </w:r>
        <w:r>
          <w:rPr>
            <w:rStyle w:val="aa"/>
            <w:sz w:val="26"/>
            <w:szCs w:val="26"/>
            <w:lang w:val="ru-RU"/>
          </w:rPr>
          <w:t>.</w:t>
        </w:r>
        <w:r>
          <w:rPr>
            <w:rStyle w:val="aa"/>
            <w:sz w:val="26"/>
            <w:szCs w:val="26"/>
            <w:lang w:val="en-US"/>
          </w:rPr>
          <w:t>udemy</w:t>
        </w:r>
        <w:r>
          <w:rPr>
            <w:rStyle w:val="aa"/>
            <w:sz w:val="26"/>
            <w:szCs w:val="26"/>
            <w:lang w:val="ru-RU"/>
          </w:rPr>
          <w:t>.</w:t>
        </w:r>
        <w:r>
          <w:rPr>
            <w:rStyle w:val="aa"/>
            <w:sz w:val="26"/>
            <w:szCs w:val="26"/>
            <w:lang w:val="en-US"/>
          </w:rPr>
          <w:t>com</w:t>
        </w:r>
        <w:r>
          <w:rPr>
            <w:rStyle w:val="aa"/>
            <w:sz w:val="26"/>
            <w:szCs w:val="26"/>
            <w:lang w:val="ru-RU"/>
          </w:rPr>
          <w:t>/</w:t>
        </w:r>
        <w:r>
          <w:rPr>
            <w:rStyle w:val="aa"/>
            <w:sz w:val="26"/>
            <w:szCs w:val="26"/>
            <w:lang w:val="en-US"/>
          </w:rPr>
          <w:t>company</w:t>
        </w:r>
        <w:r>
          <w:rPr>
            <w:rStyle w:val="aa"/>
            <w:sz w:val="26"/>
            <w:szCs w:val="26"/>
            <w:lang w:val="ru-RU"/>
          </w:rPr>
          <w:t>/</w:t>
        </w:r>
      </w:hyperlink>
      <w:r>
        <w:rPr>
          <w:sz w:val="26"/>
          <w:szCs w:val="26"/>
          <w:lang w:val="ru-RU"/>
        </w:rPr>
        <w:t xml:space="preserve">, </w:t>
      </w:r>
      <w:r>
        <w:rPr>
          <w:sz w:val="26"/>
          <w:szCs w:val="26"/>
        </w:rPr>
        <w:t>от дата 01.05.2020г.</w:t>
      </w:r>
    </w:p>
    <w:p w14:paraId="5BFB8D64" w14:textId="77777777" w:rsidR="006A3CBC" w:rsidRDefault="006A3CBC" w:rsidP="001D7313">
      <w:pPr>
        <w:ind w:left="300"/>
        <w:jc w:val="both"/>
        <w:rPr>
          <w:sz w:val="26"/>
          <w:szCs w:val="26"/>
        </w:rPr>
      </w:pPr>
      <w:r>
        <w:rPr>
          <w:sz w:val="26"/>
          <w:szCs w:val="26"/>
        </w:rPr>
        <w:t xml:space="preserve"> </w:t>
      </w:r>
      <w:r>
        <w:rPr>
          <w:sz w:val="26"/>
          <w:szCs w:val="26"/>
          <w:lang w:val="ru-RU"/>
        </w:rPr>
        <w:t xml:space="preserve">[2] </w:t>
      </w:r>
      <w:r>
        <w:rPr>
          <w:sz w:val="26"/>
          <w:szCs w:val="26"/>
        </w:rPr>
        <w:t xml:space="preserve">Бацингер Томислав, Какво е </w:t>
      </w:r>
      <w:r>
        <w:rPr>
          <w:sz w:val="26"/>
          <w:szCs w:val="26"/>
          <w:lang w:val="en-US"/>
        </w:rPr>
        <w:t>Bootstrap</w:t>
      </w:r>
      <w:r>
        <w:rPr>
          <w:sz w:val="26"/>
          <w:szCs w:val="26"/>
          <w:lang w:val="ru-RU"/>
        </w:rPr>
        <w:t xml:space="preserve">, </w:t>
      </w:r>
      <w:hyperlink r:id="rId36" w:history="1">
        <w:r>
          <w:rPr>
            <w:rStyle w:val="aa"/>
            <w:sz w:val="26"/>
            <w:szCs w:val="26"/>
          </w:rPr>
          <w:t>https://www.toptal.com/front-end/what-is-bootstrap-a-short-tutorial-on-the-what-why-and-how</w:t>
        </w:r>
      </w:hyperlink>
      <w:r>
        <w:rPr>
          <w:sz w:val="26"/>
          <w:szCs w:val="26"/>
          <w:lang w:val="ru-RU"/>
        </w:rPr>
        <w:t>, 22.05.2015</w:t>
      </w:r>
      <w:r>
        <w:rPr>
          <w:sz w:val="26"/>
          <w:szCs w:val="26"/>
        </w:rPr>
        <w:t>г.</w:t>
      </w:r>
    </w:p>
    <w:p w14:paraId="5C6C1336" w14:textId="77777777" w:rsidR="006A3CBC" w:rsidRDefault="006A3CBC" w:rsidP="001D7313">
      <w:pPr>
        <w:ind w:left="360"/>
        <w:jc w:val="both"/>
        <w:rPr>
          <w:sz w:val="26"/>
          <w:szCs w:val="26"/>
        </w:rPr>
      </w:pPr>
      <w:r>
        <w:rPr>
          <w:sz w:val="26"/>
          <w:szCs w:val="26"/>
          <w:lang w:val="ru-RU"/>
        </w:rPr>
        <w:t>[</w:t>
      </w:r>
      <w:r>
        <w:rPr>
          <w:sz w:val="26"/>
          <w:szCs w:val="26"/>
        </w:rPr>
        <w:t>3</w:t>
      </w:r>
      <w:r>
        <w:rPr>
          <w:sz w:val="26"/>
          <w:szCs w:val="26"/>
          <w:lang w:val="ru-RU"/>
        </w:rPr>
        <w:t xml:space="preserve">] </w:t>
      </w:r>
      <w:r>
        <w:rPr>
          <w:sz w:val="26"/>
          <w:szCs w:val="26"/>
        </w:rPr>
        <w:t xml:space="preserve">Беднър Гали, </w:t>
      </w:r>
      <w:r>
        <w:rPr>
          <w:sz w:val="26"/>
          <w:szCs w:val="26"/>
          <w:lang w:val="en-US"/>
        </w:rPr>
        <w:t>Hibernate</w:t>
      </w:r>
      <w:r>
        <w:rPr>
          <w:sz w:val="26"/>
          <w:szCs w:val="26"/>
          <w:lang w:val="ru-RU"/>
        </w:rPr>
        <w:t xml:space="preserve"> </w:t>
      </w:r>
      <w:r>
        <w:rPr>
          <w:sz w:val="26"/>
          <w:szCs w:val="26"/>
        </w:rPr>
        <w:t xml:space="preserve">Документация, </w:t>
      </w:r>
      <w:hyperlink r:id="rId37" w:history="1">
        <w:r>
          <w:rPr>
            <w:rStyle w:val="aa"/>
            <w:sz w:val="26"/>
            <w:szCs w:val="26"/>
          </w:rPr>
          <w:t>https://hibernate.org/orm/</w:t>
        </w:r>
      </w:hyperlink>
      <w:r>
        <w:rPr>
          <w:sz w:val="26"/>
          <w:szCs w:val="26"/>
        </w:rPr>
        <w:t>, 30.04.2020г.</w:t>
      </w:r>
    </w:p>
    <w:p w14:paraId="3929EF4F" w14:textId="77777777" w:rsidR="006A3CBC" w:rsidRDefault="006A3CBC" w:rsidP="001D7313">
      <w:pPr>
        <w:ind w:left="360"/>
        <w:jc w:val="both"/>
        <w:rPr>
          <w:sz w:val="26"/>
          <w:szCs w:val="26"/>
        </w:rPr>
      </w:pPr>
      <w:r>
        <w:rPr>
          <w:sz w:val="26"/>
          <w:szCs w:val="26"/>
          <w:lang w:val="ru-RU"/>
        </w:rPr>
        <w:t>[</w:t>
      </w:r>
      <w:r>
        <w:rPr>
          <w:sz w:val="26"/>
          <w:szCs w:val="26"/>
        </w:rPr>
        <w:t>4</w:t>
      </w:r>
      <w:r>
        <w:rPr>
          <w:sz w:val="26"/>
          <w:szCs w:val="26"/>
          <w:lang w:val="ru-RU"/>
        </w:rPr>
        <w:t xml:space="preserve">] </w:t>
      </w:r>
      <w:r>
        <w:rPr>
          <w:sz w:val="26"/>
          <w:szCs w:val="26"/>
        </w:rPr>
        <w:t xml:space="preserve">Боб Мартин, </w:t>
      </w:r>
      <w:r>
        <w:rPr>
          <w:sz w:val="26"/>
          <w:szCs w:val="26"/>
          <w:lang w:val="en-US"/>
        </w:rPr>
        <w:t>Spring</w:t>
      </w:r>
      <w:r>
        <w:rPr>
          <w:sz w:val="26"/>
          <w:szCs w:val="26"/>
          <w:lang w:val="ru-RU"/>
        </w:rPr>
        <w:t xml:space="preserve"> </w:t>
      </w:r>
      <w:r>
        <w:rPr>
          <w:sz w:val="26"/>
          <w:szCs w:val="26"/>
        </w:rPr>
        <w:t xml:space="preserve">Документация, </w:t>
      </w:r>
      <w:hyperlink r:id="rId38" w:history="1">
        <w:r>
          <w:rPr>
            <w:rStyle w:val="aa"/>
            <w:sz w:val="26"/>
            <w:szCs w:val="26"/>
          </w:rPr>
          <w:t>https://docs.spring.io/spring/docs/3.0.x/spring-framework-reference/html/mvc.html</w:t>
        </w:r>
      </w:hyperlink>
      <w:r>
        <w:rPr>
          <w:sz w:val="26"/>
          <w:szCs w:val="26"/>
        </w:rPr>
        <w:t>, 04.05.2019г.</w:t>
      </w:r>
    </w:p>
    <w:p w14:paraId="18CE8ABC" w14:textId="77777777" w:rsidR="006A3CBC" w:rsidRDefault="006A3CBC" w:rsidP="001D7313">
      <w:pPr>
        <w:ind w:left="360"/>
        <w:jc w:val="both"/>
        <w:rPr>
          <w:sz w:val="26"/>
          <w:szCs w:val="26"/>
        </w:rPr>
      </w:pPr>
      <w:r>
        <w:rPr>
          <w:sz w:val="26"/>
          <w:szCs w:val="26"/>
          <w:lang w:val="ru-RU"/>
        </w:rPr>
        <w:t>[</w:t>
      </w:r>
      <w:r>
        <w:rPr>
          <w:sz w:val="26"/>
          <w:szCs w:val="26"/>
        </w:rPr>
        <w:t>5</w:t>
      </w:r>
      <w:r>
        <w:rPr>
          <w:sz w:val="26"/>
          <w:szCs w:val="26"/>
          <w:lang w:val="ru-RU"/>
        </w:rPr>
        <w:t xml:space="preserve">] </w:t>
      </w:r>
      <w:r>
        <w:rPr>
          <w:sz w:val="26"/>
          <w:szCs w:val="26"/>
        </w:rPr>
        <w:t xml:space="preserve">ван Зил Джейсън, </w:t>
      </w:r>
      <w:r>
        <w:rPr>
          <w:sz w:val="26"/>
          <w:szCs w:val="26"/>
          <w:lang w:val="en-US"/>
        </w:rPr>
        <w:t>Maven</w:t>
      </w:r>
      <w:r>
        <w:rPr>
          <w:sz w:val="26"/>
          <w:szCs w:val="26"/>
          <w:lang w:val="ru-RU"/>
        </w:rPr>
        <w:t xml:space="preserve"> </w:t>
      </w:r>
      <w:r>
        <w:rPr>
          <w:sz w:val="26"/>
          <w:szCs w:val="26"/>
        </w:rPr>
        <w:t xml:space="preserve">Документация, </w:t>
      </w:r>
      <w:hyperlink r:id="rId39" w:history="1">
        <w:r>
          <w:rPr>
            <w:rStyle w:val="aa"/>
            <w:sz w:val="26"/>
            <w:szCs w:val="26"/>
          </w:rPr>
          <w:t>https://maven.apache.org/what-is-maven.html</w:t>
        </w:r>
      </w:hyperlink>
      <w:r>
        <w:rPr>
          <w:sz w:val="26"/>
          <w:szCs w:val="26"/>
        </w:rPr>
        <w:t>, 06.12.2020г.</w:t>
      </w:r>
    </w:p>
    <w:p w14:paraId="46AD0A64" w14:textId="77777777" w:rsidR="006A3CBC" w:rsidRDefault="006A3CBC" w:rsidP="001D7313">
      <w:pPr>
        <w:ind w:left="360"/>
        <w:jc w:val="both"/>
        <w:rPr>
          <w:sz w:val="26"/>
          <w:szCs w:val="26"/>
        </w:rPr>
      </w:pPr>
      <w:r>
        <w:rPr>
          <w:sz w:val="26"/>
          <w:szCs w:val="26"/>
          <w:lang w:val="en-US"/>
        </w:rPr>
        <w:t>[</w:t>
      </w:r>
      <w:r>
        <w:rPr>
          <w:sz w:val="26"/>
          <w:szCs w:val="26"/>
        </w:rPr>
        <w:t>6</w:t>
      </w:r>
      <w:r>
        <w:rPr>
          <w:sz w:val="26"/>
          <w:szCs w:val="26"/>
          <w:lang w:val="en-US"/>
        </w:rPr>
        <w:t xml:space="preserve">] </w:t>
      </w:r>
      <w:r>
        <w:rPr>
          <w:sz w:val="26"/>
          <w:szCs w:val="26"/>
        </w:rPr>
        <w:t xml:space="preserve">Гринджа Джое, </w:t>
      </w:r>
      <w:r>
        <w:rPr>
          <w:sz w:val="26"/>
          <w:szCs w:val="26"/>
          <w:lang w:val="en-US"/>
        </w:rPr>
        <w:t xml:space="preserve">Spring Security, </w:t>
      </w:r>
      <w:hyperlink r:id="rId40" w:history="1">
        <w:r>
          <w:rPr>
            <w:rStyle w:val="aa"/>
            <w:sz w:val="26"/>
            <w:szCs w:val="26"/>
          </w:rPr>
          <w:t>https://spring.io/projects/spring-security</w:t>
        </w:r>
      </w:hyperlink>
      <w:r>
        <w:rPr>
          <w:sz w:val="26"/>
          <w:szCs w:val="26"/>
          <w:lang w:val="en-US"/>
        </w:rPr>
        <w:t>, 15.04.2020</w:t>
      </w:r>
      <w:r>
        <w:rPr>
          <w:sz w:val="26"/>
          <w:szCs w:val="26"/>
        </w:rPr>
        <w:t>г.</w:t>
      </w:r>
    </w:p>
    <w:p w14:paraId="77746BBA" w14:textId="77777777" w:rsidR="006A3CBC" w:rsidRDefault="006A3CBC" w:rsidP="001D7313">
      <w:pPr>
        <w:ind w:left="360"/>
        <w:jc w:val="both"/>
        <w:rPr>
          <w:sz w:val="26"/>
          <w:szCs w:val="26"/>
        </w:rPr>
      </w:pPr>
      <w:r>
        <w:rPr>
          <w:sz w:val="26"/>
          <w:szCs w:val="26"/>
          <w:lang w:val="ru-RU"/>
        </w:rPr>
        <w:t xml:space="preserve">[7] </w:t>
      </w:r>
      <w:r>
        <w:rPr>
          <w:sz w:val="26"/>
          <w:szCs w:val="26"/>
        </w:rPr>
        <w:t xml:space="preserve">Дейвидсън Джеймс, </w:t>
      </w:r>
      <w:r>
        <w:rPr>
          <w:sz w:val="26"/>
          <w:szCs w:val="26"/>
          <w:lang w:val="en-US"/>
        </w:rPr>
        <w:t>Tomcat</w:t>
      </w:r>
      <w:r>
        <w:rPr>
          <w:sz w:val="26"/>
          <w:szCs w:val="26"/>
          <w:lang w:val="ru-RU"/>
        </w:rPr>
        <w:t xml:space="preserve"> </w:t>
      </w:r>
      <w:r>
        <w:rPr>
          <w:sz w:val="26"/>
          <w:szCs w:val="26"/>
        </w:rPr>
        <w:t xml:space="preserve">Документация, </w:t>
      </w:r>
      <w:hyperlink r:id="rId41" w:history="1">
        <w:r>
          <w:rPr>
            <w:rStyle w:val="aa"/>
            <w:sz w:val="26"/>
            <w:szCs w:val="26"/>
          </w:rPr>
          <w:t>http://tomcat.apache.org/</w:t>
        </w:r>
      </w:hyperlink>
      <w:r>
        <w:rPr>
          <w:sz w:val="26"/>
          <w:szCs w:val="26"/>
        </w:rPr>
        <w:t>, 06.06.2020г.</w:t>
      </w:r>
    </w:p>
    <w:p w14:paraId="4855B0C3" w14:textId="77777777" w:rsidR="006A3CBC" w:rsidRDefault="006A3CBC" w:rsidP="001D7313">
      <w:pPr>
        <w:ind w:left="360"/>
        <w:jc w:val="both"/>
        <w:rPr>
          <w:sz w:val="26"/>
          <w:szCs w:val="26"/>
        </w:rPr>
      </w:pPr>
      <w:r>
        <w:rPr>
          <w:sz w:val="26"/>
          <w:szCs w:val="26"/>
          <w:lang w:val="ru-RU"/>
        </w:rPr>
        <w:t xml:space="preserve">[8] </w:t>
      </w:r>
      <w:r>
        <w:rPr>
          <w:sz w:val="26"/>
          <w:szCs w:val="26"/>
        </w:rPr>
        <w:t>Емпсън Рип,</w:t>
      </w:r>
      <w:r>
        <w:rPr>
          <w:sz w:val="26"/>
          <w:szCs w:val="26"/>
          <w:lang w:val="ru-RU"/>
        </w:rPr>
        <w:t xml:space="preserve"> </w:t>
      </w:r>
      <w:r>
        <w:rPr>
          <w:sz w:val="26"/>
          <w:szCs w:val="26"/>
        </w:rPr>
        <w:t xml:space="preserve">Онлайн пазар за обучения на Юдеми се разширява до 12 милиона, </w:t>
      </w:r>
      <w:hyperlink r:id="rId42" w:history="1">
        <w:r>
          <w:rPr>
            <w:rStyle w:val="aa"/>
            <w:sz w:val="26"/>
            <w:szCs w:val="26"/>
          </w:rPr>
          <w:t>https://techcrunch.com/2012/12/07/online-learning-marketplace-udemy-lands-12m-to-expand-its-course-catalog-go-cross-platform/</w:t>
        </w:r>
      </w:hyperlink>
      <w:r>
        <w:rPr>
          <w:sz w:val="26"/>
          <w:szCs w:val="26"/>
        </w:rPr>
        <w:t>, 08.05.2014г.</w:t>
      </w:r>
    </w:p>
    <w:p w14:paraId="1A6AFBCA" w14:textId="77777777" w:rsidR="006A3CBC" w:rsidRDefault="006A3CBC" w:rsidP="001D7313">
      <w:pPr>
        <w:ind w:left="360"/>
        <w:jc w:val="both"/>
        <w:rPr>
          <w:color w:val="0563C1" w:themeColor="hyperlink"/>
          <w:sz w:val="26"/>
          <w:szCs w:val="26"/>
          <w:u w:val="single"/>
        </w:rPr>
      </w:pPr>
      <w:r>
        <w:rPr>
          <w:sz w:val="26"/>
          <w:szCs w:val="26"/>
          <w:lang w:val="en-US"/>
        </w:rPr>
        <w:t xml:space="preserve">[9] </w:t>
      </w:r>
      <w:r>
        <w:rPr>
          <w:sz w:val="26"/>
          <w:szCs w:val="26"/>
        </w:rPr>
        <w:t xml:space="preserve">Кар Дейвид, </w:t>
      </w:r>
      <w:r>
        <w:rPr>
          <w:sz w:val="26"/>
          <w:szCs w:val="26"/>
          <w:lang w:val="en-US"/>
        </w:rPr>
        <w:t xml:space="preserve">Pluralsight </w:t>
      </w:r>
      <w:r>
        <w:rPr>
          <w:sz w:val="26"/>
          <w:szCs w:val="26"/>
        </w:rPr>
        <w:t xml:space="preserve">купува </w:t>
      </w:r>
      <w:r>
        <w:rPr>
          <w:sz w:val="26"/>
          <w:szCs w:val="26"/>
          <w:lang w:val="en-US"/>
        </w:rPr>
        <w:t xml:space="preserve">TrainSignal, </w:t>
      </w:r>
      <w:hyperlink r:id="rId43" w:history="1">
        <w:r>
          <w:rPr>
            <w:rStyle w:val="aa"/>
            <w:sz w:val="26"/>
            <w:szCs w:val="26"/>
          </w:rPr>
          <w:t>https://www.informationweek.com/software/pluralsight-buys-trainsignal-broadens-it-training-lineup/d/d-id/1111047?</w:t>
        </w:r>
      </w:hyperlink>
      <w:r>
        <w:rPr>
          <w:sz w:val="26"/>
          <w:szCs w:val="26"/>
        </w:rPr>
        <w:t xml:space="preserve">, </w:t>
      </w:r>
      <w:r>
        <w:rPr>
          <w:sz w:val="26"/>
          <w:szCs w:val="26"/>
          <w:lang w:val="en-US"/>
        </w:rPr>
        <w:t>08.05.2013</w:t>
      </w:r>
      <w:r>
        <w:rPr>
          <w:sz w:val="26"/>
          <w:szCs w:val="26"/>
        </w:rPr>
        <w:t>г.</w:t>
      </w:r>
    </w:p>
    <w:p w14:paraId="154A2AC9" w14:textId="77777777" w:rsidR="006A3CBC" w:rsidRDefault="006A3CBC" w:rsidP="001D7313">
      <w:pPr>
        <w:ind w:left="360"/>
        <w:jc w:val="both"/>
        <w:rPr>
          <w:sz w:val="26"/>
          <w:szCs w:val="26"/>
        </w:rPr>
      </w:pPr>
      <w:r>
        <w:rPr>
          <w:sz w:val="26"/>
          <w:szCs w:val="26"/>
          <w:lang w:val="ru-RU"/>
        </w:rPr>
        <w:t xml:space="preserve">[10] </w:t>
      </w:r>
      <w:r>
        <w:rPr>
          <w:sz w:val="26"/>
          <w:szCs w:val="26"/>
        </w:rPr>
        <w:t>Кар Давид, Юдеми започва корпоративни обучения</w:t>
      </w:r>
      <w:r>
        <w:rPr>
          <w:sz w:val="26"/>
          <w:szCs w:val="26"/>
          <w:lang w:val="ru-RU"/>
        </w:rPr>
        <w:t xml:space="preserve">, </w:t>
      </w:r>
      <w:hyperlink r:id="rId44" w:history="1">
        <w:r>
          <w:rPr>
            <w:rStyle w:val="aa"/>
            <w:sz w:val="26"/>
            <w:szCs w:val="26"/>
          </w:rPr>
          <w:t>https://www.informationweek.com/software/udemy-comes-to-corporate-training/d/d-id/1109571?</w:t>
        </w:r>
      </w:hyperlink>
      <w:r>
        <w:rPr>
          <w:sz w:val="26"/>
          <w:szCs w:val="26"/>
        </w:rPr>
        <w:t>, 16.04.2014г.</w:t>
      </w:r>
    </w:p>
    <w:p w14:paraId="59580F8C" w14:textId="77777777" w:rsidR="006A3CBC" w:rsidRDefault="006A3CBC" w:rsidP="001D7313">
      <w:pPr>
        <w:ind w:left="360"/>
        <w:jc w:val="both"/>
        <w:rPr>
          <w:sz w:val="26"/>
          <w:szCs w:val="26"/>
        </w:rPr>
      </w:pPr>
      <w:r>
        <w:rPr>
          <w:sz w:val="26"/>
          <w:szCs w:val="26"/>
          <w:lang w:val="ru-RU"/>
        </w:rPr>
        <w:t xml:space="preserve">[11] </w:t>
      </w:r>
      <w:r>
        <w:rPr>
          <w:sz w:val="26"/>
          <w:szCs w:val="26"/>
        </w:rPr>
        <w:t xml:space="preserve">Карол Габриел, </w:t>
      </w:r>
      <w:r>
        <w:rPr>
          <w:sz w:val="26"/>
          <w:szCs w:val="26"/>
          <w:lang w:val="en-US"/>
        </w:rPr>
        <w:t>Pluralsight</w:t>
      </w:r>
      <w:r>
        <w:rPr>
          <w:sz w:val="26"/>
          <w:szCs w:val="26"/>
          <w:lang w:val="ru-RU"/>
        </w:rPr>
        <w:t xml:space="preserve"> </w:t>
      </w:r>
      <w:r>
        <w:rPr>
          <w:sz w:val="26"/>
          <w:szCs w:val="26"/>
        </w:rPr>
        <w:t xml:space="preserve">помага за растежа на </w:t>
      </w:r>
      <w:r>
        <w:rPr>
          <w:sz w:val="26"/>
          <w:szCs w:val="26"/>
          <w:lang w:val="en-US"/>
        </w:rPr>
        <w:t>enterprise</w:t>
      </w:r>
      <w:r>
        <w:rPr>
          <w:sz w:val="26"/>
          <w:szCs w:val="26"/>
          <w:lang w:val="ru-RU"/>
        </w:rPr>
        <w:t xml:space="preserve"> </w:t>
      </w:r>
      <w:r>
        <w:rPr>
          <w:sz w:val="26"/>
          <w:szCs w:val="26"/>
        </w:rPr>
        <w:t xml:space="preserve">клиентите си, </w:t>
      </w:r>
      <w:hyperlink r:id="rId45" w:history="1">
        <w:r>
          <w:rPr>
            <w:rStyle w:val="aa"/>
            <w:sz w:val="26"/>
            <w:szCs w:val="26"/>
          </w:rPr>
          <w:t>http://smallbusiness.foxbusiness.com/technology-web/2014/08/27/pluralsight-raises-135m-to-help-grow-enterprise-customer-base/</w:t>
        </w:r>
      </w:hyperlink>
      <w:r>
        <w:rPr>
          <w:sz w:val="26"/>
          <w:szCs w:val="26"/>
        </w:rPr>
        <w:t xml:space="preserve">, </w:t>
      </w:r>
      <w:r>
        <w:rPr>
          <w:sz w:val="26"/>
          <w:szCs w:val="26"/>
          <w:lang w:val="ru-RU"/>
        </w:rPr>
        <w:t>27.08.2014</w:t>
      </w:r>
      <w:r>
        <w:rPr>
          <w:sz w:val="26"/>
          <w:szCs w:val="26"/>
        </w:rPr>
        <w:t>г.</w:t>
      </w:r>
    </w:p>
    <w:p w14:paraId="22596659" w14:textId="77777777" w:rsidR="006A3CBC" w:rsidRDefault="006A3CBC" w:rsidP="001D7313">
      <w:pPr>
        <w:ind w:left="360"/>
        <w:jc w:val="both"/>
        <w:rPr>
          <w:sz w:val="26"/>
          <w:szCs w:val="26"/>
        </w:rPr>
      </w:pPr>
      <w:r>
        <w:rPr>
          <w:sz w:val="26"/>
          <w:szCs w:val="26"/>
          <w:lang w:val="ru-RU"/>
        </w:rPr>
        <w:t>[12]</w:t>
      </w:r>
      <w:r>
        <w:rPr>
          <w:sz w:val="26"/>
          <w:szCs w:val="26"/>
        </w:rPr>
        <w:t xml:space="preserve"> Ким Еуген, </w:t>
      </w:r>
      <w:r>
        <w:rPr>
          <w:sz w:val="26"/>
          <w:szCs w:val="26"/>
          <w:lang w:val="en-US"/>
        </w:rPr>
        <w:t>Pluralsight</w:t>
      </w:r>
      <w:r>
        <w:rPr>
          <w:sz w:val="26"/>
          <w:szCs w:val="26"/>
          <w:lang w:val="ru-RU"/>
        </w:rPr>
        <w:t xml:space="preserve"> </w:t>
      </w:r>
      <w:r>
        <w:rPr>
          <w:sz w:val="26"/>
          <w:szCs w:val="26"/>
        </w:rPr>
        <w:t xml:space="preserve">струва почти 1 милиард, </w:t>
      </w:r>
      <w:hyperlink r:id="rId46" w:history="1">
        <w:r>
          <w:rPr>
            <w:rStyle w:val="aa"/>
            <w:sz w:val="26"/>
            <w:szCs w:val="26"/>
          </w:rPr>
          <w:t>https://www.businessinsider.com/pluralsight-is-worth-almost-a-billion-dollars-2014-8</w:t>
        </w:r>
      </w:hyperlink>
      <w:r>
        <w:rPr>
          <w:sz w:val="26"/>
          <w:szCs w:val="26"/>
        </w:rPr>
        <w:t>, 27.08.2014г.</w:t>
      </w:r>
    </w:p>
    <w:p w14:paraId="5AB81ACE" w14:textId="77777777" w:rsidR="006A3CBC" w:rsidRDefault="006A3CBC" w:rsidP="001D7313">
      <w:pPr>
        <w:ind w:left="360"/>
        <w:jc w:val="both"/>
        <w:rPr>
          <w:sz w:val="26"/>
          <w:szCs w:val="26"/>
        </w:rPr>
      </w:pPr>
      <w:r>
        <w:rPr>
          <w:sz w:val="26"/>
          <w:szCs w:val="26"/>
          <w:lang w:val="ru-RU"/>
        </w:rPr>
        <w:t xml:space="preserve">[13] </w:t>
      </w:r>
      <w:r>
        <w:rPr>
          <w:sz w:val="26"/>
          <w:szCs w:val="26"/>
        </w:rPr>
        <w:t xml:space="preserve">Колодни Лора, </w:t>
      </w:r>
      <w:r>
        <w:rPr>
          <w:sz w:val="26"/>
          <w:szCs w:val="26"/>
          <w:lang w:val="en-US"/>
        </w:rPr>
        <w:t>Lo</w:t>
      </w:r>
      <w:r>
        <w:rPr>
          <w:sz w:val="26"/>
          <w:szCs w:val="26"/>
          <w:lang w:val="ru-RU"/>
        </w:rPr>
        <w:t xml:space="preserve">. </w:t>
      </w:r>
      <w:r>
        <w:rPr>
          <w:sz w:val="26"/>
          <w:szCs w:val="26"/>
        </w:rPr>
        <w:t xml:space="preserve">Назначаването на Денис Янг, </w:t>
      </w:r>
      <w:hyperlink r:id="rId47" w:history="1">
        <w:r>
          <w:rPr>
            <w:rStyle w:val="aa"/>
            <w:sz w:val="26"/>
            <w:szCs w:val="26"/>
          </w:rPr>
          <w:t>https://blogs.wsj.com/venturecapital/2014/04/22/udemy-appoints-dennis-yang-ceo-eren-bali-steps-aside-to-lead-product/</w:t>
        </w:r>
      </w:hyperlink>
      <w:r>
        <w:rPr>
          <w:sz w:val="26"/>
          <w:szCs w:val="26"/>
        </w:rPr>
        <w:t>, 22.04.2014г.</w:t>
      </w:r>
    </w:p>
    <w:p w14:paraId="63E92CB2" w14:textId="77777777" w:rsidR="006A3CBC" w:rsidRDefault="006A3CBC" w:rsidP="001D7313">
      <w:pPr>
        <w:ind w:left="360"/>
        <w:jc w:val="both"/>
        <w:rPr>
          <w:sz w:val="26"/>
          <w:szCs w:val="26"/>
        </w:rPr>
      </w:pPr>
      <w:r>
        <w:rPr>
          <w:sz w:val="26"/>
          <w:szCs w:val="26"/>
          <w:lang w:val="ru-RU"/>
        </w:rPr>
        <w:lastRenderedPageBreak/>
        <w:t xml:space="preserve">[14] </w:t>
      </w:r>
      <w:r>
        <w:rPr>
          <w:sz w:val="26"/>
          <w:szCs w:val="26"/>
        </w:rPr>
        <w:t xml:space="preserve">Ланц Роман, </w:t>
      </w:r>
      <w:r>
        <w:rPr>
          <w:sz w:val="26"/>
          <w:szCs w:val="26"/>
          <w:lang w:val="en-US"/>
        </w:rPr>
        <w:t>Fetch</w:t>
      </w:r>
      <w:r>
        <w:rPr>
          <w:sz w:val="26"/>
          <w:szCs w:val="26"/>
          <w:lang w:val="ru-RU"/>
        </w:rPr>
        <w:t xml:space="preserve"> </w:t>
      </w:r>
      <w:r>
        <w:rPr>
          <w:sz w:val="26"/>
          <w:szCs w:val="26"/>
          <w:lang w:val="en-US"/>
        </w:rPr>
        <w:t>API</w:t>
      </w:r>
      <w:r>
        <w:rPr>
          <w:sz w:val="26"/>
          <w:szCs w:val="26"/>
          <w:lang w:val="ru-RU"/>
        </w:rPr>
        <w:t xml:space="preserve"> </w:t>
      </w:r>
      <w:r>
        <w:rPr>
          <w:sz w:val="26"/>
          <w:szCs w:val="26"/>
        </w:rPr>
        <w:t xml:space="preserve">документация, </w:t>
      </w:r>
      <w:hyperlink r:id="rId48" w:history="1">
        <w:r>
          <w:rPr>
            <w:rStyle w:val="aa"/>
            <w:sz w:val="26"/>
            <w:szCs w:val="26"/>
          </w:rPr>
          <w:t>https://developer.mozilla.org/en-US/docs/Web/API/Fetch_API</w:t>
        </w:r>
      </w:hyperlink>
      <w:r>
        <w:rPr>
          <w:sz w:val="26"/>
          <w:szCs w:val="26"/>
        </w:rPr>
        <w:t>, 06.08.2020г.</w:t>
      </w:r>
    </w:p>
    <w:p w14:paraId="03649D08" w14:textId="77777777" w:rsidR="006A3CBC" w:rsidRDefault="006A3CBC" w:rsidP="001D7313">
      <w:pPr>
        <w:ind w:left="360"/>
        <w:jc w:val="both"/>
        <w:rPr>
          <w:sz w:val="26"/>
          <w:szCs w:val="26"/>
        </w:rPr>
      </w:pPr>
      <w:r>
        <w:rPr>
          <w:sz w:val="26"/>
          <w:szCs w:val="26"/>
          <w:lang w:val="ru-RU"/>
        </w:rPr>
        <w:t xml:space="preserve">[15] </w:t>
      </w:r>
      <w:r>
        <w:rPr>
          <w:sz w:val="26"/>
          <w:szCs w:val="26"/>
        </w:rPr>
        <w:t xml:space="preserve">Ларсън Селена, Обучения преди онлайн обученията да станат известни, </w:t>
      </w:r>
      <w:hyperlink r:id="rId49" w:history="1">
        <w:r>
          <w:rPr>
            <w:rStyle w:val="aa"/>
            <w:sz w:val="26"/>
            <w:szCs w:val="26"/>
          </w:rPr>
          <w:t>https://readwrite.com/2013/12/03/lynda-weinman-online-education-builders/</w:t>
        </w:r>
      </w:hyperlink>
      <w:r>
        <w:rPr>
          <w:sz w:val="26"/>
          <w:szCs w:val="26"/>
        </w:rPr>
        <w:t>, 02.06.2019г.</w:t>
      </w:r>
    </w:p>
    <w:p w14:paraId="45E8F2C1" w14:textId="77777777" w:rsidR="006A3CBC" w:rsidRDefault="006A3CBC" w:rsidP="001D7313">
      <w:pPr>
        <w:ind w:left="360"/>
        <w:jc w:val="both"/>
        <w:rPr>
          <w:sz w:val="26"/>
          <w:szCs w:val="26"/>
        </w:rPr>
      </w:pPr>
      <w:r>
        <w:rPr>
          <w:sz w:val="26"/>
          <w:szCs w:val="26"/>
          <w:lang w:val="ru-RU"/>
        </w:rPr>
        <w:t xml:space="preserve">[16] </w:t>
      </w:r>
      <w:r>
        <w:rPr>
          <w:sz w:val="26"/>
          <w:szCs w:val="26"/>
        </w:rPr>
        <w:t xml:space="preserve">Лейси Сара, Уроци от първия милионер онлайн преподавател, </w:t>
      </w:r>
      <w:hyperlink r:id="rId50" w:history="1">
        <w:r>
          <w:rPr>
            <w:rStyle w:val="aa"/>
            <w:sz w:val="26"/>
            <w:szCs w:val="26"/>
          </w:rPr>
          <w:t>https://pando.com/2013/07/08/lessons-from-the-first-millionaire-online-teacher/</w:t>
        </w:r>
      </w:hyperlink>
      <w:r>
        <w:rPr>
          <w:sz w:val="26"/>
          <w:szCs w:val="26"/>
        </w:rPr>
        <w:t>, 08.07.2013г.</w:t>
      </w:r>
    </w:p>
    <w:p w14:paraId="14B5AE75" w14:textId="77777777" w:rsidR="006A3CBC" w:rsidRDefault="006A3CBC" w:rsidP="001D7313">
      <w:pPr>
        <w:ind w:left="360"/>
        <w:jc w:val="both"/>
        <w:rPr>
          <w:sz w:val="26"/>
          <w:szCs w:val="26"/>
        </w:rPr>
      </w:pPr>
      <w:r>
        <w:rPr>
          <w:sz w:val="26"/>
          <w:szCs w:val="26"/>
          <w:lang w:val="en-US"/>
        </w:rPr>
        <w:t xml:space="preserve">[17] </w:t>
      </w:r>
      <w:r>
        <w:rPr>
          <w:sz w:val="26"/>
          <w:szCs w:val="26"/>
        </w:rPr>
        <w:t>Мастанвали Шейк</w:t>
      </w:r>
      <w:r>
        <w:rPr>
          <w:sz w:val="26"/>
          <w:szCs w:val="26"/>
          <w:lang w:val="en-US"/>
        </w:rPr>
        <w:t xml:space="preserve">, Spring MVC Framework, </w:t>
      </w:r>
      <w:hyperlink r:id="rId51" w:history="1">
        <w:r>
          <w:rPr>
            <w:rStyle w:val="aa"/>
            <w:sz w:val="26"/>
            <w:szCs w:val="26"/>
          </w:rPr>
          <w:t>https://www.tutorialspoint.com/spring/spring_web_mvc_framework.htm</w:t>
        </w:r>
      </w:hyperlink>
    </w:p>
    <w:p w14:paraId="18F277E7" w14:textId="77777777" w:rsidR="006A3CBC" w:rsidRDefault="006A3CBC" w:rsidP="001D7313">
      <w:pPr>
        <w:ind w:left="360"/>
        <w:jc w:val="both"/>
        <w:rPr>
          <w:sz w:val="26"/>
          <w:szCs w:val="26"/>
        </w:rPr>
      </w:pPr>
      <w:r>
        <w:rPr>
          <w:sz w:val="26"/>
          <w:szCs w:val="26"/>
          <w:lang w:val="ru-RU"/>
        </w:rPr>
        <w:t>[18]</w:t>
      </w:r>
      <w:r>
        <w:rPr>
          <w:sz w:val="26"/>
          <w:szCs w:val="26"/>
        </w:rPr>
        <w:t xml:space="preserve"> Морис Скот, Какво е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hyperlink r:id="rId52" w:history="1">
        <w:r>
          <w:rPr>
            <w:rStyle w:val="aa"/>
            <w:sz w:val="26"/>
            <w:szCs w:val="26"/>
          </w:rPr>
          <w:t>https://skillcrush.com/blog/what-is-react-js/</w:t>
        </w:r>
      </w:hyperlink>
      <w:r>
        <w:rPr>
          <w:sz w:val="26"/>
          <w:szCs w:val="26"/>
          <w:lang w:val="ru-RU"/>
        </w:rPr>
        <w:t>, 01.03.2020</w:t>
      </w:r>
      <w:r>
        <w:rPr>
          <w:sz w:val="26"/>
          <w:szCs w:val="26"/>
        </w:rPr>
        <w:t>г.</w:t>
      </w:r>
    </w:p>
    <w:p w14:paraId="28EE91A4" w14:textId="77777777" w:rsidR="006A3CBC" w:rsidRDefault="006A3CBC" w:rsidP="001D7313">
      <w:pPr>
        <w:ind w:left="360"/>
        <w:jc w:val="both"/>
        <w:rPr>
          <w:sz w:val="26"/>
          <w:szCs w:val="26"/>
        </w:rPr>
      </w:pPr>
      <w:r>
        <w:rPr>
          <w:sz w:val="26"/>
          <w:szCs w:val="26"/>
          <w:lang w:val="ru-RU"/>
        </w:rPr>
        <w:t xml:space="preserve">[19] </w:t>
      </w:r>
      <w:r>
        <w:rPr>
          <w:sz w:val="26"/>
          <w:szCs w:val="26"/>
        </w:rPr>
        <w:t xml:space="preserve">Очино Том, </w:t>
      </w:r>
      <w:r>
        <w:rPr>
          <w:sz w:val="26"/>
          <w:szCs w:val="26"/>
          <w:lang w:val="en-US"/>
        </w:rPr>
        <w:t>JS</w:t>
      </w:r>
      <w:r>
        <w:rPr>
          <w:sz w:val="26"/>
          <w:szCs w:val="26"/>
          <w:lang w:val="ru-RU"/>
        </w:rPr>
        <w:t xml:space="preserve"> </w:t>
      </w:r>
      <w:r>
        <w:rPr>
          <w:sz w:val="26"/>
          <w:szCs w:val="26"/>
        </w:rPr>
        <w:t xml:space="preserve">приложение в </w:t>
      </w:r>
      <w:r>
        <w:rPr>
          <w:sz w:val="26"/>
          <w:szCs w:val="26"/>
          <w:lang w:val="en-US"/>
        </w:rPr>
        <w:t>Facebook</w:t>
      </w:r>
      <w:r>
        <w:rPr>
          <w:sz w:val="26"/>
          <w:szCs w:val="26"/>
          <w:lang w:val="ru-RU"/>
        </w:rPr>
        <w:t xml:space="preserve">, </w:t>
      </w:r>
      <w:hyperlink r:id="rId53" w:history="1">
        <w:r>
          <w:rPr>
            <w:rStyle w:val="aa"/>
            <w:sz w:val="26"/>
            <w:szCs w:val="26"/>
          </w:rPr>
          <w:t>https://github.com/facebook/react/releases</w:t>
        </w:r>
      </w:hyperlink>
      <w:r>
        <w:rPr>
          <w:sz w:val="26"/>
          <w:szCs w:val="26"/>
          <w:lang w:val="ru-RU"/>
        </w:rPr>
        <w:t>, 22.08.2020</w:t>
      </w:r>
      <w:r>
        <w:rPr>
          <w:sz w:val="26"/>
          <w:szCs w:val="26"/>
        </w:rPr>
        <w:t>г.</w:t>
      </w:r>
    </w:p>
    <w:p w14:paraId="6356074F" w14:textId="77777777" w:rsidR="006A3CBC" w:rsidRDefault="006A3CBC" w:rsidP="001D7313">
      <w:pPr>
        <w:ind w:left="360"/>
        <w:jc w:val="both"/>
        <w:rPr>
          <w:sz w:val="26"/>
          <w:szCs w:val="26"/>
        </w:rPr>
      </w:pPr>
      <w:r>
        <w:rPr>
          <w:sz w:val="26"/>
          <w:szCs w:val="26"/>
          <w:lang w:val="ru-RU"/>
        </w:rPr>
        <w:t xml:space="preserve">[20] </w:t>
      </w:r>
      <w:r>
        <w:rPr>
          <w:sz w:val="26"/>
          <w:szCs w:val="26"/>
        </w:rPr>
        <w:t xml:space="preserve">Парашив Еуген, </w:t>
      </w:r>
      <w:r>
        <w:rPr>
          <w:sz w:val="26"/>
          <w:szCs w:val="26"/>
          <w:lang w:val="en-US"/>
        </w:rPr>
        <w:t>Spring</w:t>
      </w:r>
      <w:r>
        <w:rPr>
          <w:sz w:val="26"/>
          <w:szCs w:val="26"/>
          <w:lang w:val="ru-RU"/>
        </w:rPr>
        <w:t xml:space="preserve"> </w:t>
      </w:r>
      <w:r>
        <w:rPr>
          <w:sz w:val="26"/>
          <w:szCs w:val="26"/>
          <w:lang w:val="en-US"/>
        </w:rPr>
        <w:t>MVC</w:t>
      </w:r>
      <w:r>
        <w:rPr>
          <w:sz w:val="26"/>
          <w:szCs w:val="26"/>
          <w:lang w:val="ru-RU"/>
        </w:rPr>
        <w:t xml:space="preserve"> </w:t>
      </w:r>
      <w:r>
        <w:rPr>
          <w:sz w:val="26"/>
          <w:szCs w:val="26"/>
        </w:rPr>
        <w:t>Обучение</w:t>
      </w:r>
      <w:r>
        <w:rPr>
          <w:sz w:val="26"/>
          <w:szCs w:val="26"/>
          <w:lang w:val="ru-RU"/>
        </w:rPr>
        <w:t xml:space="preserve">, </w:t>
      </w:r>
      <w:hyperlink r:id="rId54" w:history="1">
        <w:r>
          <w:rPr>
            <w:rStyle w:val="aa"/>
            <w:sz w:val="26"/>
            <w:szCs w:val="26"/>
          </w:rPr>
          <w:t>https://www.baeldung.com/spring-mvc-tutorial</w:t>
        </w:r>
      </w:hyperlink>
      <w:r>
        <w:rPr>
          <w:sz w:val="26"/>
          <w:szCs w:val="26"/>
          <w:lang w:val="ru-RU"/>
        </w:rPr>
        <w:t>, 21.03.2020</w:t>
      </w:r>
      <w:r>
        <w:rPr>
          <w:sz w:val="26"/>
          <w:szCs w:val="26"/>
        </w:rPr>
        <w:t>г.</w:t>
      </w:r>
    </w:p>
    <w:p w14:paraId="76634D85" w14:textId="77777777" w:rsidR="006A3CBC" w:rsidRDefault="006A3CBC" w:rsidP="001D7313">
      <w:pPr>
        <w:ind w:left="360"/>
        <w:jc w:val="both"/>
        <w:rPr>
          <w:sz w:val="26"/>
          <w:szCs w:val="26"/>
        </w:rPr>
      </w:pPr>
      <w:r>
        <w:rPr>
          <w:sz w:val="26"/>
          <w:szCs w:val="26"/>
          <w:lang w:val="ru-RU"/>
        </w:rPr>
        <w:t>[</w:t>
      </w:r>
      <w:r>
        <w:rPr>
          <w:sz w:val="26"/>
          <w:szCs w:val="26"/>
        </w:rPr>
        <w:t>2</w:t>
      </w:r>
      <w:r>
        <w:rPr>
          <w:sz w:val="26"/>
          <w:szCs w:val="26"/>
          <w:lang w:val="ru-RU"/>
        </w:rPr>
        <w:t xml:space="preserve">1] </w:t>
      </w:r>
      <w:r>
        <w:rPr>
          <w:sz w:val="26"/>
          <w:szCs w:val="26"/>
        </w:rPr>
        <w:t xml:space="preserve">Питърсън Беки, </w:t>
      </w:r>
      <w:r>
        <w:rPr>
          <w:sz w:val="26"/>
          <w:szCs w:val="26"/>
          <w:lang w:val="en-US"/>
        </w:rPr>
        <w:t>Pluralsight</w:t>
      </w:r>
      <w:r>
        <w:rPr>
          <w:sz w:val="26"/>
          <w:szCs w:val="26"/>
        </w:rPr>
        <w:t xml:space="preserve"> – онлайн обучителен стартъп за програмисти, </w:t>
      </w:r>
      <w:hyperlink r:id="rId55" w:history="1">
        <w:r>
          <w:rPr>
            <w:rStyle w:val="aa"/>
            <w:sz w:val="26"/>
            <w:szCs w:val="26"/>
          </w:rPr>
          <w:t>https://www.businessinsider.com/pluralsight-confidentially-filed-for-ipo-2018-4</w:t>
        </w:r>
      </w:hyperlink>
      <w:r>
        <w:rPr>
          <w:sz w:val="26"/>
          <w:szCs w:val="26"/>
        </w:rPr>
        <w:t>, 02.04.2018г.</w:t>
      </w:r>
    </w:p>
    <w:p w14:paraId="5AA1CFC4" w14:textId="77777777" w:rsidR="006A3CBC" w:rsidRDefault="006A3CBC" w:rsidP="001D7313">
      <w:pPr>
        <w:ind w:left="360"/>
        <w:jc w:val="both"/>
        <w:rPr>
          <w:sz w:val="26"/>
          <w:szCs w:val="26"/>
        </w:rPr>
      </w:pPr>
      <w:r>
        <w:rPr>
          <w:sz w:val="26"/>
          <w:szCs w:val="26"/>
          <w:lang w:val="ru-RU"/>
        </w:rPr>
        <w:t>[22]</w:t>
      </w:r>
      <w:r>
        <w:rPr>
          <w:sz w:val="26"/>
          <w:szCs w:val="26"/>
        </w:rPr>
        <w:t xml:space="preserve"> Рослански Раян, Добре дошли в семейството на </w:t>
      </w:r>
      <w:r>
        <w:rPr>
          <w:sz w:val="26"/>
          <w:szCs w:val="26"/>
          <w:lang w:val="en-US"/>
        </w:rPr>
        <w:t>LinkedIn</w:t>
      </w:r>
      <w:r>
        <w:rPr>
          <w:sz w:val="26"/>
          <w:szCs w:val="26"/>
          <w:lang w:val="ru-RU"/>
        </w:rPr>
        <w:t xml:space="preserve">, </w:t>
      </w:r>
      <w:hyperlink r:id="rId56" w:history="1">
        <w:r>
          <w:rPr>
            <w:rStyle w:val="aa"/>
            <w:sz w:val="26"/>
            <w:szCs w:val="26"/>
          </w:rPr>
          <w:t>https://blog.linkedin.com/2015/04/09/lynda-joins-linkedin</w:t>
        </w:r>
      </w:hyperlink>
      <w:r>
        <w:rPr>
          <w:sz w:val="26"/>
          <w:szCs w:val="26"/>
        </w:rPr>
        <w:t>, 01.11.2017г.</w:t>
      </w:r>
    </w:p>
    <w:p w14:paraId="0CAC7423" w14:textId="77777777" w:rsidR="006A3CBC" w:rsidRDefault="006A3CBC" w:rsidP="001D7313">
      <w:pPr>
        <w:ind w:left="360"/>
        <w:jc w:val="both"/>
        <w:rPr>
          <w:sz w:val="26"/>
          <w:szCs w:val="26"/>
        </w:rPr>
      </w:pPr>
      <w:r>
        <w:rPr>
          <w:sz w:val="26"/>
          <w:szCs w:val="26"/>
          <w:lang w:val="ru-RU"/>
        </w:rPr>
        <w:t xml:space="preserve">[23] </w:t>
      </w:r>
      <w:r>
        <w:rPr>
          <w:sz w:val="26"/>
          <w:szCs w:val="26"/>
        </w:rPr>
        <w:t xml:space="preserve">Ръш Уейд, Знанието, когато ти трябва, </w:t>
      </w:r>
      <w:hyperlink r:id="rId57" w:history="1">
        <w:r>
          <w:rPr>
            <w:rStyle w:val="aa"/>
            <w:sz w:val="26"/>
            <w:szCs w:val="26"/>
          </w:rPr>
          <w:t>https://xconomy.com/national/2013/03/28/knowledge-when-you-need-it-lynda-com-and-the-rise-of-online-education/?single_page=true</w:t>
        </w:r>
      </w:hyperlink>
      <w:r>
        <w:rPr>
          <w:sz w:val="26"/>
          <w:szCs w:val="26"/>
        </w:rPr>
        <w:t>, 28.03.2013г.</w:t>
      </w:r>
    </w:p>
    <w:p w14:paraId="4EF025B3" w14:textId="77777777" w:rsidR="006A3CBC" w:rsidRDefault="006A3CBC" w:rsidP="001D7313">
      <w:pPr>
        <w:ind w:left="360"/>
        <w:jc w:val="both"/>
        <w:rPr>
          <w:sz w:val="26"/>
          <w:szCs w:val="26"/>
        </w:rPr>
      </w:pPr>
      <w:r>
        <w:rPr>
          <w:sz w:val="26"/>
          <w:szCs w:val="26"/>
          <w:lang w:val="ru-RU"/>
        </w:rPr>
        <w:t>[</w:t>
      </w:r>
      <w:r>
        <w:rPr>
          <w:sz w:val="26"/>
          <w:szCs w:val="26"/>
        </w:rPr>
        <w:t>2</w:t>
      </w:r>
      <w:r>
        <w:rPr>
          <w:sz w:val="26"/>
          <w:szCs w:val="26"/>
          <w:lang w:val="ru-RU"/>
        </w:rPr>
        <w:t xml:space="preserve">5] </w:t>
      </w:r>
      <w:r>
        <w:rPr>
          <w:sz w:val="26"/>
          <w:szCs w:val="26"/>
        </w:rPr>
        <w:t xml:space="preserve">Федовки Араш, </w:t>
      </w:r>
      <w:r>
        <w:rPr>
          <w:sz w:val="26"/>
          <w:szCs w:val="26"/>
          <w:lang w:val="en-US"/>
        </w:rPr>
        <w:t>Dropbox</w:t>
      </w:r>
      <w:r>
        <w:rPr>
          <w:sz w:val="26"/>
          <w:szCs w:val="26"/>
          <w:lang w:val="ru-RU"/>
        </w:rPr>
        <w:t xml:space="preserve"> </w:t>
      </w:r>
      <w:r>
        <w:rPr>
          <w:sz w:val="26"/>
          <w:szCs w:val="26"/>
        </w:rPr>
        <w:t xml:space="preserve">документация, </w:t>
      </w:r>
      <w:hyperlink r:id="rId58" w:history="1">
        <w:r>
          <w:rPr>
            <w:rStyle w:val="aa"/>
            <w:sz w:val="26"/>
            <w:szCs w:val="26"/>
          </w:rPr>
          <w:t>https://www.dropbox.com/developers/documentation/http/teams</w:t>
        </w:r>
      </w:hyperlink>
      <w:r>
        <w:rPr>
          <w:sz w:val="26"/>
          <w:szCs w:val="26"/>
        </w:rPr>
        <w:t>,</w:t>
      </w:r>
      <w:r>
        <w:rPr>
          <w:sz w:val="26"/>
          <w:szCs w:val="26"/>
          <w:lang w:val="ru-RU"/>
        </w:rPr>
        <w:t xml:space="preserve"> </w:t>
      </w:r>
      <w:r>
        <w:rPr>
          <w:sz w:val="26"/>
          <w:szCs w:val="26"/>
        </w:rPr>
        <w:t>14.04.2020г.</w:t>
      </w:r>
    </w:p>
    <w:p w14:paraId="6DE32CB3" w14:textId="77777777" w:rsidR="006A3CBC" w:rsidRDefault="006A3CBC" w:rsidP="001D7313">
      <w:pPr>
        <w:ind w:left="360"/>
        <w:jc w:val="both"/>
        <w:rPr>
          <w:sz w:val="26"/>
          <w:szCs w:val="26"/>
          <w:lang w:val="ru-RU"/>
        </w:rPr>
      </w:pPr>
      <w:r>
        <w:rPr>
          <w:sz w:val="26"/>
          <w:szCs w:val="26"/>
          <w:lang w:val="ru-RU"/>
        </w:rPr>
        <w:t>[26]</w:t>
      </w:r>
      <w:r>
        <w:rPr>
          <w:sz w:val="26"/>
          <w:szCs w:val="26"/>
        </w:rPr>
        <w:t xml:space="preserve"> Фен Чарлз, </w:t>
      </w:r>
      <w:r>
        <w:rPr>
          <w:sz w:val="26"/>
          <w:szCs w:val="26"/>
          <w:lang w:val="en-US"/>
        </w:rPr>
        <w:t>PostgreSQL</w:t>
      </w:r>
      <w:r>
        <w:rPr>
          <w:sz w:val="26"/>
          <w:szCs w:val="26"/>
          <w:lang w:val="ru-RU"/>
        </w:rPr>
        <w:t xml:space="preserve"> </w:t>
      </w:r>
      <w:r>
        <w:rPr>
          <w:sz w:val="26"/>
          <w:szCs w:val="26"/>
        </w:rPr>
        <w:t xml:space="preserve">Документация, </w:t>
      </w:r>
      <w:hyperlink r:id="rId59" w:history="1">
        <w:r>
          <w:rPr>
            <w:rStyle w:val="aa"/>
            <w:sz w:val="26"/>
            <w:szCs w:val="26"/>
          </w:rPr>
          <w:t>https://www.postgresql.org/about/</w:t>
        </w:r>
      </w:hyperlink>
      <w:r>
        <w:rPr>
          <w:sz w:val="26"/>
          <w:szCs w:val="26"/>
        </w:rPr>
        <w:t>, 12.10.2019г.</w:t>
      </w:r>
    </w:p>
    <w:p w14:paraId="3F36C5B7" w14:textId="77777777" w:rsidR="006A3CBC" w:rsidRDefault="006A3CBC" w:rsidP="001D7313">
      <w:pPr>
        <w:jc w:val="both"/>
        <w:rPr>
          <w:lang w:val="ru-RU"/>
        </w:rPr>
      </w:pPr>
      <w:r>
        <w:rPr>
          <w:sz w:val="26"/>
          <w:szCs w:val="26"/>
          <w:lang w:val="ru-RU"/>
        </w:rPr>
        <w:t xml:space="preserve">     </w:t>
      </w:r>
    </w:p>
    <w:p w14:paraId="7E06CD1E" w14:textId="62C165F5" w:rsidR="00236026" w:rsidRPr="006A3CBC" w:rsidRDefault="00236026" w:rsidP="001D7313">
      <w:pPr>
        <w:jc w:val="both"/>
      </w:pPr>
    </w:p>
    <w:sectPr w:rsidR="00236026" w:rsidRPr="006A3CBC" w:rsidSect="00A50284">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D3D84" w14:textId="77777777" w:rsidR="007E1C10" w:rsidRDefault="007E1C10" w:rsidP="008373EC">
      <w:pPr>
        <w:spacing w:after="0" w:line="240" w:lineRule="auto"/>
      </w:pPr>
      <w:r>
        <w:separator/>
      </w:r>
    </w:p>
  </w:endnote>
  <w:endnote w:type="continuationSeparator" w:id="0">
    <w:p w14:paraId="35DF0224" w14:textId="77777777" w:rsidR="007E1C10" w:rsidRDefault="007E1C10" w:rsidP="008373EC">
      <w:pPr>
        <w:spacing w:after="0" w:line="240" w:lineRule="auto"/>
      </w:pPr>
      <w:r>
        <w:continuationSeparator/>
      </w:r>
    </w:p>
  </w:endnote>
  <w:endnote w:type="continuationNotice" w:id="1">
    <w:p w14:paraId="10B76DAA" w14:textId="77777777" w:rsidR="007E1C10" w:rsidRDefault="007E1C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FB37A" w14:textId="77777777" w:rsidR="007E1C10" w:rsidRDefault="007E1C10" w:rsidP="008373EC">
      <w:pPr>
        <w:spacing w:after="0" w:line="240" w:lineRule="auto"/>
      </w:pPr>
      <w:r>
        <w:separator/>
      </w:r>
    </w:p>
  </w:footnote>
  <w:footnote w:type="continuationSeparator" w:id="0">
    <w:p w14:paraId="3F4BA07B" w14:textId="77777777" w:rsidR="007E1C10" w:rsidRDefault="007E1C10" w:rsidP="008373EC">
      <w:pPr>
        <w:spacing w:after="0" w:line="240" w:lineRule="auto"/>
      </w:pPr>
      <w:r>
        <w:continuationSeparator/>
      </w:r>
    </w:p>
  </w:footnote>
  <w:footnote w:type="continuationNotice" w:id="1">
    <w:p w14:paraId="021629B3" w14:textId="77777777" w:rsidR="007E1C10" w:rsidRDefault="007E1C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6"/>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22E9"/>
    <w:rsid w:val="00014E07"/>
    <w:rsid w:val="000156E9"/>
    <w:rsid w:val="000227DC"/>
    <w:rsid w:val="00024760"/>
    <w:rsid w:val="00024868"/>
    <w:rsid w:val="000274BD"/>
    <w:rsid w:val="000277B3"/>
    <w:rsid w:val="00027A2C"/>
    <w:rsid w:val="00031708"/>
    <w:rsid w:val="00033140"/>
    <w:rsid w:val="0003317E"/>
    <w:rsid w:val="0003501A"/>
    <w:rsid w:val="00037C5D"/>
    <w:rsid w:val="00037F7A"/>
    <w:rsid w:val="00044E4D"/>
    <w:rsid w:val="0005088C"/>
    <w:rsid w:val="00053F1F"/>
    <w:rsid w:val="0005424A"/>
    <w:rsid w:val="000542C8"/>
    <w:rsid w:val="000626FC"/>
    <w:rsid w:val="000710F0"/>
    <w:rsid w:val="000726EB"/>
    <w:rsid w:val="000738F2"/>
    <w:rsid w:val="000740EF"/>
    <w:rsid w:val="00074508"/>
    <w:rsid w:val="00074B0F"/>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D11F7"/>
    <w:rsid w:val="000D4607"/>
    <w:rsid w:val="000D74E6"/>
    <w:rsid w:val="000D7836"/>
    <w:rsid w:val="000E1997"/>
    <w:rsid w:val="000E4332"/>
    <w:rsid w:val="000E7CE3"/>
    <w:rsid w:val="000F0724"/>
    <w:rsid w:val="000F190C"/>
    <w:rsid w:val="000F3158"/>
    <w:rsid w:val="000F34DF"/>
    <w:rsid w:val="000F4054"/>
    <w:rsid w:val="000F4191"/>
    <w:rsid w:val="00100B60"/>
    <w:rsid w:val="00105277"/>
    <w:rsid w:val="001053BF"/>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6138B"/>
    <w:rsid w:val="00161B1B"/>
    <w:rsid w:val="0016301D"/>
    <w:rsid w:val="00163104"/>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5328"/>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52E58"/>
    <w:rsid w:val="00252F4A"/>
    <w:rsid w:val="00260558"/>
    <w:rsid w:val="00266CC0"/>
    <w:rsid w:val="0026708C"/>
    <w:rsid w:val="002729D5"/>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D6E"/>
    <w:rsid w:val="002B3062"/>
    <w:rsid w:val="002B3D1A"/>
    <w:rsid w:val="002B78EB"/>
    <w:rsid w:val="002C32F1"/>
    <w:rsid w:val="002C5988"/>
    <w:rsid w:val="002C612D"/>
    <w:rsid w:val="002C78F6"/>
    <w:rsid w:val="002D2AF7"/>
    <w:rsid w:val="002D3481"/>
    <w:rsid w:val="002D3996"/>
    <w:rsid w:val="002D52A2"/>
    <w:rsid w:val="002E0504"/>
    <w:rsid w:val="002E2EA2"/>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3318"/>
    <w:rsid w:val="00384E62"/>
    <w:rsid w:val="00386822"/>
    <w:rsid w:val="00386E92"/>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719F"/>
    <w:rsid w:val="003F094B"/>
    <w:rsid w:val="003F136F"/>
    <w:rsid w:val="003F3974"/>
    <w:rsid w:val="003F4885"/>
    <w:rsid w:val="003F7796"/>
    <w:rsid w:val="00400729"/>
    <w:rsid w:val="00401C53"/>
    <w:rsid w:val="0040388E"/>
    <w:rsid w:val="00403C70"/>
    <w:rsid w:val="00403E1C"/>
    <w:rsid w:val="00406A56"/>
    <w:rsid w:val="00420977"/>
    <w:rsid w:val="004238E1"/>
    <w:rsid w:val="004245AD"/>
    <w:rsid w:val="00426416"/>
    <w:rsid w:val="00427006"/>
    <w:rsid w:val="00427A21"/>
    <w:rsid w:val="004301BD"/>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A047E"/>
    <w:rsid w:val="004A136A"/>
    <w:rsid w:val="004A5758"/>
    <w:rsid w:val="004A6F38"/>
    <w:rsid w:val="004A78A5"/>
    <w:rsid w:val="004A7C57"/>
    <w:rsid w:val="004B18A7"/>
    <w:rsid w:val="004B1F4F"/>
    <w:rsid w:val="004B3C1D"/>
    <w:rsid w:val="004B4704"/>
    <w:rsid w:val="004B5515"/>
    <w:rsid w:val="004B5C76"/>
    <w:rsid w:val="004C02BE"/>
    <w:rsid w:val="004C481C"/>
    <w:rsid w:val="004C4DF8"/>
    <w:rsid w:val="004C4FD5"/>
    <w:rsid w:val="004C60D3"/>
    <w:rsid w:val="004C6C17"/>
    <w:rsid w:val="004C7EC4"/>
    <w:rsid w:val="004C7F71"/>
    <w:rsid w:val="004D06C1"/>
    <w:rsid w:val="004D2DD8"/>
    <w:rsid w:val="004D5D6A"/>
    <w:rsid w:val="004D614D"/>
    <w:rsid w:val="004D6BAC"/>
    <w:rsid w:val="004E578C"/>
    <w:rsid w:val="004E5BF6"/>
    <w:rsid w:val="004E7998"/>
    <w:rsid w:val="004E7CC8"/>
    <w:rsid w:val="004F37BB"/>
    <w:rsid w:val="004F46E3"/>
    <w:rsid w:val="00500D42"/>
    <w:rsid w:val="00501B38"/>
    <w:rsid w:val="00511148"/>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78C4"/>
    <w:rsid w:val="005A0FB4"/>
    <w:rsid w:val="005A236B"/>
    <w:rsid w:val="005A4D5F"/>
    <w:rsid w:val="005A7D4F"/>
    <w:rsid w:val="005B1BE9"/>
    <w:rsid w:val="005B36F1"/>
    <w:rsid w:val="005B4EE3"/>
    <w:rsid w:val="005C1171"/>
    <w:rsid w:val="005C12E0"/>
    <w:rsid w:val="005C2A70"/>
    <w:rsid w:val="005C2D43"/>
    <w:rsid w:val="005C3644"/>
    <w:rsid w:val="005C4FBE"/>
    <w:rsid w:val="005C7593"/>
    <w:rsid w:val="005D08A1"/>
    <w:rsid w:val="005D2407"/>
    <w:rsid w:val="005D30BA"/>
    <w:rsid w:val="005D4DB9"/>
    <w:rsid w:val="005E04F3"/>
    <w:rsid w:val="005E278C"/>
    <w:rsid w:val="005E42AD"/>
    <w:rsid w:val="005E5BD2"/>
    <w:rsid w:val="005E6679"/>
    <w:rsid w:val="005E6FA7"/>
    <w:rsid w:val="005F4BDD"/>
    <w:rsid w:val="005F704A"/>
    <w:rsid w:val="00601C14"/>
    <w:rsid w:val="00603CB6"/>
    <w:rsid w:val="00605EA9"/>
    <w:rsid w:val="00606127"/>
    <w:rsid w:val="00616377"/>
    <w:rsid w:val="00616E0B"/>
    <w:rsid w:val="0062651B"/>
    <w:rsid w:val="0063092D"/>
    <w:rsid w:val="006312FD"/>
    <w:rsid w:val="00633B00"/>
    <w:rsid w:val="00633BE8"/>
    <w:rsid w:val="006401D3"/>
    <w:rsid w:val="00650E5F"/>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E5D2F"/>
    <w:rsid w:val="006E7EBB"/>
    <w:rsid w:val="006F04AF"/>
    <w:rsid w:val="006F0A55"/>
    <w:rsid w:val="006F2412"/>
    <w:rsid w:val="006F4871"/>
    <w:rsid w:val="006F6688"/>
    <w:rsid w:val="007009D3"/>
    <w:rsid w:val="007028DD"/>
    <w:rsid w:val="00703950"/>
    <w:rsid w:val="00705F6A"/>
    <w:rsid w:val="00706567"/>
    <w:rsid w:val="007111A3"/>
    <w:rsid w:val="00713311"/>
    <w:rsid w:val="00714014"/>
    <w:rsid w:val="007155A2"/>
    <w:rsid w:val="00716408"/>
    <w:rsid w:val="00716FAF"/>
    <w:rsid w:val="007178A4"/>
    <w:rsid w:val="00717C3B"/>
    <w:rsid w:val="00724467"/>
    <w:rsid w:val="00724B9E"/>
    <w:rsid w:val="00726749"/>
    <w:rsid w:val="00726764"/>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61E8"/>
    <w:rsid w:val="007767CA"/>
    <w:rsid w:val="007804B2"/>
    <w:rsid w:val="00782AA4"/>
    <w:rsid w:val="00783125"/>
    <w:rsid w:val="00785304"/>
    <w:rsid w:val="00787D0F"/>
    <w:rsid w:val="00790378"/>
    <w:rsid w:val="00793582"/>
    <w:rsid w:val="0079385A"/>
    <w:rsid w:val="00793A3E"/>
    <w:rsid w:val="00796471"/>
    <w:rsid w:val="00797603"/>
    <w:rsid w:val="007A1EAA"/>
    <w:rsid w:val="007A5AE6"/>
    <w:rsid w:val="007A6076"/>
    <w:rsid w:val="007A60DA"/>
    <w:rsid w:val="007B0F9D"/>
    <w:rsid w:val="007B1D9B"/>
    <w:rsid w:val="007B42B7"/>
    <w:rsid w:val="007C00FF"/>
    <w:rsid w:val="007C015F"/>
    <w:rsid w:val="007C0AEA"/>
    <w:rsid w:val="007C1E6B"/>
    <w:rsid w:val="007C643F"/>
    <w:rsid w:val="007C7E18"/>
    <w:rsid w:val="007D3B66"/>
    <w:rsid w:val="007D3CE8"/>
    <w:rsid w:val="007D4C07"/>
    <w:rsid w:val="007D5F40"/>
    <w:rsid w:val="007E1033"/>
    <w:rsid w:val="007E1C10"/>
    <w:rsid w:val="007E35E2"/>
    <w:rsid w:val="007E3898"/>
    <w:rsid w:val="007E3F7B"/>
    <w:rsid w:val="007E44B5"/>
    <w:rsid w:val="007F04CA"/>
    <w:rsid w:val="007F1C61"/>
    <w:rsid w:val="007F5059"/>
    <w:rsid w:val="007F7573"/>
    <w:rsid w:val="007F7D79"/>
    <w:rsid w:val="008040CA"/>
    <w:rsid w:val="008042E3"/>
    <w:rsid w:val="0080476F"/>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35FB"/>
    <w:rsid w:val="008656F0"/>
    <w:rsid w:val="008656F3"/>
    <w:rsid w:val="00867E06"/>
    <w:rsid w:val="008705B8"/>
    <w:rsid w:val="008733BF"/>
    <w:rsid w:val="008736B1"/>
    <w:rsid w:val="00873840"/>
    <w:rsid w:val="00875DF3"/>
    <w:rsid w:val="00876A3C"/>
    <w:rsid w:val="008779E4"/>
    <w:rsid w:val="00877F5F"/>
    <w:rsid w:val="00882BB9"/>
    <w:rsid w:val="00884477"/>
    <w:rsid w:val="008863C6"/>
    <w:rsid w:val="00890B26"/>
    <w:rsid w:val="00890EC7"/>
    <w:rsid w:val="00891B81"/>
    <w:rsid w:val="00892860"/>
    <w:rsid w:val="00895F88"/>
    <w:rsid w:val="008963FB"/>
    <w:rsid w:val="008A017C"/>
    <w:rsid w:val="008A2D11"/>
    <w:rsid w:val="008A57F3"/>
    <w:rsid w:val="008A6F0E"/>
    <w:rsid w:val="008A7B4A"/>
    <w:rsid w:val="008B132E"/>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2212C"/>
    <w:rsid w:val="00922B5F"/>
    <w:rsid w:val="00922F19"/>
    <w:rsid w:val="00922FA6"/>
    <w:rsid w:val="00931BAA"/>
    <w:rsid w:val="00932EF8"/>
    <w:rsid w:val="009331BB"/>
    <w:rsid w:val="00934611"/>
    <w:rsid w:val="009411CE"/>
    <w:rsid w:val="00943F74"/>
    <w:rsid w:val="0094597A"/>
    <w:rsid w:val="0094698C"/>
    <w:rsid w:val="00946B6D"/>
    <w:rsid w:val="00947F31"/>
    <w:rsid w:val="00954193"/>
    <w:rsid w:val="0095466A"/>
    <w:rsid w:val="009554FB"/>
    <w:rsid w:val="00957E3D"/>
    <w:rsid w:val="009600FC"/>
    <w:rsid w:val="0096200B"/>
    <w:rsid w:val="00963C90"/>
    <w:rsid w:val="00963CA0"/>
    <w:rsid w:val="009659B4"/>
    <w:rsid w:val="0096623A"/>
    <w:rsid w:val="00971053"/>
    <w:rsid w:val="00975D7D"/>
    <w:rsid w:val="009835AA"/>
    <w:rsid w:val="00985828"/>
    <w:rsid w:val="00985C1C"/>
    <w:rsid w:val="009864C2"/>
    <w:rsid w:val="00986CC4"/>
    <w:rsid w:val="009878A0"/>
    <w:rsid w:val="00987C34"/>
    <w:rsid w:val="009930C5"/>
    <w:rsid w:val="0099440A"/>
    <w:rsid w:val="00995E75"/>
    <w:rsid w:val="009A102B"/>
    <w:rsid w:val="009A2610"/>
    <w:rsid w:val="009A414A"/>
    <w:rsid w:val="009A4CCC"/>
    <w:rsid w:val="009A4EF2"/>
    <w:rsid w:val="009A61E3"/>
    <w:rsid w:val="009C079B"/>
    <w:rsid w:val="009C2221"/>
    <w:rsid w:val="009C63AC"/>
    <w:rsid w:val="009C677F"/>
    <w:rsid w:val="009C67B1"/>
    <w:rsid w:val="009C7C77"/>
    <w:rsid w:val="009C7EC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3B00"/>
    <w:rsid w:val="00A054D2"/>
    <w:rsid w:val="00A1039B"/>
    <w:rsid w:val="00A10E50"/>
    <w:rsid w:val="00A10F37"/>
    <w:rsid w:val="00A114BF"/>
    <w:rsid w:val="00A122F7"/>
    <w:rsid w:val="00A133E6"/>
    <w:rsid w:val="00A1778E"/>
    <w:rsid w:val="00A22780"/>
    <w:rsid w:val="00A25712"/>
    <w:rsid w:val="00A259AE"/>
    <w:rsid w:val="00A3256D"/>
    <w:rsid w:val="00A33AC8"/>
    <w:rsid w:val="00A368A9"/>
    <w:rsid w:val="00A36CF5"/>
    <w:rsid w:val="00A37735"/>
    <w:rsid w:val="00A4009B"/>
    <w:rsid w:val="00A40C80"/>
    <w:rsid w:val="00A456F8"/>
    <w:rsid w:val="00A47DDB"/>
    <w:rsid w:val="00A50284"/>
    <w:rsid w:val="00A51C70"/>
    <w:rsid w:val="00A545D0"/>
    <w:rsid w:val="00A55500"/>
    <w:rsid w:val="00A603FA"/>
    <w:rsid w:val="00A605D9"/>
    <w:rsid w:val="00A62F7E"/>
    <w:rsid w:val="00A6521A"/>
    <w:rsid w:val="00A715C9"/>
    <w:rsid w:val="00A7318F"/>
    <w:rsid w:val="00A74386"/>
    <w:rsid w:val="00A74D97"/>
    <w:rsid w:val="00A7541F"/>
    <w:rsid w:val="00A828F6"/>
    <w:rsid w:val="00A84B3F"/>
    <w:rsid w:val="00A853E4"/>
    <w:rsid w:val="00A85472"/>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E5ECE"/>
    <w:rsid w:val="00AE7F75"/>
    <w:rsid w:val="00AF0A6F"/>
    <w:rsid w:val="00AF17FB"/>
    <w:rsid w:val="00AF1E75"/>
    <w:rsid w:val="00AF35A5"/>
    <w:rsid w:val="00AF40D6"/>
    <w:rsid w:val="00B00C47"/>
    <w:rsid w:val="00B03186"/>
    <w:rsid w:val="00B06297"/>
    <w:rsid w:val="00B06BDA"/>
    <w:rsid w:val="00B152CD"/>
    <w:rsid w:val="00B1562C"/>
    <w:rsid w:val="00B16964"/>
    <w:rsid w:val="00B17479"/>
    <w:rsid w:val="00B20C14"/>
    <w:rsid w:val="00B215B7"/>
    <w:rsid w:val="00B223C8"/>
    <w:rsid w:val="00B2498B"/>
    <w:rsid w:val="00B25D94"/>
    <w:rsid w:val="00B26329"/>
    <w:rsid w:val="00B26F92"/>
    <w:rsid w:val="00B30C50"/>
    <w:rsid w:val="00B34207"/>
    <w:rsid w:val="00B36191"/>
    <w:rsid w:val="00B37D7C"/>
    <w:rsid w:val="00B40D95"/>
    <w:rsid w:val="00B411FF"/>
    <w:rsid w:val="00B43D1A"/>
    <w:rsid w:val="00B476CC"/>
    <w:rsid w:val="00B54E8F"/>
    <w:rsid w:val="00B55A95"/>
    <w:rsid w:val="00B57C74"/>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402E"/>
    <w:rsid w:val="00BD5AFF"/>
    <w:rsid w:val="00BD6E48"/>
    <w:rsid w:val="00BD782F"/>
    <w:rsid w:val="00BD7C81"/>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1EE0"/>
    <w:rsid w:val="00C62364"/>
    <w:rsid w:val="00C64C0C"/>
    <w:rsid w:val="00C65002"/>
    <w:rsid w:val="00C66C29"/>
    <w:rsid w:val="00C725AE"/>
    <w:rsid w:val="00C725B2"/>
    <w:rsid w:val="00C72BDC"/>
    <w:rsid w:val="00C73225"/>
    <w:rsid w:val="00C7360A"/>
    <w:rsid w:val="00C837A8"/>
    <w:rsid w:val="00C86682"/>
    <w:rsid w:val="00C87384"/>
    <w:rsid w:val="00C92912"/>
    <w:rsid w:val="00C952D6"/>
    <w:rsid w:val="00C95314"/>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3470"/>
    <w:rsid w:val="00CF4122"/>
    <w:rsid w:val="00CF4B82"/>
    <w:rsid w:val="00CF58D4"/>
    <w:rsid w:val="00CF5CD3"/>
    <w:rsid w:val="00D00A6D"/>
    <w:rsid w:val="00D04A15"/>
    <w:rsid w:val="00D10EC6"/>
    <w:rsid w:val="00D11CA5"/>
    <w:rsid w:val="00D15838"/>
    <w:rsid w:val="00D161F2"/>
    <w:rsid w:val="00D17D40"/>
    <w:rsid w:val="00D25F1D"/>
    <w:rsid w:val="00D352B8"/>
    <w:rsid w:val="00D36213"/>
    <w:rsid w:val="00D368A6"/>
    <w:rsid w:val="00D3791E"/>
    <w:rsid w:val="00D41135"/>
    <w:rsid w:val="00D43280"/>
    <w:rsid w:val="00D443BD"/>
    <w:rsid w:val="00D449B4"/>
    <w:rsid w:val="00D463BF"/>
    <w:rsid w:val="00D471E3"/>
    <w:rsid w:val="00D54ABB"/>
    <w:rsid w:val="00D54DDB"/>
    <w:rsid w:val="00D5563D"/>
    <w:rsid w:val="00D61FE5"/>
    <w:rsid w:val="00D63D12"/>
    <w:rsid w:val="00D64284"/>
    <w:rsid w:val="00D65E9F"/>
    <w:rsid w:val="00D6635E"/>
    <w:rsid w:val="00D66C2E"/>
    <w:rsid w:val="00D671D5"/>
    <w:rsid w:val="00D73C71"/>
    <w:rsid w:val="00D744FC"/>
    <w:rsid w:val="00D764E4"/>
    <w:rsid w:val="00D7794B"/>
    <w:rsid w:val="00D8143E"/>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20A33"/>
    <w:rsid w:val="00E224C6"/>
    <w:rsid w:val="00E275D8"/>
    <w:rsid w:val="00E3029C"/>
    <w:rsid w:val="00E35A05"/>
    <w:rsid w:val="00E3612B"/>
    <w:rsid w:val="00E4377F"/>
    <w:rsid w:val="00E44842"/>
    <w:rsid w:val="00E56787"/>
    <w:rsid w:val="00E57C9D"/>
    <w:rsid w:val="00E60A47"/>
    <w:rsid w:val="00E641D1"/>
    <w:rsid w:val="00E66A09"/>
    <w:rsid w:val="00E71900"/>
    <w:rsid w:val="00E77EAE"/>
    <w:rsid w:val="00E8178C"/>
    <w:rsid w:val="00E838E5"/>
    <w:rsid w:val="00E845DA"/>
    <w:rsid w:val="00E933D5"/>
    <w:rsid w:val="00E95945"/>
    <w:rsid w:val="00EA218B"/>
    <w:rsid w:val="00EA2A37"/>
    <w:rsid w:val="00EA4E9A"/>
    <w:rsid w:val="00EA591E"/>
    <w:rsid w:val="00EA61BE"/>
    <w:rsid w:val="00EA641E"/>
    <w:rsid w:val="00EA657B"/>
    <w:rsid w:val="00EA6F25"/>
    <w:rsid w:val="00EB4904"/>
    <w:rsid w:val="00EC005B"/>
    <w:rsid w:val="00EC0FFC"/>
    <w:rsid w:val="00EC1A2C"/>
    <w:rsid w:val="00EC3C63"/>
    <w:rsid w:val="00EC7310"/>
    <w:rsid w:val="00ED076C"/>
    <w:rsid w:val="00ED1394"/>
    <w:rsid w:val="00ED2B47"/>
    <w:rsid w:val="00ED4EF2"/>
    <w:rsid w:val="00ED51D1"/>
    <w:rsid w:val="00EE19AC"/>
    <w:rsid w:val="00EE2AAD"/>
    <w:rsid w:val="00EE716C"/>
    <w:rsid w:val="00EF001C"/>
    <w:rsid w:val="00EF06E7"/>
    <w:rsid w:val="00EF3E8A"/>
    <w:rsid w:val="00EF5F5E"/>
    <w:rsid w:val="00EF7B7A"/>
    <w:rsid w:val="00F072AD"/>
    <w:rsid w:val="00F07CAA"/>
    <w:rsid w:val="00F100FF"/>
    <w:rsid w:val="00F1190E"/>
    <w:rsid w:val="00F16723"/>
    <w:rsid w:val="00F20B38"/>
    <w:rsid w:val="00F224CE"/>
    <w:rsid w:val="00F22C01"/>
    <w:rsid w:val="00F27240"/>
    <w:rsid w:val="00F30206"/>
    <w:rsid w:val="00F32039"/>
    <w:rsid w:val="00F367AA"/>
    <w:rsid w:val="00F42B9F"/>
    <w:rsid w:val="00F46892"/>
    <w:rsid w:val="00F47E6A"/>
    <w:rsid w:val="00F50C6E"/>
    <w:rsid w:val="00F5267E"/>
    <w:rsid w:val="00F52EDF"/>
    <w:rsid w:val="00F5309B"/>
    <w:rsid w:val="00F53EED"/>
    <w:rsid w:val="00F5465C"/>
    <w:rsid w:val="00F54F4B"/>
    <w:rsid w:val="00F552F1"/>
    <w:rsid w:val="00F563FE"/>
    <w:rsid w:val="00F610DB"/>
    <w:rsid w:val="00F62BA0"/>
    <w:rsid w:val="00F62BD1"/>
    <w:rsid w:val="00F636C9"/>
    <w:rsid w:val="00F747E1"/>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F24"/>
    <w:rsid w:val="00FC543A"/>
    <w:rsid w:val="00FC61FB"/>
    <w:rsid w:val="00FD1FA8"/>
    <w:rsid w:val="00FD2524"/>
    <w:rsid w:val="00FD348F"/>
    <w:rsid w:val="00FD48A2"/>
    <w:rsid w:val="00FD4D3E"/>
    <w:rsid w:val="00FD4D48"/>
    <w:rsid w:val="00FD4DB3"/>
    <w:rsid w:val="00FD5216"/>
    <w:rsid w:val="00FD5735"/>
    <w:rsid w:val="00FD74C5"/>
    <w:rsid w:val="00FE036F"/>
    <w:rsid w:val="00FE39D4"/>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85D"/>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aven.apache.org/what-is-maven.html"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techcrunch.com/2012/12/07/online-learning-marketplace-udemy-lands-12m-to-expand-its-course-catalog-go-cross-platform/" TargetMode="External"/><Relationship Id="rId47" Type="http://schemas.openxmlformats.org/officeDocument/2006/relationships/hyperlink" Target="https://blogs.wsj.com/venturecapital/2014/04/22/udemy-appoints-dennis-yang-ceo-eren-bali-steps-aside-to-lead-product/" TargetMode="External"/><Relationship Id="rId50" Type="http://schemas.openxmlformats.org/officeDocument/2006/relationships/hyperlink" Target="https://pando.com/2013/07/08/lessons-from-the-first-millionaire-online-teacher/" TargetMode="External"/><Relationship Id="rId55" Type="http://schemas.openxmlformats.org/officeDocument/2006/relationships/hyperlink" Target="https://www.businessinsider.com/pluralsight-confidentially-filed-for-ipo-2018-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ibernate.org/orm/" TargetMode="External"/><Relationship Id="rId40" Type="http://schemas.openxmlformats.org/officeDocument/2006/relationships/hyperlink" Target="https://spring.io/projects/spring-security" TargetMode="External"/><Relationship Id="rId45" Type="http://schemas.openxmlformats.org/officeDocument/2006/relationships/hyperlink" Target="http://smallbusiness.foxbusiness.com/technology-web/2014/08/27/pluralsight-raises-135m-to-help-grow-enterprise-customer-base/" TargetMode="External"/><Relationship Id="rId53" Type="http://schemas.openxmlformats.org/officeDocument/2006/relationships/hyperlink" Target="https://github.com/facebook/react/releases" TargetMode="External"/><Relationship Id="rId58" Type="http://schemas.openxmlformats.org/officeDocument/2006/relationships/hyperlink" Target="https://www.dropbox.com/developers/documentation/http/teams"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bout.udemy.com/company/" TargetMode="External"/><Relationship Id="rId43" Type="http://schemas.openxmlformats.org/officeDocument/2006/relationships/hyperlink" Target="https://www.informationweek.com/software/pluralsight-buys-trainsignal-broadens-it-training-lineup/d/d-id/1111047?" TargetMode="External"/><Relationship Id="rId48" Type="http://schemas.openxmlformats.org/officeDocument/2006/relationships/hyperlink" Target="https://developer.mozilla.org/en-US/docs/Web/API/Fetch_API" TargetMode="External"/><Relationship Id="rId56" Type="http://schemas.openxmlformats.org/officeDocument/2006/relationships/hyperlink" Target="https://blog.linkedin.com/2015/04/09/lynda-joins-linkedin" TargetMode="External"/><Relationship Id="rId8" Type="http://schemas.openxmlformats.org/officeDocument/2006/relationships/webSettings" Target="webSettings.xml"/><Relationship Id="rId51" Type="http://schemas.openxmlformats.org/officeDocument/2006/relationships/hyperlink" Target="https://www.tutorialspoint.com/spring/spring_web_mvc_framework.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docs.spring.io/spring/docs/3.0.x/spring-framework-reference/html/mvc.html" TargetMode="External"/><Relationship Id="rId46" Type="http://schemas.openxmlformats.org/officeDocument/2006/relationships/hyperlink" Target="https://www.businessinsider.com/pluralsight-is-worth-almost-a-billion-dollars-2014-8" TargetMode="External"/><Relationship Id="rId59" Type="http://schemas.openxmlformats.org/officeDocument/2006/relationships/hyperlink" Target="https://www.postgresql.org/about/" TargetMode="External"/><Relationship Id="rId20" Type="http://schemas.openxmlformats.org/officeDocument/2006/relationships/image" Target="media/image10.png"/><Relationship Id="rId41" Type="http://schemas.openxmlformats.org/officeDocument/2006/relationships/hyperlink" Target="http://tomcat.apache.org/" TargetMode="External"/><Relationship Id="rId54" Type="http://schemas.openxmlformats.org/officeDocument/2006/relationships/hyperlink" Target="https://www.baeldung.com/spring-mvc-tutoria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optal.com/front-end/what-is-bootstrap-a-short-tutorial-on-the-what-why-and-how" TargetMode="External"/><Relationship Id="rId49" Type="http://schemas.openxmlformats.org/officeDocument/2006/relationships/hyperlink" Target="https://readwrite.com/2013/12/03/lynda-weinman-online-education-builders/" TargetMode="External"/><Relationship Id="rId57" Type="http://schemas.openxmlformats.org/officeDocument/2006/relationships/hyperlink" Target="https://xconomy.com/national/2013/03/28/knowledge-when-you-need-it-lynda-com-and-the-rise-of-online-education/?single_page=true"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informationweek.com/software/udemy-comes-to-corporate-training/d/d-id/1109571?" TargetMode="External"/><Relationship Id="rId52" Type="http://schemas.openxmlformats.org/officeDocument/2006/relationships/hyperlink" Target="https://skillcrush.com/blog/what-is-react-j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F94A55-D83E-48EB-948A-9D69A3559B31}">
  <ds:schemaRefs>
    <ds:schemaRef ds:uri="http://schemas.microsoft.com/sharepoint/v3/contenttype/forms"/>
  </ds:schemaRefs>
</ds:datastoreItem>
</file>

<file path=customXml/itemProps2.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85</Pages>
  <Words>22932</Words>
  <Characters>130715</Characters>
  <Application>Microsoft Office Word</Application>
  <DocSecurity>0</DocSecurity>
  <Lines>1089</Lines>
  <Paragraphs>306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153341</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47</cp:revision>
  <dcterms:created xsi:type="dcterms:W3CDTF">2022-05-03T08:38:00Z</dcterms:created>
  <dcterms:modified xsi:type="dcterms:W3CDTF">2022-05-03T10:26:00Z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