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6CA3D" w14:textId="77777777" w:rsidR="00B331F0" w:rsidRPr="00B331F0" w:rsidRDefault="00B331F0" w:rsidP="00B331F0">
      <w:pPr>
        <w:shd w:val="clear" w:color="auto" w:fill="FFFFFF"/>
        <w:spacing w:after="0" w:line="240" w:lineRule="auto"/>
        <w:jc w:val="center"/>
        <w:rPr>
          <w:rFonts w:ascii="inherit" w:eastAsia="Times New Roman" w:hAnsi="inherit" w:cs="Times New Roman"/>
          <w:b/>
          <w:bCs/>
          <w:sz w:val="36"/>
          <w:szCs w:val="36"/>
        </w:rPr>
      </w:pPr>
      <w:proofErr w:type="spellStart"/>
      <w:r w:rsidRPr="00B331F0">
        <w:rPr>
          <w:rFonts w:ascii="inherit" w:eastAsia="Times New Roman" w:hAnsi="inherit" w:cs="Times New Roman"/>
          <w:b/>
          <w:bCs/>
          <w:sz w:val="36"/>
          <w:szCs w:val="36"/>
        </w:rPr>
        <w:t>YouTwo</w:t>
      </w:r>
      <w:proofErr w:type="spellEnd"/>
    </w:p>
    <w:p w14:paraId="38E2182A" w14:textId="54C5D66D" w:rsidR="00B331F0" w:rsidRDefault="00B331F0" w:rsidP="007C412C">
      <w:pPr>
        <w:shd w:val="clear" w:color="auto" w:fill="FFFFFF"/>
        <w:spacing w:after="0" w:line="240" w:lineRule="auto"/>
        <w:rPr>
          <w:rFonts w:ascii="inherit" w:eastAsia="Times New Roman" w:hAnsi="inherit" w:cs="Times New Roman"/>
          <w:b/>
          <w:bCs/>
          <w:sz w:val="24"/>
          <w:szCs w:val="24"/>
        </w:rPr>
      </w:pPr>
    </w:p>
    <w:p w14:paraId="44C00544" w14:textId="77777777" w:rsidR="00B331F0" w:rsidRDefault="00B331F0" w:rsidP="007C412C">
      <w:pPr>
        <w:shd w:val="clear" w:color="auto" w:fill="FFFFFF"/>
        <w:spacing w:after="0" w:line="240" w:lineRule="auto"/>
        <w:rPr>
          <w:rFonts w:ascii="inherit" w:eastAsia="Times New Roman" w:hAnsi="inherit" w:cs="Times New Roman"/>
          <w:b/>
          <w:bCs/>
          <w:sz w:val="24"/>
          <w:szCs w:val="24"/>
        </w:rPr>
      </w:pPr>
    </w:p>
    <w:p w14:paraId="115431DF" w14:textId="131C1F1B" w:rsidR="007C412C" w:rsidRDefault="007C412C" w:rsidP="007C412C">
      <w:pPr>
        <w:shd w:val="clear" w:color="auto" w:fill="FFFFFF"/>
        <w:spacing w:after="0" w:line="240" w:lineRule="auto"/>
        <w:rPr>
          <w:rFonts w:ascii="inherit" w:eastAsia="Times New Roman" w:hAnsi="inherit" w:cs="Times New Roman"/>
          <w:b/>
          <w:bCs/>
          <w:sz w:val="24"/>
          <w:szCs w:val="24"/>
        </w:rPr>
      </w:pPr>
      <w:r w:rsidRPr="00607227">
        <w:rPr>
          <w:rFonts w:ascii="inherit" w:eastAsia="Times New Roman" w:hAnsi="inherit" w:cs="Times New Roman"/>
          <w:b/>
          <w:bCs/>
          <w:sz w:val="24"/>
          <w:szCs w:val="24"/>
        </w:rPr>
        <w:t>IoT Capstone Idea Submission</w:t>
      </w:r>
    </w:p>
    <w:p w14:paraId="48B7297E" w14:textId="7050AD0E" w:rsidR="007C412C" w:rsidRDefault="007C412C" w:rsidP="007C412C">
      <w:p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Ivan Boyd</w:t>
      </w:r>
    </w:p>
    <w:p w14:paraId="620BE6AC" w14:textId="04752770" w:rsidR="007C412C" w:rsidRDefault="007C412C" w:rsidP="007C412C">
      <w:pPr>
        <w:shd w:val="clear" w:color="auto" w:fill="FFFFFF"/>
        <w:spacing w:after="0" w:line="240" w:lineRule="auto"/>
        <w:rPr>
          <w:rFonts w:ascii="inherit" w:eastAsia="Times New Roman" w:hAnsi="inherit" w:cs="Times New Roman"/>
          <w:sz w:val="24"/>
          <w:szCs w:val="24"/>
        </w:rPr>
      </w:pPr>
      <w:proofErr w:type="gramStart"/>
      <w:r>
        <w:rPr>
          <w:rFonts w:ascii="inherit" w:eastAsia="Times New Roman" w:hAnsi="inherit" w:cs="Times New Roman"/>
          <w:sz w:val="24"/>
          <w:szCs w:val="24"/>
        </w:rPr>
        <w:t>Nov.,</w:t>
      </w:r>
      <w:proofErr w:type="gramEnd"/>
      <w:r>
        <w:rPr>
          <w:rFonts w:ascii="inherit" w:eastAsia="Times New Roman" w:hAnsi="inherit" w:cs="Times New Roman"/>
          <w:sz w:val="24"/>
          <w:szCs w:val="24"/>
        </w:rPr>
        <w:t xml:space="preserve"> 28, 2021</w:t>
      </w:r>
    </w:p>
    <w:p w14:paraId="1D76AE35" w14:textId="43E1955A" w:rsidR="001F5A16" w:rsidRDefault="001F5A16" w:rsidP="007C412C">
      <w:p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GitHub: </w:t>
      </w:r>
      <w:hyperlink r:id="rId5" w:history="1">
        <w:proofErr w:type="spellStart"/>
        <w:r>
          <w:rPr>
            <w:rStyle w:val="Hyperlink"/>
          </w:rPr>
          <w:t>IvanBoyd</w:t>
        </w:r>
        <w:proofErr w:type="spellEnd"/>
        <w:r>
          <w:rPr>
            <w:rStyle w:val="Hyperlink"/>
          </w:rPr>
          <w:t>/</w:t>
        </w:r>
        <w:proofErr w:type="spellStart"/>
        <w:r>
          <w:rPr>
            <w:rStyle w:val="Hyperlink"/>
          </w:rPr>
          <w:t>IoT_Capstone-IvanBoyd</w:t>
        </w:r>
        <w:proofErr w:type="spellEnd"/>
        <w:r>
          <w:rPr>
            <w:rStyle w:val="Hyperlink"/>
          </w:rPr>
          <w:t>: Keystone Project Fall, 2021, CNM/FUSE/IoT Bootcamp (github.com)</w:t>
        </w:r>
      </w:hyperlink>
    </w:p>
    <w:p w14:paraId="390ACEC8" w14:textId="6EABAAE4" w:rsidR="007C412C" w:rsidRDefault="007C412C" w:rsidP="007C412C">
      <w:pPr>
        <w:shd w:val="clear" w:color="auto" w:fill="FFFFFF"/>
        <w:spacing w:after="0" w:line="240" w:lineRule="auto"/>
        <w:rPr>
          <w:rFonts w:ascii="inherit" w:eastAsia="Times New Roman" w:hAnsi="inherit" w:cs="Times New Roman"/>
          <w:sz w:val="24"/>
          <w:szCs w:val="24"/>
        </w:rPr>
      </w:pPr>
    </w:p>
    <w:p w14:paraId="75F9CC42" w14:textId="17B1E022" w:rsidR="00361527" w:rsidRDefault="007C412C" w:rsidP="007C412C">
      <w:pPr>
        <w:shd w:val="clear" w:color="auto" w:fill="FFFFFF"/>
        <w:spacing w:after="0" w:line="240" w:lineRule="auto"/>
        <w:rPr>
          <w:rFonts w:ascii="inherit" w:eastAsia="Times New Roman" w:hAnsi="inherit" w:cs="Times New Roman"/>
          <w:sz w:val="24"/>
          <w:szCs w:val="24"/>
        </w:rPr>
      </w:pPr>
      <w:r w:rsidRPr="00607227">
        <w:rPr>
          <w:rFonts w:ascii="inherit" w:eastAsia="Times New Roman" w:hAnsi="inherit" w:cs="Times New Roman"/>
          <w:b/>
          <w:bCs/>
          <w:sz w:val="24"/>
          <w:szCs w:val="24"/>
        </w:rPr>
        <w:t>Brief:</w:t>
      </w:r>
      <w:r>
        <w:rPr>
          <w:rFonts w:ascii="inherit" w:eastAsia="Times New Roman" w:hAnsi="inherit" w:cs="Times New Roman"/>
          <w:sz w:val="24"/>
          <w:szCs w:val="24"/>
        </w:rPr>
        <w:t xml:space="preserve">   My idea is to </w:t>
      </w:r>
      <w:r w:rsidR="00607227">
        <w:rPr>
          <w:rFonts w:ascii="inherit" w:eastAsia="Times New Roman" w:hAnsi="inherit" w:cs="Times New Roman"/>
          <w:sz w:val="24"/>
          <w:szCs w:val="24"/>
        </w:rPr>
        <w:t xml:space="preserve">significantly </w:t>
      </w:r>
      <w:r>
        <w:rPr>
          <w:rFonts w:ascii="inherit" w:eastAsia="Times New Roman" w:hAnsi="inherit" w:cs="Times New Roman"/>
          <w:sz w:val="24"/>
          <w:szCs w:val="24"/>
        </w:rPr>
        <w:t>expand</w:t>
      </w:r>
      <w:r w:rsidR="00607227">
        <w:rPr>
          <w:rFonts w:ascii="inherit" w:eastAsia="Times New Roman" w:hAnsi="inherit" w:cs="Times New Roman"/>
          <w:sz w:val="24"/>
          <w:szCs w:val="24"/>
        </w:rPr>
        <w:t>, modify and refine</w:t>
      </w:r>
      <w:r>
        <w:rPr>
          <w:rFonts w:ascii="inherit" w:eastAsia="Times New Roman" w:hAnsi="inherit" w:cs="Times New Roman"/>
          <w:sz w:val="24"/>
          <w:szCs w:val="24"/>
        </w:rPr>
        <w:t xml:space="preserve"> </w:t>
      </w:r>
      <w:r w:rsidR="00607227">
        <w:rPr>
          <w:rFonts w:ascii="inherit" w:eastAsia="Times New Roman" w:hAnsi="inherit" w:cs="Times New Roman"/>
          <w:sz w:val="24"/>
          <w:szCs w:val="24"/>
        </w:rPr>
        <w:t xml:space="preserve">the </w:t>
      </w:r>
      <w:r>
        <w:rPr>
          <w:rFonts w:ascii="inherit" w:eastAsia="Times New Roman" w:hAnsi="inherit" w:cs="Times New Roman"/>
          <w:sz w:val="24"/>
          <w:szCs w:val="24"/>
        </w:rPr>
        <w:t xml:space="preserve">infinity </w:t>
      </w:r>
      <w:proofErr w:type="gramStart"/>
      <w:r>
        <w:rPr>
          <w:rFonts w:ascii="inherit" w:eastAsia="Times New Roman" w:hAnsi="inherit" w:cs="Times New Roman"/>
          <w:sz w:val="24"/>
          <w:szCs w:val="24"/>
        </w:rPr>
        <w:t>mirrored</w:t>
      </w:r>
      <w:r w:rsidR="001F5A16">
        <w:rPr>
          <w:rFonts w:ascii="inherit" w:eastAsia="Times New Roman" w:hAnsi="inherit" w:cs="Times New Roman"/>
          <w:sz w:val="24"/>
          <w:szCs w:val="24"/>
        </w:rPr>
        <w:t>-</w:t>
      </w:r>
      <w:r>
        <w:rPr>
          <w:rFonts w:ascii="inherit" w:eastAsia="Times New Roman" w:hAnsi="inherit" w:cs="Times New Roman"/>
          <w:sz w:val="24"/>
          <w:szCs w:val="24"/>
        </w:rPr>
        <w:t>box</w:t>
      </w:r>
      <w:proofErr w:type="gramEnd"/>
      <w:r>
        <w:rPr>
          <w:rFonts w:ascii="inherit" w:eastAsia="Times New Roman" w:hAnsi="inherit" w:cs="Times New Roman"/>
          <w:sz w:val="24"/>
          <w:szCs w:val="24"/>
        </w:rPr>
        <w:t xml:space="preserve"> </w:t>
      </w:r>
      <w:r w:rsidR="00607227">
        <w:rPr>
          <w:rFonts w:ascii="inherit" w:eastAsia="Times New Roman" w:hAnsi="inherit" w:cs="Times New Roman"/>
          <w:sz w:val="24"/>
          <w:szCs w:val="24"/>
        </w:rPr>
        <w:t>which was my midterm project.</w:t>
      </w:r>
      <w:r w:rsidR="00B331F0">
        <w:rPr>
          <w:rFonts w:ascii="inherit" w:eastAsia="Times New Roman" w:hAnsi="inherit" w:cs="Times New Roman"/>
          <w:sz w:val="24"/>
          <w:szCs w:val="24"/>
        </w:rPr>
        <w:t xml:space="preserve"> The prime addition will be to provide </w:t>
      </w:r>
      <w:r w:rsidR="00710AF7">
        <w:rPr>
          <w:rFonts w:ascii="inherit" w:eastAsia="Times New Roman" w:hAnsi="inherit" w:cs="Times New Roman"/>
          <w:sz w:val="24"/>
          <w:szCs w:val="24"/>
        </w:rPr>
        <w:t xml:space="preserve">a venue for individuals to present a </w:t>
      </w:r>
      <w:r w:rsidR="00710AF7">
        <w:rPr>
          <w:rFonts w:ascii="inherit" w:eastAsia="Times New Roman" w:hAnsi="inherit" w:cs="Times New Roman"/>
          <w:sz w:val="24"/>
          <w:szCs w:val="24"/>
        </w:rPr>
        <w:t xml:space="preserve">personal </w:t>
      </w:r>
      <w:r w:rsidR="00710AF7" w:rsidRPr="00710AF7">
        <w:rPr>
          <w:rFonts w:ascii="inherit" w:eastAsia="Times New Roman" w:hAnsi="inherit" w:cs="Times New Roman"/>
          <w:sz w:val="24"/>
          <w:szCs w:val="24"/>
        </w:rPr>
        <w:t>doppelgänger</w:t>
      </w:r>
      <w:r w:rsidR="00607227">
        <w:rPr>
          <w:rFonts w:ascii="inherit" w:eastAsia="Times New Roman" w:hAnsi="inherit" w:cs="Times New Roman"/>
          <w:sz w:val="24"/>
          <w:szCs w:val="24"/>
        </w:rPr>
        <w:t xml:space="preserve"> </w:t>
      </w:r>
      <w:r w:rsidR="00710AF7">
        <w:rPr>
          <w:rFonts w:ascii="inherit" w:eastAsia="Times New Roman" w:hAnsi="inherit" w:cs="Times New Roman"/>
          <w:sz w:val="24"/>
          <w:szCs w:val="24"/>
        </w:rPr>
        <w:t>inside the infinity box.</w:t>
      </w:r>
    </w:p>
    <w:p w14:paraId="18EE36FA" w14:textId="77777777" w:rsidR="00361527" w:rsidRDefault="00361527" w:rsidP="007C412C">
      <w:pPr>
        <w:shd w:val="clear" w:color="auto" w:fill="FFFFFF"/>
        <w:spacing w:after="0" w:line="240" w:lineRule="auto"/>
        <w:rPr>
          <w:rFonts w:ascii="inherit" w:eastAsia="Times New Roman" w:hAnsi="inherit" w:cs="Times New Roman"/>
          <w:sz w:val="24"/>
          <w:szCs w:val="24"/>
        </w:rPr>
      </w:pPr>
    </w:p>
    <w:p w14:paraId="1D557A0D" w14:textId="6D2488B4" w:rsidR="00401E14" w:rsidRDefault="00607227" w:rsidP="007C412C">
      <w:p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My midterm was a simple prototype that received both touch and movement input</w:t>
      </w:r>
      <w:r w:rsidR="00361527">
        <w:rPr>
          <w:rFonts w:ascii="inherit" w:eastAsia="Times New Roman" w:hAnsi="inherit" w:cs="Times New Roman"/>
          <w:sz w:val="24"/>
          <w:szCs w:val="24"/>
        </w:rPr>
        <w:t xml:space="preserve"> which it converted into varying light values and strobe effects on </w:t>
      </w:r>
      <w:proofErr w:type="spellStart"/>
      <w:r w:rsidR="00361527">
        <w:rPr>
          <w:rFonts w:ascii="inherit" w:eastAsia="Times New Roman" w:hAnsi="inherit" w:cs="Times New Roman"/>
          <w:sz w:val="24"/>
          <w:szCs w:val="24"/>
        </w:rPr>
        <w:t>NeoPixels</w:t>
      </w:r>
      <w:proofErr w:type="spellEnd"/>
      <w:r w:rsidR="00361527">
        <w:rPr>
          <w:rFonts w:ascii="inherit" w:eastAsia="Times New Roman" w:hAnsi="inherit" w:cs="Times New Roman"/>
          <w:sz w:val="24"/>
          <w:szCs w:val="24"/>
        </w:rPr>
        <w:t xml:space="preserve">. It did not take advantage of </w:t>
      </w:r>
      <w:proofErr w:type="spellStart"/>
      <w:r w:rsidR="00361527">
        <w:rPr>
          <w:rFonts w:ascii="inherit" w:eastAsia="Times New Roman" w:hAnsi="inherit" w:cs="Times New Roman"/>
          <w:sz w:val="24"/>
          <w:szCs w:val="24"/>
        </w:rPr>
        <w:t>NeoPixel</w:t>
      </w:r>
      <w:r w:rsidR="00401E14">
        <w:rPr>
          <w:rFonts w:ascii="inherit" w:eastAsia="Times New Roman" w:hAnsi="inherit" w:cs="Times New Roman"/>
          <w:sz w:val="24"/>
          <w:szCs w:val="24"/>
        </w:rPr>
        <w:t>’</w:t>
      </w:r>
      <w:r w:rsidR="00361527">
        <w:rPr>
          <w:rFonts w:ascii="inherit" w:eastAsia="Times New Roman" w:hAnsi="inherit" w:cs="Times New Roman"/>
          <w:sz w:val="24"/>
          <w:szCs w:val="24"/>
        </w:rPr>
        <w:t>s</w:t>
      </w:r>
      <w:proofErr w:type="spellEnd"/>
      <w:r w:rsidR="00361527">
        <w:rPr>
          <w:rFonts w:ascii="inherit" w:eastAsia="Times New Roman" w:hAnsi="inherit" w:cs="Times New Roman"/>
          <w:sz w:val="24"/>
          <w:szCs w:val="24"/>
        </w:rPr>
        <w:t xml:space="preserve"> ability to produce a </w:t>
      </w:r>
      <w:r w:rsidR="002E2726">
        <w:rPr>
          <w:rFonts w:ascii="inherit" w:eastAsia="Times New Roman" w:hAnsi="inherit" w:cs="Times New Roman"/>
          <w:sz w:val="24"/>
          <w:szCs w:val="24"/>
        </w:rPr>
        <w:t xml:space="preserve">wide range of </w:t>
      </w:r>
      <w:r w:rsidR="00361527">
        <w:rPr>
          <w:rFonts w:ascii="inherit" w:eastAsia="Times New Roman" w:hAnsi="inherit" w:cs="Times New Roman"/>
          <w:sz w:val="24"/>
          <w:szCs w:val="24"/>
        </w:rPr>
        <w:t>differing colors</w:t>
      </w:r>
      <w:r w:rsidR="002E2726">
        <w:rPr>
          <w:rFonts w:ascii="inherit" w:eastAsia="Times New Roman" w:hAnsi="inherit" w:cs="Times New Roman"/>
          <w:sz w:val="24"/>
          <w:szCs w:val="24"/>
        </w:rPr>
        <w:t xml:space="preserve"> nor were the </w:t>
      </w:r>
      <w:proofErr w:type="spellStart"/>
      <w:r w:rsidR="002E2726">
        <w:rPr>
          <w:rFonts w:ascii="inherit" w:eastAsia="Times New Roman" w:hAnsi="inherit" w:cs="Times New Roman"/>
          <w:sz w:val="24"/>
          <w:szCs w:val="24"/>
        </w:rPr>
        <w:t>NeoPixels</w:t>
      </w:r>
      <w:proofErr w:type="spellEnd"/>
      <w:r w:rsidR="002E2726">
        <w:rPr>
          <w:rFonts w:ascii="inherit" w:eastAsia="Times New Roman" w:hAnsi="inherit" w:cs="Times New Roman"/>
          <w:sz w:val="24"/>
          <w:szCs w:val="24"/>
        </w:rPr>
        <w:t xml:space="preserve"> composed artistically throughout the infinity box</w:t>
      </w:r>
      <w:r w:rsidR="00361527">
        <w:rPr>
          <w:rFonts w:ascii="inherit" w:eastAsia="Times New Roman" w:hAnsi="inherit" w:cs="Times New Roman"/>
          <w:sz w:val="24"/>
          <w:szCs w:val="24"/>
        </w:rPr>
        <w:t xml:space="preserve">. The enclosure </w:t>
      </w:r>
      <w:r w:rsidR="002E2726">
        <w:rPr>
          <w:rFonts w:ascii="inherit" w:eastAsia="Times New Roman" w:hAnsi="inherit" w:cs="Times New Roman"/>
          <w:sz w:val="24"/>
          <w:szCs w:val="24"/>
        </w:rPr>
        <w:t xml:space="preserve">itself </w:t>
      </w:r>
      <w:r w:rsidR="00361527">
        <w:rPr>
          <w:rFonts w:ascii="inherit" w:eastAsia="Times New Roman" w:hAnsi="inherit" w:cs="Times New Roman"/>
          <w:sz w:val="24"/>
          <w:szCs w:val="24"/>
        </w:rPr>
        <w:t xml:space="preserve">was </w:t>
      </w:r>
      <w:r w:rsidR="003C6D5E">
        <w:rPr>
          <w:rFonts w:ascii="inherit" w:eastAsia="Times New Roman" w:hAnsi="inherit" w:cs="Times New Roman"/>
          <w:sz w:val="24"/>
          <w:szCs w:val="24"/>
        </w:rPr>
        <w:t xml:space="preserve">made from </w:t>
      </w:r>
      <w:r w:rsidR="00361527">
        <w:rPr>
          <w:rFonts w:ascii="inherit" w:eastAsia="Times New Roman" w:hAnsi="inherit" w:cs="Times New Roman"/>
          <w:sz w:val="24"/>
          <w:szCs w:val="24"/>
        </w:rPr>
        <w:t xml:space="preserve">foam core and completely lacked </w:t>
      </w:r>
      <w:r w:rsidR="002E2726">
        <w:rPr>
          <w:rFonts w:ascii="inherit" w:eastAsia="Times New Roman" w:hAnsi="inherit" w:cs="Times New Roman"/>
          <w:sz w:val="24"/>
          <w:szCs w:val="24"/>
        </w:rPr>
        <w:t xml:space="preserve">attributes of finish, such as the </w:t>
      </w:r>
      <w:r w:rsidR="003C6D5E">
        <w:rPr>
          <w:rFonts w:ascii="inherit" w:eastAsia="Times New Roman" w:hAnsi="inherit" w:cs="Times New Roman"/>
          <w:sz w:val="24"/>
          <w:szCs w:val="24"/>
        </w:rPr>
        <w:t>storage for</w:t>
      </w:r>
      <w:r w:rsidR="002E2726">
        <w:rPr>
          <w:rFonts w:ascii="inherit" w:eastAsia="Times New Roman" w:hAnsi="inherit" w:cs="Times New Roman"/>
          <w:sz w:val="24"/>
          <w:szCs w:val="24"/>
        </w:rPr>
        <w:t xml:space="preserve"> components, the concealment of wiring and overall look and feel. </w:t>
      </w:r>
      <w:r w:rsidR="00401E14">
        <w:rPr>
          <w:rFonts w:ascii="inherit" w:eastAsia="Times New Roman" w:hAnsi="inherit" w:cs="Times New Roman"/>
          <w:sz w:val="24"/>
          <w:szCs w:val="24"/>
        </w:rPr>
        <w:t xml:space="preserve">This was a good starting </w:t>
      </w:r>
      <w:r w:rsidR="003C6D5E">
        <w:rPr>
          <w:rFonts w:ascii="inherit" w:eastAsia="Times New Roman" w:hAnsi="inherit" w:cs="Times New Roman"/>
          <w:sz w:val="24"/>
          <w:szCs w:val="24"/>
        </w:rPr>
        <w:t>point,</w:t>
      </w:r>
      <w:r w:rsidR="00401E14">
        <w:rPr>
          <w:rFonts w:ascii="inherit" w:eastAsia="Times New Roman" w:hAnsi="inherit" w:cs="Times New Roman"/>
          <w:sz w:val="24"/>
          <w:szCs w:val="24"/>
        </w:rPr>
        <w:t xml:space="preserve"> but a</w:t>
      </w:r>
      <w:r w:rsidR="002E2726">
        <w:rPr>
          <w:rFonts w:ascii="inherit" w:eastAsia="Times New Roman" w:hAnsi="inherit" w:cs="Times New Roman"/>
          <w:sz w:val="24"/>
          <w:szCs w:val="24"/>
        </w:rPr>
        <w:t xml:space="preserve"> revised version will have to address </w:t>
      </w:r>
      <w:r w:rsidR="00401E14">
        <w:rPr>
          <w:rFonts w:ascii="inherit" w:eastAsia="Times New Roman" w:hAnsi="inherit" w:cs="Times New Roman"/>
          <w:sz w:val="24"/>
          <w:szCs w:val="24"/>
        </w:rPr>
        <w:t>all</w:t>
      </w:r>
      <w:r w:rsidR="002E2726">
        <w:rPr>
          <w:rFonts w:ascii="inherit" w:eastAsia="Times New Roman" w:hAnsi="inherit" w:cs="Times New Roman"/>
          <w:sz w:val="24"/>
          <w:szCs w:val="24"/>
        </w:rPr>
        <w:t xml:space="preserve"> these issues</w:t>
      </w:r>
      <w:r w:rsidR="00401E14">
        <w:rPr>
          <w:rFonts w:ascii="inherit" w:eastAsia="Times New Roman" w:hAnsi="inherit" w:cs="Times New Roman"/>
          <w:sz w:val="24"/>
          <w:szCs w:val="24"/>
        </w:rPr>
        <w:t>.</w:t>
      </w:r>
    </w:p>
    <w:p w14:paraId="474A7667" w14:textId="5BB01641" w:rsidR="00401E14" w:rsidRDefault="00401E14" w:rsidP="007C412C">
      <w:pPr>
        <w:shd w:val="clear" w:color="auto" w:fill="FFFFFF"/>
        <w:spacing w:after="0" w:line="240" w:lineRule="auto"/>
        <w:rPr>
          <w:rFonts w:ascii="inherit" w:eastAsia="Times New Roman" w:hAnsi="inherit" w:cs="Times New Roman"/>
          <w:sz w:val="24"/>
          <w:szCs w:val="24"/>
        </w:rPr>
      </w:pPr>
    </w:p>
    <w:p w14:paraId="0D528F9D" w14:textId="44404876" w:rsidR="00401E14" w:rsidRDefault="00401E14" w:rsidP="007C412C">
      <w:p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The </w:t>
      </w:r>
      <w:r w:rsidR="001F5A16">
        <w:rPr>
          <w:rFonts w:ascii="inherit" w:eastAsia="Times New Roman" w:hAnsi="inherit" w:cs="Times New Roman"/>
          <w:sz w:val="24"/>
          <w:szCs w:val="24"/>
        </w:rPr>
        <w:t>capstone</w:t>
      </w:r>
      <w:r>
        <w:rPr>
          <w:rFonts w:ascii="inherit" w:eastAsia="Times New Roman" w:hAnsi="inherit" w:cs="Times New Roman"/>
          <w:sz w:val="24"/>
          <w:szCs w:val="24"/>
        </w:rPr>
        <w:t xml:space="preserve"> version of the infinity box involves a complete overhaul of the electronic components adding Adafruit </w:t>
      </w:r>
      <w:proofErr w:type="spellStart"/>
      <w:r>
        <w:rPr>
          <w:rFonts w:ascii="inherit" w:eastAsia="Times New Roman" w:hAnsi="inherit" w:cs="Times New Roman"/>
          <w:sz w:val="24"/>
          <w:szCs w:val="24"/>
        </w:rPr>
        <w:t>Dot</w:t>
      </w:r>
      <w:r w:rsidR="007C3100">
        <w:rPr>
          <w:rFonts w:ascii="inherit" w:eastAsia="Times New Roman" w:hAnsi="inherit" w:cs="Times New Roman"/>
          <w:sz w:val="24"/>
          <w:szCs w:val="24"/>
        </w:rPr>
        <w:t>Star</w:t>
      </w:r>
      <w:proofErr w:type="spellEnd"/>
      <w:r w:rsidR="007C3100">
        <w:rPr>
          <w:rFonts w:ascii="inherit" w:eastAsia="Times New Roman" w:hAnsi="inherit" w:cs="Times New Roman"/>
          <w:sz w:val="24"/>
          <w:szCs w:val="24"/>
        </w:rPr>
        <w:t xml:space="preserve"> </w:t>
      </w:r>
      <w:r>
        <w:rPr>
          <w:rFonts w:ascii="inherit" w:eastAsia="Times New Roman" w:hAnsi="inherit" w:cs="Times New Roman"/>
          <w:sz w:val="24"/>
          <w:szCs w:val="24"/>
        </w:rPr>
        <w:t>Pixels in a 16x16 grid with 256 addressable pixels</w:t>
      </w:r>
      <w:r w:rsidR="007C3100">
        <w:rPr>
          <w:rFonts w:ascii="inherit" w:eastAsia="Times New Roman" w:hAnsi="inherit" w:cs="Times New Roman"/>
          <w:sz w:val="24"/>
          <w:szCs w:val="24"/>
        </w:rPr>
        <w:t xml:space="preserve">, a Garmin LIDAR Optical Distance LED Sensor, and possibly </w:t>
      </w:r>
      <w:r w:rsidR="003C6D5E">
        <w:rPr>
          <w:rFonts w:ascii="inherit" w:eastAsia="Times New Roman" w:hAnsi="inherit" w:cs="Times New Roman"/>
          <w:sz w:val="24"/>
          <w:szCs w:val="24"/>
        </w:rPr>
        <w:t xml:space="preserve">including </w:t>
      </w:r>
      <w:r w:rsidR="007C3100">
        <w:rPr>
          <w:rFonts w:ascii="inherit" w:eastAsia="Times New Roman" w:hAnsi="inherit" w:cs="Times New Roman"/>
          <w:sz w:val="24"/>
          <w:szCs w:val="24"/>
        </w:rPr>
        <w:t xml:space="preserve">100 </w:t>
      </w:r>
      <w:proofErr w:type="spellStart"/>
      <w:r w:rsidR="007C3100">
        <w:rPr>
          <w:rFonts w:ascii="inherit" w:eastAsia="Times New Roman" w:hAnsi="inherit" w:cs="Times New Roman"/>
          <w:sz w:val="24"/>
          <w:szCs w:val="24"/>
        </w:rPr>
        <w:t>NeoPixel</w:t>
      </w:r>
      <w:proofErr w:type="spellEnd"/>
      <w:r w:rsidR="007C3100">
        <w:rPr>
          <w:rFonts w:ascii="inherit" w:eastAsia="Times New Roman" w:hAnsi="inherit" w:cs="Times New Roman"/>
          <w:sz w:val="24"/>
          <w:szCs w:val="24"/>
        </w:rPr>
        <w:t xml:space="preserve"> Fairy Lights and a </w:t>
      </w:r>
      <w:proofErr w:type="spellStart"/>
      <w:r w:rsidR="007C3100">
        <w:rPr>
          <w:rFonts w:ascii="inherit" w:eastAsia="Times New Roman" w:hAnsi="inherit" w:cs="Times New Roman"/>
          <w:sz w:val="24"/>
          <w:szCs w:val="24"/>
        </w:rPr>
        <w:t>DotStar</w:t>
      </w:r>
      <w:proofErr w:type="spellEnd"/>
      <w:r w:rsidR="007C3100">
        <w:rPr>
          <w:rFonts w:ascii="inherit" w:eastAsia="Times New Roman" w:hAnsi="inherit" w:cs="Times New Roman"/>
          <w:sz w:val="24"/>
          <w:szCs w:val="24"/>
        </w:rPr>
        <w:t xml:space="preserve"> High Density 8x8 – 64 RGB LED pixel </w:t>
      </w:r>
      <w:r w:rsidR="00710AF7">
        <w:rPr>
          <w:rFonts w:ascii="inherit" w:eastAsia="Times New Roman" w:hAnsi="inherit" w:cs="Times New Roman"/>
          <w:sz w:val="24"/>
          <w:szCs w:val="24"/>
        </w:rPr>
        <w:t>matrix and</w:t>
      </w:r>
      <w:r w:rsidR="00AB4E52">
        <w:rPr>
          <w:rFonts w:ascii="inherit" w:eastAsia="Times New Roman" w:hAnsi="inherit" w:cs="Times New Roman"/>
          <w:sz w:val="24"/>
          <w:szCs w:val="24"/>
        </w:rPr>
        <w:t xml:space="preserve"> replacing the Teensy with a Particle Argon processor</w:t>
      </w:r>
      <w:r w:rsidR="007C3100">
        <w:rPr>
          <w:rFonts w:ascii="inherit" w:eastAsia="Times New Roman" w:hAnsi="inherit" w:cs="Times New Roman"/>
          <w:sz w:val="24"/>
          <w:szCs w:val="24"/>
        </w:rPr>
        <w:t>.</w:t>
      </w:r>
      <w:r w:rsidR="003C6D5E">
        <w:rPr>
          <w:rFonts w:ascii="inherit" w:eastAsia="Times New Roman" w:hAnsi="inherit" w:cs="Times New Roman"/>
          <w:sz w:val="24"/>
          <w:szCs w:val="24"/>
        </w:rPr>
        <w:t xml:space="preserve"> These seemingly similar components all require their own libraries and programming differences. The display goals of each are radically different and the programming involved is not interchangeable. </w:t>
      </w:r>
    </w:p>
    <w:p w14:paraId="3751FB5D" w14:textId="5F24DE3F" w:rsidR="00AB4E52" w:rsidRDefault="00AB4E52" w:rsidP="007C412C">
      <w:pPr>
        <w:shd w:val="clear" w:color="auto" w:fill="FFFFFF"/>
        <w:spacing w:after="0" w:line="240" w:lineRule="auto"/>
        <w:rPr>
          <w:rFonts w:ascii="inherit" w:eastAsia="Times New Roman" w:hAnsi="inherit" w:cs="Times New Roman"/>
          <w:sz w:val="24"/>
          <w:szCs w:val="24"/>
        </w:rPr>
      </w:pPr>
    </w:p>
    <w:p w14:paraId="246F1152" w14:textId="67687643" w:rsidR="00AB4E52" w:rsidRDefault="00AB4E52" w:rsidP="007C412C">
      <w:p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Features:</w:t>
      </w:r>
    </w:p>
    <w:p w14:paraId="2D8DD510" w14:textId="35338FCB" w:rsidR="00AB4E52" w:rsidRDefault="00AB4E52" w:rsidP="007C412C">
      <w:pPr>
        <w:shd w:val="clear" w:color="auto" w:fill="FFFFFF"/>
        <w:spacing w:after="0" w:line="240" w:lineRule="auto"/>
        <w:rPr>
          <w:rFonts w:ascii="inherit" w:eastAsia="Times New Roman" w:hAnsi="inherit" w:cs="Times New Roman"/>
          <w:sz w:val="24"/>
          <w:szCs w:val="24"/>
        </w:rPr>
      </w:pPr>
    </w:p>
    <w:p w14:paraId="16203571" w14:textId="61C6B473" w:rsidR="00AB4E52" w:rsidRDefault="00AB4E52" w:rsidP="00AB4E52">
      <w:pPr>
        <w:pStyle w:val="ListParagraph"/>
        <w:numPr>
          <w:ilvl w:val="0"/>
          <w:numId w:val="2"/>
        </w:numPr>
        <w:shd w:val="clear" w:color="auto" w:fill="FFFFFF"/>
        <w:spacing w:after="0" w:line="240" w:lineRule="auto"/>
        <w:rPr>
          <w:rFonts w:ascii="inherit" w:eastAsia="Times New Roman" w:hAnsi="inherit" w:cs="Times New Roman"/>
          <w:sz w:val="24"/>
          <w:szCs w:val="24"/>
        </w:rPr>
      </w:pPr>
      <w:r w:rsidRPr="00AB4E52">
        <w:rPr>
          <w:rFonts w:ascii="inherit" w:eastAsia="Times New Roman" w:hAnsi="inherit" w:cs="Times New Roman"/>
          <w:sz w:val="24"/>
          <w:szCs w:val="24"/>
          <w:u w:val="single"/>
        </w:rPr>
        <w:t>Infinity box</w:t>
      </w:r>
      <w:r>
        <w:rPr>
          <w:rFonts w:ascii="inherit" w:eastAsia="Times New Roman" w:hAnsi="inherit" w:cs="Times New Roman"/>
          <w:sz w:val="24"/>
          <w:szCs w:val="24"/>
        </w:rPr>
        <w:t xml:space="preserve"> that houses five acrylic mirrors and one two-way glass mirror to be enclosed in polished black acrylic with cut-outs for circuit boards, user adjustable features and power.</w:t>
      </w:r>
    </w:p>
    <w:p w14:paraId="1F059677" w14:textId="77E4254C" w:rsidR="00AB4E52" w:rsidRDefault="00AB4E52" w:rsidP="00AB4E52">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The ability to receive images</w:t>
      </w:r>
      <w:r w:rsidR="00B331F0">
        <w:rPr>
          <w:rFonts w:ascii="inherit" w:eastAsia="Times New Roman" w:hAnsi="inherit" w:cs="Times New Roman"/>
          <w:sz w:val="24"/>
          <w:szCs w:val="24"/>
        </w:rPr>
        <w:t>, such as selfies,</w:t>
      </w:r>
      <w:r>
        <w:rPr>
          <w:rFonts w:ascii="inherit" w:eastAsia="Times New Roman" w:hAnsi="inherit" w:cs="Times New Roman"/>
          <w:sz w:val="24"/>
          <w:szCs w:val="24"/>
        </w:rPr>
        <w:t xml:space="preserve"> from any Bluetooth device</w:t>
      </w:r>
      <w:r w:rsidR="00B331F0">
        <w:rPr>
          <w:rFonts w:ascii="inherit" w:eastAsia="Times New Roman" w:hAnsi="inherit" w:cs="Times New Roman"/>
          <w:sz w:val="24"/>
          <w:szCs w:val="24"/>
        </w:rPr>
        <w:t xml:space="preserve"> and project them in low resolution into the Infinity Box</w:t>
      </w:r>
      <w:r w:rsidR="009C6115">
        <w:rPr>
          <w:rFonts w:ascii="inherit" w:eastAsia="Times New Roman" w:hAnsi="inherit" w:cs="Times New Roman"/>
          <w:sz w:val="24"/>
          <w:szCs w:val="24"/>
        </w:rPr>
        <w:t xml:space="preserve">, creating a </w:t>
      </w:r>
      <w:r w:rsidR="009C6115" w:rsidRPr="00710AF7">
        <w:rPr>
          <w:rFonts w:ascii="inherit" w:eastAsia="Times New Roman" w:hAnsi="inherit" w:cs="Times New Roman"/>
          <w:sz w:val="24"/>
          <w:szCs w:val="24"/>
        </w:rPr>
        <w:t>doppelgänger</w:t>
      </w:r>
      <w:r w:rsidR="009C6115">
        <w:rPr>
          <w:rFonts w:ascii="inherit" w:eastAsia="Times New Roman" w:hAnsi="inherit" w:cs="Times New Roman"/>
          <w:sz w:val="24"/>
          <w:szCs w:val="24"/>
        </w:rPr>
        <w:t xml:space="preserve"> that will be recursively echoed until it fades from view. I haven’t decided if the infinity box will be sending anything back to the sending Bluetooth device, though I think there are intriguing possibilities here.</w:t>
      </w:r>
    </w:p>
    <w:p w14:paraId="0677CF7F" w14:textId="73440F10" w:rsidR="009C6115" w:rsidRDefault="009C6115" w:rsidP="00AB4E52">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The infinity box will be aware on two levels </w:t>
      </w:r>
      <w:r w:rsidR="001F5A16">
        <w:rPr>
          <w:rFonts w:ascii="inherit" w:eastAsia="Times New Roman" w:hAnsi="inherit" w:cs="Times New Roman"/>
          <w:sz w:val="24"/>
          <w:szCs w:val="24"/>
        </w:rPr>
        <w:t>of</w:t>
      </w:r>
      <w:r>
        <w:rPr>
          <w:rFonts w:ascii="inherit" w:eastAsia="Times New Roman" w:hAnsi="inherit" w:cs="Times New Roman"/>
          <w:sz w:val="24"/>
          <w:szCs w:val="24"/>
        </w:rPr>
        <w:t xml:space="preserve"> movement in its general vicinity. First, any general movement that can be detected with broad detection sensors and secondly with highly directional movement</w:t>
      </w:r>
      <w:r w:rsidR="00A73BB3">
        <w:rPr>
          <w:rFonts w:ascii="inherit" w:eastAsia="Times New Roman" w:hAnsi="inherit" w:cs="Times New Roman"/>
          <w:sz w:val="24"/>
          <w:szCs w:val="24"/>
        </w:rPr>
        <w:t xml:space="preserve"> approaching and receding from the infinity box. General movement will result in an apparent awakening of the infinity box, perhaps indicated by soft LED lights turning on or mildly pulsing. Movement </w:t>
      </w:r>
      <w:r w:rsidR="00A73BB3">
        <w:rPr>
          <w:rFonts w:ascii="inherit" w:eastAsia="Times New Roman" w:hAnsi="inherit" w:cs="Times New Roman"/>
          <w:sz w:val="24"/>
          <w:szCs w:val="24"/>
        </w:rPr>
        <w:lastRenderedPageBreak/>
        <w:t>directly in front of the infinity box will produce correlative light activity within the infinity box.</w:t>
      </w:r>
    </w:p>
    <w:p w14:paraId="6C519817" w14:textId="62A6D7E4" w:rsidR="00A73BB3" w:rsidRDefault="00A73BB3" w:rsidP="00AB4E52">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Random lighting effects that occur when presence has been identified</w:t>
      </w:r>
      <w:r w:rsidR="00143AFE">
        <w:rPr>
          <w:rFonts w:ascii="inherit" w:eastAsia="Times New Roman" w:hAnsi="inherit" w:cs="Times New Roman"/>
          <w:sz w:val="24"/>
          <w:szCs w:val="24"/>
        </w:rPr>
        <w:t xml:space="preserve">. </w:t>
      </w:r>
      <w:r w:rsidR="005B7157">
        <w:rPr>
          <w:rFonts w:ascii="inherit" w:eastAsia="Times New Roman" w:hAnsi="inherit" w:cs="Times New Roman"/>
          <w:sz w:val="24"/>
          <w:szCs w:val="24"/>
        </w:rPr>
        <w:t>I would like this to involve an exploration of the visual capabilities of Dot and Neo Pixels including color perception when a single Dot/Neo pixel pulses in different colors</w:t>
      </w:r>
      <w:r w:rsidR="00143AFE">
        <w:rPr>
          <w:rFonts w:ascii="inherit" w:eastAsia="Times New Roman" w:hAnsi="inherit" w:cs="Times New Roman"/>
          <w:sz w:val="24"/>
          <w:szCs w:val="24"/>
        </w:rPr>
        <w:t xml:space="preserve"> and </w:t>
      </w:r>
      <w:r w:rsidR="005B7157">
        <w:rPr>
          <w:rFonts w:ascii="inherit" w:eastAsia="Times New Roman" w:hAnsi="inherit" w:cs="Times New Roman"/>
          <w:sz w:val="24"/>
          <w:szCs w:val="24"/>
        </w:rPr>
        <w:t>how the color of neighboring Dot/Neo pixels affects and/or follows traditional color theory schemes like complementary and analogous.</w:t>
      </w:r>
    </w:p>
    <w:p w14:paraId="5967844F" w14:textId="43C9C329" w:rsidR="007C412C" w:rsidRDefault="00A73BB3" w:rsidP="007C412C">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A thermo-sensor that responds to touch induced temperature changes</w:t>
      </w:r>
      <w:r w:rsidR="00143AFE">
        <w:rPr>
          <w:rFonts w:ascii="inherit" w:eastAsia="Times New Roman" w:hAnsi="inherit" w:cs="Times New Roman"/>
          <w:sz w:val="24"/>
          <w:szCs w:val="24"/>
        </w:rPr>
        <w:t xml:space="preserve"> by a different patterning of LED lights</w:t>
      </w:r>
      <w:r w:rsidR="005B7157">
        <w:rPr>
          <w:rFonts w:ascii="inherit" w:eastAsia="Times New Roman" w:hAnsi="inherit" w:cs="Times New Roman"/>
          <w:sz w:val="24"/>
          <w:szCs w:val="24"/>
        </w:rPr>
        <w:t>.</w:t>
      </w:r>
    </w:p>
    <w:p w14:paraId="2E50E612" w14:textId="38731ED8" w:rsidR="006823DB" w:rsidRPr="00143AFE" w:rsidRDefault="006823DB" w:rsidP="007C412C">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OLED display that </w:t>
      </w:r>
      <w:proofErr w:type="gramStart"/>
      <w:r>
        <w:rPr>
          <w:rFonts w:ascii="inherit" w:eastAsia="Times New Roman" w:hAnsi="inherit" w:cs="Times New Roman"/>
          <w:sz w:val="24"/>
          <w:szCs w:val="24"/>
        </w:rPr>
        <w:t>provide</w:t>
      </w:r>
      <w:proofErr w:type="gramEnd"/>
      <w:r>
        <w:rPr>
          <w:rFonts w:ascii="inherit" w:eastAsia="Times New Roman" w:hAnsi="inherit" w:cs="Times New Roman"/>
          <w:sz w:val="24"/>
          <w:szCs w:val="24"/>
        </w:rPr>
        <w:t xml:space="preserve"> feedback on certain operational characteristics of the infinity box.</w:t>
      </w:r>
    </w:p>
    <w:p w14:paraId="3B436DB6" w14:textId="77777777" w:rsidR="007C412C" w:rsidRPr="007C412C" w:rsidRDefault="007C412C" w:rsidP="007C412C">
      <w:pPr>
        <w:numPr>
          <w:ilvl w:val="0"/>
          <w:numId w:val="1"/>
        </w:numPr>
        <w:shd w:val="clear" w:color="auto" w:fill="FFFFFF"/>
        <w:spacing w:before="100" w:beforeAutospacing="1" w:after="100" w:afterAutospacing="1" w:line="240" w:lineRule="auto"/>
        <w:rPr>
          <w:rFonts w:ascii="inherit" w:eastAsia="Times New Roman" w:hAnsi="inherit" w:cs="Times New Roman"/>
          <w:sz w:val="24"/>
          <w:szCs w:val="24"/>
        </w:rPr>
      </w:pPr>
      <w:r w:rsidRPr="007C412C">
        <w:rPr>
          <w:rFonts w:ascii="inherit" w:eastAsia="Times New Roman" w:hAnsi="inherit" w:cs="Times New Roman"/>
          <w:sz w:val="24"/>
          <w:szCs w:val="24"/>
        </w:rPr>
        <w:t>Required parts list</w:t>
      </w:r>
    </w:p>
    <w:p w14:paraId="24D4A062" w14:textId="7C0CAD4F" w:rsidR="007C412C" w:rsidRDefault="00143AFE"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Standard breadboard</w:t>
      </w:r>
      <w:r w:rsidR="00270841">
        <w:rPr>
          <w:rFonts w:ascii="inherit" w:eastAsia="Times New Roman" w:hAnsi="inherit" w:cs="Times New Roman"/>
          <w:sz w:val="24"/>
          <w:szCs w:val="24"/>
        </w:rPr>
        <w:t>, 22 g wires</w:t>
      </w:r>
    </w:p>
    <w:p w14:paraId="2A9F3A6A" w14:textId="3FB7DFAF" w:rsidR="00143AFE" w:rsidRDefault="00143AFE"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Particle Argon processor</w:t>
      </w:r>
    </w:p>
    <w:p w14:paraId="0C0D1D9C" w14:textId="0B41647F" w:rsidR="00143AFE" w:rsidRDefault="00270841"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Adafruit </w:t>
      </w:r>
      <w:proofErr w:type="spellStart"/>
      <w:r w:rsidR="00143AFE">
        <w:rPr>
          <w:rFonts w:ascii="inherit" w:eastAsia="Times New Roman" w:hAnsi="inherit" w:cs="Times New Roman"/>
          <w:sz w:val="24"/>
          <w:szCs w:val="24"/>
        </w:rPr>
        <w:t>NeoPixel</w:t>
      </w:r>
      <w:proofErr w:type="spellEnd"/>
      <w:r w:rsidR="00143AFE">
        <w:rPr>
          <w:rFonts w:ascii="inherit" w:eastAsia="Times New Roman" w:hAnsi="inherit" w:cs="Times New Roman"/>
          <w:sz w:val="24"/>
          <w:szCs w:val="24"/>
        </w:rPr>
        <w:t xml:space="preserve"> LED Fairy Lights, 100 wired</w:t>
      </w:r>
    </w:p>
    <w:p w14:paraId="148558FF" w14:textId="4AB134BF" w:rsidR="00143AFE" w:rsidRDefault="00270841"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Adafruit </w:t>
      </w:r>
      <w:proofErr w:type="spellStart"/>
      <w:r w:rsidR="00143AFE">
        <w:rPr>
          <w:rFonts w:ascii="inherit" w:eastAsia="Times New Roman" w:hAnsi="inherit" w:cs="Times New Roman"/>
          <w:sz w:val="24"/>
          <w:szCs w:val="24"/>
        </w:rPr>
        <w:t>DotStar</w:t>
      </w:r>
      <w:proofErr w:type="spellEnd"/>
      <w:r w:rsidR="00143AFE">
        <w:rPr>
          <w:rFonts w:ascii="inherit" w:eastAsia="Times New Roman" w:hAnsi="inherit" w:cs="Times New Roman"/>
          <w:sz w:val="24"/>
          <w:szCs w:val="24"/>
        </w:rPr>
        <w:t xml:space="preserve"> high density 8x8 Grid – 64 RGB LED Pixel Matrix</w:t>
      </w:r>
    </w:p>
    <w:p w14:paraId="25EC35AE" w14:textId="646D2855" w:rsidR="00143AFE" w:rsidRDefault="00270841"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Adafruit </w:t>
      </w:r>
      <w:proofErr w:type="spellStart"/>
      <w:r w:rsidR="00143AFE">
        <w:rPr>
          <w:rFonts w:ascii="inherit" w:eastAsia="Times New Roman" w:hAnsi="inherit" w:cs="Times New Roman"/>
          <w:sz w:val="24"/>
          <w:szCs w:val="24"/>
        </w:rPr>
        <w:t>DotStar</w:t>
      </w:r>
      <w:proofErr w:type="spellEnd"/>
      <w:r w:rsidR="00143AFE">
        <w:rPr>
          <w:rFonts w:ascii="inherit" w:eastAsia="Times New Roman" w:hAnsi="inherit" w:cs="Times New Roman"/>
          <w:sz w:val="24"/>
          <w:szCs w:val="24"/>
        </w:rPr>
        <w:t xml:space="preserve"> Matrix 16x16 – 256 RGB LED Pixels</w:t>
      </w:r>
    </w:p>
    <w:p w14:paraId="32363A25" w14:textId="1F82D3CE" w:rsidR="00143AFE" w:rsidRDefault="00143AFE"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Garmin Lidar v4 LED Ranging Module</w:t>
      </w:r>
    </w:p>
    <w:p w14:paraId="790447C5" w14:textId="79180767" w:rsidR="00143AFE" w:rsidRDefault="001F5A16"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LED </w:t>
      </w:r>
      <w:r w:rsidR="00143AFE">
        <w:rPr>
          <w:rFonts w:ascii="inherit" w:eastAsia="Times New Roman" w:hAnsi="inherit" w:cs="Times New Roman"/>
          <w:sz w:val="24"/>
          <w:szCs w:val="24"/>
        </w:rPr>
        <w:t>Encoder</w:t>
      </w:r>
    </w:p>
    <w:p w14:paraId="74D80298" w14:textId="7DF0C625" w:rsidR="00143AFE" w:rsidRDefault="00143AFE"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 xml:space="preserve">Adafruit </w:t>
      </w:r>
      <w:r w:rsidR="00270841">
        <w:rPr>
          <w:rFonts w:ascii="inherit" w:eastAsia="Times New Roman" w:hAnsi="inherit" w:cs="Times New Roman"/>
          <w:sz w:val="24"/>
          <w:szCs w:val="24"/>
        </w:rPr>
        <w:t xml:space="preserve">SSD1306 </w:t>
      </w:r>
      <w:r>
        <w:rPr>
          <w:rFonts w:ascii="inherit" w:eastAsia="Times New Roman" w:hAnsi="inherit" w:cs="Times New Roman"/>
          <w:sz w:val="24"/>
          <w:szCs w:val="24"/>
        </w:rPr>
        <w:t>OLED Display</w:t>
      </w:r>
    </w:p>
    <w:p w14:paraId="303E4CEB" w14:textId="71333ED9" w:rsidR="00270841" w:rsidRDefault="00270841"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Adafruit BME 280 Temperature/Pressure/Humidity Sensor</w:t>
      </w:r>
    </w:p>
    <w:p w14:paraId="7674A998" w14:textId="458C26F6" w:rsidR="00143AFE" w:rsidRDefault="001F5A16" w:rsidP="00143AFE">
      <w:pPr>
        <w:pStyle w:val="ListParagraph"/>
        <w:numPr>
          <w:ilvl w:val="0"/>
          <w:numId w:val="2"/>
        </w:numPr>
        <w:shd w:val="clear" w:color="auto" w:fill="FFFFFF"/>
        <w:spacing w:after="0" w:line="240" w:lineRule="auto"/>
        <w:rPr>
          <w:rFonts w:ascii="inherit" w:eastAsia="Times New Roman" w:hAnsi="inherit" w:cs="Times New Roman"/>
          <w:sz w:val="24"/>
          <w:szCs w:val="24"/>
        </w:rPr>
      </w:pPr>
      <w:r>
        <w:rPr>
          <w:rFonts w:ascii="inherit" w:eastAsia="Times New Roman" w:hAnsi="inherit" w:cs="Times New Roman"/>
          <w:sz w:val="24"/>
          <w:szCs w:val="24"/>
        </w:rPr>
        <w:t>Five acrylic mirrors, one glass two-way mirror, black plexiglass</w:t>
      </w:r>
    </w:p>
    <w:p w14:paraId="2CBF7998" w14:textId="77777777" w:rsidR="001F5A16" w:rsidRPr="00143AFE" w:rsidRDefault="001F5A16" w:rsidP="001F5A16">
      <w:pPr>
        <w:pStyle w:val="ListParagraph"/>
        <w:shd w:val="clear" w:color="auto" w:fill="FFFFFF"/>
        <w:spacing w:after="0" w:line="240" w:lineRule="auto"/>
        <w:rPr>
          <w:rFonts w:ascii="inherit" w:eastAsia="Times New Roman" w:hAnsi="inherit" w:cs="Times New Roman"/>
          <w:sz w:val="24"/>
          <w:szCs w:val="24"/>
        </w:rPr>
      </w:pPr>
    </w:p>
    <w:p w14:paraId="64CDC37D" w14:textId="77777777" w:rsidR="000F0F1D" w:rsidRDefault="000F0F1D"/>
    <w:sectPr w:rsidR="000F0F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herit">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D946E9"/>
    <w:multiLevelType w:val="multilevel"/>
    <w:tmpl w:val="3E80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C51C31"/>
    <w:multiLevelType w:val="hybridMultilevel"/>
    <w:tmpl w:val="77C8A702"/>
    <w:lvl w:ilvl="0" w:tplc="2B42FD6A">
      <w:numFmt w:val="bullet"/>
      <w:lvlText w:val="-"/>
      <w:lvlJc w:val="left"/>
      <w:pPr>
        <w:ind w:left="720" w:hanging="360"/>
      </w:pPr>
      <w:rPr>
        <w:rFonts w:ascii="inherit" w:eastAsia="Times New Roman" w:hAnsi="inheri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12C"/>
    <w:rsid w:val="000F0F1D"/>
    <w:rsid w:val="00143AFE"/>
    <w:rsid w:val="001F5A16"/>
    <w:rsid w:val="00270841"/>
    <w:rsid w:val="002A23F5"/>
    <w:rsid w:val="002E2726"/>
    <w:rsid w:val="002F2425"/>
    <w:rsid w:val="00361527"/>
    <w:rsid w:val="003C6D5E"/>
    <w:rsid w:val="00401E14"/>
    <w:rsid w:val="005B7157"/>
    <w:rsid w:val="00607227"/>
    <w:rsid w:val="006823DB"/>
    <w:rsid w:val="00710AF7"/>
    <w:rsid w:val="007C3100"/>
    <w:rsid w:val="007C412C"/>
    <w:rsid w:val="009C6115"/>
    <w:rsid w:val="00A73BB3"/>
    <w:rsid w:val="00AB4E52"/>
    <w:rsid w:val="00B331F0"/>
    <w:rsid w:val="00D71E8D"/>
    <w:rsid w:val="00FA5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B9FCE"/>
  <w15:chartTrackingRefBased/>
  <w15:docId w15:val="{44D5E417-F6AB-4E65-87EB-1D600161E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4E52"/>
    <w:pPr>
      <w:ind w:left="720"/>
      <w:contextualSpacing/>
    </w:pPr>
  </w:style>
  <w:style w:type="character" w:styleId="Hyperlink">
    <w:name w:val="Hyperlink"/>
    <w:basedOn w:val="DefaultParagraphFont"/>
    <w:uiPriority w:val="99"/>
    <w:semiHidden/>
    <w:unhideWhenUsed/>
    <w:rsid w:val="001F5A1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0206710">
      <w:bodyDiv w:val="1"/>
      <w:marLeft w:val="0"/>
      <w:marRight w:val="0"/>
      <w:marTop w:val="0"/>
      <w:marBottom w:val="0"/>
      <w:divBdr>
        <w:top w:val="none" w:sz="0" w:space="0" w:color="auto"/>
        <w:left w:val="none" w:sz="0" w:space="0" w:color="auto"/>
        <w:bottom w:val="none" w:sz="0" w:space="0" w:color="auto"/>
        <w:right w:val="none" w:sz="0" w:space="0" w:color="auto"/>
      </w:divBdr>
      <w:divsChild>
        <w:div w:id="1170023961">
          <w:marLeft w:val="0"/>
          <w:marRight w:val="0"/>
          <w:marTop w:val="0"/>
          <w:marBottom w:val="0"/>
          <w:divBdr>
            <w:top w:val="none" w:sz="0" w:space="0" w:color="auto"/>
            <w:left w:val="none" w:sz="0" w:space="0" w:color="auto"/>
            <w:bottom w:val="none" w:sz="0" w:space="0" w:color="auto"/>
            <w:right w:val="none" w:sz="0" w:space="0" w:color="auto"/>
          </w:divBdr>
        </w:div>
        <w:div w:id="461073104">
          <w:marLeft w:val="0"/>
          <w:marRight w:val="0"/>
          <w:marTop w:val="0"/>
          <w:marBottom w:val="0"/>
          <w:divBdr>
            <w:top w:val="none" w:sz="0" w:space="0" w:color="auto"/>
            <w:left w:val="none" w:sz="0" w:space="0" w:color="auto"/>
            <w:bottom w:val="none" w:sz="0" w:space="0" w:color="auto"/>
            <w:right w:val="none" w:sz="0" w:space="0" w:color="auto"/>
          </w:divBdr>
        </w:div>
        <w:div w:id="1538932358">
          <w:marLeft w:val="0"/>
          <w:marRight w:val="0"/>
          <w:marTop w:val="0"/>
          <w:marBottom w:val="0"/>
          <w:divBdr>
            <w:top w:val="none" w:sz="0" w:space="0" w:color="auto"/>
            <w:left w:val="none" w:sz="0" w:space="0" w:color="auto"/>
            <w:bottom w:val="none" w:sz="0" w:space="0" w:color="auto"/>
            <w:right w:val="none" w:sz="0" w:space="0" w:color="auto"/>
          </w:divBdr>
          <w:divsChild>
            <w:div w:id="1920945281">
              <w:marLeft w:val="0"/>
              <w:marRight w:val="0"/>
              <w:marTop w:val="0"/>
              <w:marBottom w:val="0"/>
              <w:divBdr>
                <w:top w:val="none" w:sz="0" w:space="0" w:color="auto"/>
                <w:left w:val="none" w:sz="0" w:space="0" w:color="auto"/>
                <w:bottom w:val="none" w:sz="0" w:space="0" w:color="auto"/>
                <w:right w:val="none" w:sz="0" w:space="0" w:color="auto"/>
              </w:divBdr>
            </w:div>
            <w:div w:id="890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IvanBoyd/IoT_Capstone-IvanBoy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Pages>
  <Words>560</Words>
  <Characters>3193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Boyd</dc:creator>
  <cp:keywords/>
  <dc:description/>
  <cp:lastModifiedBy>Ivan Boyd</cp:lastModifiedBy>
  <cp:revision>2</cp:revision>
  <dcterms:created xsi:type="dcterms:W3CDTF">2021-11-29T03:52:00Z</dcterms:created>
  <dcterms:modified xsi:type="dcterms:W3CDTF">2021-11-29T05:57:00Z</dcterms:modified>
</cp:coreProperties>
</file>