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wmf" ContentType="image/x-w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ANEXO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-109220</wp:posOffset>
                </wp:positionH>
                <wp:positionV relativeFrom="paragraph">
                  <wp:posOffset>90170</wp:posOffset>
                </wp:positionV>
                <wp:extent cx="694690" cy="69469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80" cy="6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>
                                <v:shape id="ole_rId2" style="width:38.55pt;height:42.75pt" o:ole="">
                                  <v:imagedata r:id="rId3" o:title=""/>
                                </v:shape>
                                <o:OLEObject Type="Embed" ProgID="" ShapeID="ole_rId2" DrawAspect="Content" ObjectID="_784375333" r:id="rId2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t" style="position:absolute;margin-left:-8.6pt;margin-top:7.1pt;width:54.6pt;height:54.6pt">
                <w10:wrap type="non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>
                          <v:shape id="ole_rId4" style="width:38.55pt;height:42.75pt" o:ole="">
                            <v:imagedata r:id="rId5" o:title=""/>
                          </v:shape>
                          <o:OLEObject Type="Embed" ProgID="" ShapeID="ole_rId4" DrawAspect="Content" ObjectID="_1606147988" r:id="rId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1"/>
        <w:numPr>
          <w:ilvl w:val="0"/>
          <w:numId w:val="2"/>
        </w:numPr>
        <w:rPr/>
      </w:pPr>
      <w:r>
        <w:rPr/>
        <w:t xml:space="preserve">                </w:t>
      </w:r>
      <w:r>
        <w:rPr/>
        <w:t>MINISTÉRIO DA FAZENDA</w:t>
      </w:r>
    </w:p>
    <w:p>
      <w:pPr>
        <w:pStyle w:val="Normal"/>
        <w:rPr/>
      </w:pPr>
      <w:r>
        <w:rPr/>
        <w:t xml:space="preserve">                </w:t>
      </w:r>
      <w:r>
        <w:rPr/>
        <w:t>SECRETARIA DA RECEITA FEDERAL</w:t>
      </w:r>
    </w:p>
    <w:p>
      <w:pPr>
        <w:pStyle w:val="Normal"/>
        <w:rPr/>
      </w:pPr>
      <w:r>
        <w:rPr/>
        <w:t xml:space="preserve">                </w:t>
      </w:r>
      <w:r>
        <w:rPr/>
        <w:t>Coordenação-Geral do Sistema Aduaneiro</w:t>
      </w:r>
    </w:p>
    <w:p>
      <w:pPr>
        <w:pStyle w:val="Normal"/>
        <w:rPr>
          <w:sz w:val="20"/>
          <w:lang w:val="pt-BR" w:eastAsia="pt-BR"/>
        </w:rPr>
      </w:pPr>
      <w:r>
        <w:rPr>
          <w:sz w:val="20"/>
          <w:lang w:val="pt-BR" w:eastAsia="pt-BR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4910455</wp:posOffset>
                </wp:positionH>
                <wp:positionV relativeFrom="paragraph">
                  <wp:posOffset>140335</wp:posOffset>
                </wp:positionV>
                <wp:extent cx="1151890" cy="580390"/>
                <wp:effectExtent l="0" t="0" r="0" b="0"/>
                <wp:wrapNone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8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TERMO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Nº </w:t>
                            </w:r>
                            <w:r>
                              <w:rPr>
                                <w:sz w:val="20"/>
                              </w:rPr>
                              <w:t xml:space="preserve"> {rvf_id}</w:t>
                            </w:r>
                          </w:p>
                        </w:txbxContent>
                      </wps:txbx>
                      <wps:bodyPr lIns="100440" rIns="100440" tIns="54720" bIns="54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fillcolor="white" stroked="t" style="position:absolute;margin-left:386.65pt;margin-top:11.05pt;width:90.6pt;height:45.6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TERMO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sz w:val="20"/>
                        </w:rPr>
                        <w:t xml:space="preserve">Nº </w:t>
                      </w:r>
                      <w:r>
                        <w:rPr>
                          <w:sz w:val="20"/>
                        </w:rPr>
                        <w:t xml:space="preserve"> {rvf_id}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TERMO DE APREENSÃO DE SUBSTÂNCIAS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ENTORPECENTES E DROGAS AFINS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>1. JURISDIÇÃO FISCAL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69"/>
        <w:gridCol w:w="6852"/>
      </w:tblGrid>
      <w:tr>
        <w:trPr/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SRRF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DRF/ALF/IRF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{unidade}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ORIGEM DA AÇÃO FISCALIZADORA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22"/>
      </w:tblGrid>
      <w:tr>
        <w:trPr/>
        <w:tc>
          <w:tcPr>
            <w:tcW w:w="9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-10160</wp:posOffset>
                      </wp:positionV>
                      <wp:extent cx="229870" cy="115570"/>
                      <wp:effectExtent l="0" t="0" r="0" b="0"/>
                      <wp:wrapNone/>
                      <wp:docPr id="5" name="Figur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20" cy="11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" fillcolor="white" stroked="t" style="position:absolute;margin-left:9pt;margin-top:-0.8pt;width:18pt;height:9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4445</wp:posOffset>
                      </wp:positionV>
                      <wp:extent cx="229870" cy="115570"/>
                      <wp:effectExtent l="0" t="0" r="0" b="0"/>
                      <wp:wrapNone/>
                      <wp:docPr id="6" name="Figur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20" cy="11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" fillcolor="white" stroked="t" style="position:absolute;margin-left:108.75pt;margin-top:0.35pt;width:18pt;height:9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4445</wp:posOffset>
                      </wp:positionV>
                      <wp:extent cx="229870" cy="115570"/>
                      <wp:effectExtent l="0" t="0" r="0" b="0"/>
                      <wp:wrapNone/>
                      <wp:docPr id="7" name="Figur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20" cy="11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" fillcolor="white" stroked="t" style="position:absolute;margin-left:216.75pt;margin-top:0.35pt;width:18pt;height:9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4445</wp:posOffset>
                      </wp:positionV>
                      <wp:extent cx="229870" cy="115570"/>
                      <wp:effectExtent l="0" t="0" r="0" b="0"/>
                      <wp:wrapNone/>
                      <wp:docPr id="8" name="Figura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20" cy="11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4" fillcolor="white" stroked="t" style="position:absolute;margin-left:333.75pt;margin-top:0.35pt;width:18pt;height:9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</w:r>
            <w:r>
              <w:rPr>
                <w:sz w:val="16"/>
              </w:rPr>
              <w:t xml:space="preserve">                </w:t>
            </w:r>
            <w:r>
              <w:rPr>
                <w:sz w:val="16"/>
              </w:rPr>
              <w:t>Denúncia                                  Suspeita                                          Revisão de Rotina                            Programa/Ato ____</w:t>
              <w:softHyphen/>
              <w:softHyphen/>
              <w:softHyphen/>
              <w:t>____________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3. AÇÃO FISCAL – DADOS DA LAVRATURA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569"/>
        <w:gridCol w:w="5053"/>
      </w:tblGrid>
      <w:tr>
        <w:trPr/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DIA/MÊS/ANO HORA/MINUTOS</w:t>
            </w:r>
          </w:p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{datahora}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LOCALIDADE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4. DADOS DO RESPONSÁVEL OU PORTADOR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09"/>
        <w:gridCol w:w="4139"/>
        <w:gridCol w:w="1"/>
        <w:gridCol w:w="3073"/>
      </w:tblGrid>
      <w:tr>
        <w:trPr/>
        <w:tc>
          <w:tcPr>
            <w:tcW w:w="6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Nº da CI/ORG. EXP./DATA EMISSÃO</w:t>
            </w:r>
          </w:p>
        </w:tc>
      </w:tr>
      <w:tr>
        <w:trPr/>
        <w:tc>
          <w:tcPr>
            <w:tcW w:w="654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ENDEREÇO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CPF</w:t>
            </w:r>
          </w:p>
        </w:tc>
      </w:tr>
      <w:tr>
        <w:trPr/>
        <w:tc>
          <w:tcPr>
            <w:tcW w:w="962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FILIAÇÃO</w:t>
            </w:r>
          </w:p>
          <w:p>
            <w:pPr>
              <w:pStyle w:val="Normal"/>
              <w:spacing w:before="4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NACIONALIDA</w:t>
            </w:r>
            <w:r>
              <w:rPr>
                <w:sz w:val="16"/>
              </w:rPr>
              <w:t>D</w:t>
            </w:r>
            <w:r>
              <w:rPr>
                <w:sz w:val="16"/>
              </w:rPr>
              <w:t>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Nº DO PASSAPORTE Nº/EXPEDIÇÃO (se estrangeiro)</w:t>
            </w:r>
          </w:p>
        </w:tc>
        <w:tc>
          <w:tcPr>
            <w:tcW w:w="30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PROCEDÊNCIA/DESTINO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5. DADOS DO VEÍCULO TRANSPORTADOR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09"/>
        <w:gridCol w:w="3599"/>
        <w:gridCol w:w="720"/>
        <w:gridCol w:w="1"/>
        <w:gridCol w:w="2892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MEIO DE TRANSPORTE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IDENTIFICAÇÃO (matrícula, licença, prefixo, etc)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Nº VÔO</w:t>
            </w:r>
          </w:p>
        </w:tc>
        <w:tc>
          <w:tcPr>
            <w:tcW w:w="28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CATEGORIA (particular/aluguel)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ORIGEM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31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PROCEDÊNCIA</w:t>
            </w:r>
          </w:p>
        </w:tc>
        <w:tc>
          <w:tcPr>
            <w:tcW w:w="289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</w:tr>
      <w:tr>
        <w:trPr/>
        <w:tc>
          <w:tcPr>
            <w:tcW w:w="6729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DO PROPRIETÁRIO/TRANSPORTADOR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CPF/CNPJ</w:t>
            </w:r>
          </w:p>
        </w:tc>
      </w:tr>
      <w:tr>
        <w:trPr/>
        <w:tc>
          <w:tcPr>
            <w:tcW w:w="9621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ENDEREÇO DO PROPRIETÁRIO/TRANSPORTADOR</w:t>
            </w:r>
          </w:p>
          <w:p>
            <w:pPr>
              <w:pStyle w:val="Normal"/>
              <w:spacing w:before="4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5.1 DADOS DA CARGA</w:t>
      </w:r>
    </w:p>
    <w:p>
      <w:pPr>
        <w:pStyle w:val="Normal"/>
        <w:rPr>
          <w:sz w:val="20"/>
        </w:rPr>
      </w:pPr>
      <w:r>
        <w:rPr>
          <w:sz w:val="20"/>
        </w:rPr>
        <w:t>{numeroCEmercante} – {numerolote}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6. DESCRIÇÃO DAS SUBSTÂNCIAS APREENDIDAS</w:t>
      </w:r>
    </w:p>
    <w:p>
      <w:pPr>
        <w:pStyle w:val="Normal"/>
        <w:rPr/>
      </w:pPr>
      <w:r>
        <w:rPr>
          <w:sz w:val="20"/>
        </w:rPr>
        <w:t>{apreensao}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8. CIRCUNSTÂNCIAS DA APREENSÃO – MÉTODO DE DISSIMULAÇÃO / OCULTAÇÃO</w:t>
      </w:r>
    </w:p>
    <w:p>
      <w:pPr>
        <w:pStyle w:val="Normal"/>
        <w:rPr>
          <w:sz w:val="20"/>
        </w:rPr>
      </w:pPr>
      <w:r>
        <w:rPr>
          <w:sz w:val="20"/>
        </w:rPr>
        <w:t>{descricao}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9. CONTEXTO</w:t>
      </w:r>
    </w:p>
    <w:tbl>
      <w:tblPr>
        <w:tblW w:w="9557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9557"/>
      </w:tblGrid>
      <w:tr>
        <w:trPr/>
        <w:tc>
          <w:tcPr>
            <w:tcW w:w="9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</w:p>
          <w:p>
            <w:pPr>
              <w:pStyle w:val="Corpodotexto"/>
              <w:spacing w:lineRule="auto" w:line="360" w:before="120" w:after="0"/>
              <w:rPr/>
            </w:pPr>
            <w:r>
              <w:rPr/>
              <w:t xml:space="preserve">          </w:t>
            </w:r>
            <w:r>
              <w:rPr/>
              <w:t>No uso das atribuições que nos são conferidas pela legislação vigente, apreendemos as substâncias entorpecentes e os bens relacionados neste Termo, encontrados em poder da pessoa qualificada no anverso e nas circunstâncias acima descritas. Referidas substâncias apresentam características que denotam tratar-se de produtos capazes de causar dependência física ou psíquica, segundo lista elaborada pelo órgão competente do Ministério da Saúde e, portanto, nas condições previstas nos artigos 12, 34, 36 e 40, da Lei nº 6.368, de 21 de outubro de 1976.</w:t>
            </w:r>
          </w:p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10. AUTORIDADE FISCAL</w:t>
      </w:r>
    </w:p>
    <w:p>
      <w:pPr>
        <w:pStyle w:val="Normal"/>
        <w:rPr>
          <w:sz w:val="20"/>
        </w:rPr>
      </w:pPr>
      <w:r>
        <w:rPr>
          <w:sz w:val="20"/>
        </w:rPr>
        <w:t>{autoridade}</w:t>
      </w:r>
    </w:p>
    <w:p>
      <w:pPr>
        <w:pStyle w:val="Normal"/>
        <w:rPr>
          <w:sz w:val="20"/>
        </w:rPr>
      </w:pPr>
      <w:r>
        <w:rPr>
          <w:sz w:val="20"/>
        </w:rPr>
        <w:t>11. RESPONSÁVEL /  PORTADOR</w:t>
      </w:r>
    </w:p>
    <w:p>
      <w:pPr>
        <w:pStyle w:val="Normal"/>
        <w:rPr>
          <w:sz w:val="20"/>
        </w:rPr>
      </w:pPr>
      <w:r>
        <w:rPr>
          <w:sz w:val="20"/>
        </w:rPr>
        <w:t>{portador}</w:t>
      </w:r>
    </w:p>
    <w:p>
      <w:pPr>
        <w:pStyle w:val="Normal"/>
        <w:rPr>
          <w:sz w:val="20"/>
        </w:rPr>
      </w:pPr>
      <w:r>
        <w:rPr>
          <w:sz w:val="20"/>
        </w:rPr>
        <w:t>12. TERMO DE APRESENTAÇÃO E ENTREGA À CUSTÓDIA</w:t>
      </w:r>
    </w:p>
    <w:tbl>
      <w:tblPr>
        <w:tblW w:w="9557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69"/>
        <w:gridCol w:w="900"/>
        <w:gridCol w:w="2001"/>
        <w:gridCol w:w="1958"/>
        <w:gridCol w:w="720"/>
        <w:gridCol w:w="2108"/>
      </w:tblGrid>
      <w:tr>
        <w:trPr/>
        <w:tc>
          <w:tcPr>
            <w:tcW w:w="95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WWCorpodetexto2"/>
              <w:snapToGrid w:val="false"/>
              <w:spacing w:before="120" w:after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Apresentamos a V. Sª, a pessoa qualificada no anverso do presente termo, em cujo poder foram encontrados as substâncias e os bens descritos neste termo.</w:t>
            </w:r>
          </w:p>
          <w:p>
            <w:pPr>
              <w:pStyle w:val="Normal"/>
              <w:spacing w:lineRule="auto" w:line="360" w:before="0" w:after="12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Remetemos à custódia dessa autoridade policial a pessoa detida e as substâncias e os bens apreendidos, para efeito de instauração do competente inquérito policial, na forma da legislação vigente.</w:t>
            </w:r>
          </w:p>
        </w:tc>
      </w:tr>
      <w:tr>
        <w:trPr/>
        <w:tc>
          <w:tcPr>
            <w:tcW w:w="477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DA AUTORIDADE POLICIAL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7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DA AUTORIDADE FISCAL</w:t>
            </w:r>
          </w:p>
        </w:tc>
      </w:tr>
      <w:tr>
        <w:trPr/>
        <w:tc>
          <w:tcPr>
            <w:tcW w:w="276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267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</w:tc>
        <w:tc>
          <w:tcPr>
            <w:tcW w:w="2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</w:tr>
      <w:tr>
        <w:trPr/>
        <w:tc>
          <w:tcPr>
            <w:tcW w:w="18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90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rPr/>
            </w:pPr>
            <w:r>
              <w:rPr>
                <w:sz w:val="16"/>
              </w:rPr>
              <w:t xml:space="preserve">              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82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134" w:header="0" w:top="45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character" w:styleId="Fontepargpadro">
    <w:name w:val="Fonte parág. padrão"/>
    <w:qFormat/>
    <w:rPr/>
  </w:style>
  <w:style w:type="character" w:styleId="WWFontepargpadro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tuloPrincipal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Corpodetexto2">
    <w:name w:val="WW-Corpo de texto 2"/>
    <w:basedOn w:val="Normal"/>
    <w:qFormat/>
    <w:pPr>
      <w:spacing w:lineRule="auto" w:line="360" w:before="120" w:after="0"/>
    </w:pPr>
    <w:rPr>
      <w:sz w:val="20"/>
    </w:rPr>
  </w:style>
  <w:style w:type="paragraph" w:styleId="Contedodoquadro">
    <w:name w:val="Conteúdo do quadro"/>
    <w:basedOn w:val="Corpodotexto"/>
    <w:qFormat/>
    <w:pPr/>
    <w:rPr/>
  </w:style>
  <w:style w:type="paragraph" w:styleId="ContedodaTabela">
    <w:name w:val="Conteúdo da Tabela"/>
    <w:basedOn w:val="Corpodotexto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Contedodatabela1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LibreOffice/6.2.8.2$Linux_X86_64 LibreOffice_project/20$Build-2</Application>
  <Pages>2</Pages>
  <Words>299</Words>
  <Characters>1878</Characters>
  <CharactersWithSpaces>2392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2011-05-02T17:50:39Z</dcterms:created>
  <dc:creator/>
  <dc:description/>
  <dc:language>pt-BR</dc:language>
  <cp:lastModifiedBy/>
  <dcterms:modified xsi:type="dcterms:W3CDTF">2020-10-02T16:42:13Z</dcterms:modified>
  <cp:revision>3</cp:revision>
  <dc:subject/>
  <dc:title>ANEXO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