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FDAA" w14:textId="71573809" w:rsidR="00C655E0" w:rsidRPr="0015761F" w:rsidRDefault="007D760F" w:rsidP="00C655E0">
      <w:pPr>
        <w:jc w:val="center"/>
        <w:rPr>
          <w:b/>
          <w:bCs/>
        </w:rPr>
      </w:pPr>
      <w:r>
        <w:rPr>
          <w:b/>
          <w:bCs/>
          <w:sz w:val="36"/>
          <w:szCs w:val="36"/>
        </w:rPr>
        <w:t xml:space="preserve">EJEMPLO  </w:t>
      </w:r>
      <w:r w:rsidRPr="0015761F">
        <w:rPr>
          <w:b/>
          <w:bCs/>
          <w:sz w:val="36"/>
          <w:szCs w:val="36"/>
        </w:rPr>
        <w:t>TIPO CONTROL</w:t>
      </w:r>
      <w:r w:rsidR="00375842" w:rsidRPr="0015761F">
        <w:rPr>
          <w:b/>
          <w:bCs/>
          <w:sz w:val="36"/>
          <w:szCs w:val="36"/>
        </w:rPr>
        <w:t xml:space="preserve"> 2</w:t>
      </w:r>
      <w:r w:rsidRPr="0015761F">
        <w:rPr>
          <w:b/>
          <w:bCs/>
          <w:sz w:val="36"/>
          <w:szCs w:val="36"/>
        </w:rPr>
        <w:t xml:space="preserve"> </w:t>
      </w:r>
      <w:r w:rsidR="00C655E0" w:rsidRPr="0015761F">
        <w:rPr>
          <w:b/>
          <w:bCs/>
          <w:sz w:val="36"/>
          <w:szCs w:val="36"/>
        </w:rPr>
        <w:t xml:space="preserve"> Evaluación de proyectos-</w:t>
      </w:r>
    </w:p>
    <w:p w14:paraId="08CBCB24" w14:textId="58AE21CF" w:rsidR="00C655E0" w:rsidRPr="0015761F" w:rsidRDefault="00CC3BA5" w:rsidP="00C655E0">
      <w:pPr>
        <w:rPr>
          <w:sz w:val="28"/>
          <w:szCs w:val="28"/>
        </w:rPr>
      </w:pPr>
      <w:r w:rsidRPr="0015761F">
        <w:rPr>
          <w:sz w:val="28"/>
          <w:szCs w:val="28"/>
        </w:rPr>
        <w:t>Un estudiante decide realizar un emprendimiento de jabones</w:t>
      </w:r>
      <w:r w:rsidR="00E15A11" w:rsidRPr="0015761F">
        <w:rPr>
          <w:sz w:val="28"/>
          <w:szCs w:val="28"/>
        </w:rPr>
        <w:t xml:space="preserve"> </w:t>
      </w:r>
      <w:r w:rsidR="0033591A" w:rsidRPr="0015761F">
        <w:rPr>
          <w:sz w:val="28"/>
          <w:szCs w:val="28"/>
        </w:rPr>
        <w:t>aromatizados,</w:t>
      </w:r>
      <w:r w:rsidRPr="0015761F">
        <w:rPr>
          <w:sz w:val="28"/>
          <w:szCs w:val="28"/>
        </w:rPr>
        <w:t xml:space="preserve"> para poder costearlo</w:t>
      </w:r>
      <w:r w:rsidR="00E15A11" w:rsidRPr="0015761F">
        <w:rPr>
          <w:sz w:val="28"/>
          <w:szCs w:val="28"/>
        </w:rPr>
        <w:t xml:space="preserve"> </w:t>
      </w:r>
      <w:r w:rsidR="007B7C08" w:rsidRPr="0015761F">
        <w:rPr>
          <w:sz w:val="28"/>
          <w:szCs w:val="28"/>
        </w:rPr>
        <w:t>tiene las siguientes opciones de financiamiento:</w:t>
      </w:r>
      <w:r w:rsidR="00F4657E" w:rsidRPr="0015761F">
        <w:rPr>
          <w:sz w:val="28"/>
          <w:szCs w:val="28"/>
        </w:rPr>
        <w:t xml:space="preserve"> crédito o leasing operativo, es por esto que se le solicita a usted que realice el flujo de caja proyectado a </w:t>
      </w:r>
      <w:r w:rsidR="00092CEE" w:rsidRPr="0015761F">
        <w:rPr>
          <w:sz w:val="28"/>
          <w:szCs w:val="28"/>
        </w:rPr>
        <w:t xml:space="preserve">5 </w:t>
      </w:r>
      <w:r w:rsidR="00F4657E" w:rsidRPr="0015761F">
        <w:rPr>
          <w:sz w:val="28"/>
          <w:szCs w:val="28"/>
        </w:rPr>
        <w:t xml:space="preserve">años y van para poder tomar la mejor decisión. </w:t>
      </w:r>
    </w:p>
    <w:p w14:paraId="117BF97B" w14:textId="301062BF" w:rsidR="00F4657E" w:rsidRPr="0015761F" w:rsidRDefault="00F4657E" w:rsidP="00C655E0">
      <w:pPr>
        <w:rPr>
          <w:sz w:val="28"/>
          <w:szCs w:val="28"/>
        </w:rPr>
      </w:pPr>
      <w:r w:rsidRPr="0015761F">
        <w:rPr>
          <w:sz w:val="28"/>
          <w:szCs w:val="28"/>
        </w:rPr>
        <w:t xml:space="preserve">A partir de un análisis proyectado se estiman que las ventas para el primer año serán de </w:t>
      </w:r>
      <w:r w:rsidR="00555C99" w:rsidRPr="0015761F">
        <w:rPr>
          <w:sz w:val="28"/>
          <w:szCs w:val="28"/>
        </w:rPr>
        <w:t>150</w:t>
      </w:r>
      <w:r w:rsidR="00E15A11" w:rsidRPr="0015761F">
        <w:rPr>
          <w:sz w:val="28"/>
          <w:szCs w:val="28"/>
        </w:rPr>
        <w:t>0</w:t>
      </w:r>
      <w:r w:rsidRPr="0015761F">
        <w:rPr>
          <w:sz w:val="28"/>
          <w:szCs w:val="28"/>
        </w:rPr>
        <w:t xml:space="preserve"> </w:t>
      </w:r>
      <w:r w:rsidR="00E15A11" w:rsidRPr="0015761F">
        <w:rPr>
          <w:sz w:val="28"/>
          <w:szCs w:val="28"/>
        </w:rPr>
        <w:t>jabones</w:t>
      </w:r>
      <w:r w:rsidRPr="0015761F">
        <w:rPr>
          <w:sz w:val="28"/>
          <w:szCs w:val="28"/>
        </w:rPr>
        <w:t xml:space="preserve">. Donde los </w:t>
      </w:r>
      <w:r w:rsidR="00183621" w:rsidRPr="0015761F">
        <w:rPr>
          <w:sz w:val="28"/>
          <w:szCs w:val="28"/>
        </w:rPr>
        <w:t xml:space="preserve">dos años </w:t>
      </w:r>
      <w:proofErr w:type="gramStart"/>
      <w:r w:rsidR="00183621" w:rsidRPr="0015761F">
        <w:rPr>
          <w:sz w:val="28"/>
          <w:szCs w:val="28"/>
        </w:rPr>
        <w:t xml:space="preserve">siguientes </w:t>
      </w:r>
      <w:r w:rsidR="00B76BC4" w:rsidRPr="0015761F">
        <w:rPr>
          <w:sz w:val="28"/>
          <w:szCs w:val="28"/>
        </w:rPr>
        <w:t xml:space="preserve"> las</w:t>
      </w:r>
      <w:proofErr w:type="gramEnd"/>
      <w:r w:rsidRPr="0015761F">
        <w:rPr>
          <w:sz w:val="28"/>
          <w:szCs w:val="28"/>
        </w:rPr>
        <w:t xml:space="preserve"> ventas tendrán un incremento de 8% anual respecto al año anterior, mientras que los </w:t>
      </w:r>
      <w:r w:rsidR="007B7C08" w:rsidRPr="0015761F">
        <w:rPr>
          <w:sz w:val="28"/>
          <w:szCs w:val="28"/>
        </w:rPr>
        <w:t>siguientes años</w:t>
      </w:r>
      <w:r w:rsidRPr="0015761F">
        <w:rPr>
          <w:sz w:val="28"/>
          <w:szCs w:val="28"/>
        </w:rPr>
        <w:t xml:space="preserve"> </w:t>
      </w:r>
      <w:r w:rsidR="00B76BC4" w:rsidRPr="0015761F">
        <w:rPr>
          <w:sz w:val="28"/>
          <w:szCs w:val="28"/>
        </w:rPr>
        <w:t>tienen un</w:t>
      </w:r>
      <w:r w:rsidRPr="0015761F">
        <w:rPr>
          <w:sz w:val="28"/>
          <w:szCs w:val="28"/>
        </w:rPr>
        <w:t xml:space="preserve"> incremento del 12%</w:t>
      </w:r>
      <w:r w:rsidR="00B76BC4" w:rsidRPr="0015761F">
        <w:rPr>
          <w:sz w:val="28"/>
          <w:szCs w:val="28"/>
        </w:rPr>
        <w:t xml:space="preserve"> anual. En cuanto al precio estimado por unidad es de </w:t>
      </w:r>
      <w:r w:rsidR="00CC3BA5" w:rsidRPr="0015761F">
        <w:rPr>
          <w:sz w:val="28"/>
          <w:szCs w:val="28"/>
        </w:rPr>
        <w:t>$</w:t>
      </w:r>
      <w:r w:rsidR="00E15A11" w:rsidRPr="0015761F">
        <w:rPr>
          <w:sz w:val="28"/>
          <w:szCs w:val="28"/>
        </w:rPr>
        <w:t xml:space="preserve">8.000 pesos </w:t>
      </w:r>
      <w:r w:rsidR="00B76BC4" w:rsidRPr="0015761F">
        <w:rPr>
          <w:sz w:val="28"/>
          <w:szCs w:val="28"/>
        </w:rPr>
        <w:t>con incremento</w:t>
      </w:r>
      <w:r w:rsidR="00456FA8" w:rsidRPr="0015761F">
        <w:rPr>
          <w:sz w:val="28"/>
          <w:szCs w:val="28"/>
        </w:rPr>
        <w:t xml:space="preserve"> anual del 2,5</w:t>
      </w:r>
      <w:r w:rsidR="00183621" w:rsidRPr="0015761F">
        <w:rPr>
          <w:sz w:val="28"/>
          <w:szCs w:val="28"/>
        </w:rPr>
        <w:t xml:space="preserve"> </w:t>
      </w:r>
      <w:r w:rsidR="00B722F7" w:rsidRPr="0015761F">
        <w:rPr>
          <w:sz w:val="28"/>
          <w:szCs w:val="28"/>
        </w:rPr>
        <w:t>% respecto al año anterior.</w:t>
      </w:r>
    </w:p>
    <w:p w14:paraId="0EADDC02" w14:textId="13DE639F" w:rsidR="007336B6" w:rsidRPr="0015761F" w:rsidRDefault="00B722F7" w:rsidP="00C655E0">
      <w:pPr>
        <w:rPr>
          <w:sz w:val="28"/>
          <w:szCs w:val="28"/>
        </w:rPr>
      </w:pPr>
      <w:r w:rsidRPr="0015761F">
        <w:rPr>
          <w:sz w:val="28"/>
          <w:szCs w:val="28"/>
        </w:rPr>
        <w:t>Los costos administrativos y de servicio se consideran en $</w:t>
      </w:r>
      <w:r w:rsidR="00092CEE" w:rsidRPr="0015761F">
        <w:rPr>
          <w:sz w:val="28"/>
          <w:szCs w:val="28"/>
        </w:rPr>
        <w:t>9</w:t>
      </w:r>
      <w:r w:rsidR="00E15A11" w:rsidRPr="0015761F">
        <w:rPr>
          <w:sz w:val="28"/>
          <w:szCs w:val="28"/>
        </w:rPr>
        <w:t xml:space="preserve">.000.000 </w:t>
      </w:r>
      <w:r w:rsidRPr="0015761F">
        <w:rPr>
          <w:sz w:val="28"/>
          <w:szCs w:val="28"/>
        </w:rPr>
        <w:t>anuales que se reajustan anualmente por el IPC a una tasa de 5% anual. El costo variable es d</w:t>
      </w:r>
      <w:r w:rsidR="00CC3BA5" w:rsidRPr="0015761F">
        <w:rPr>
          <w:sz w:val="28"/>
          <w:szCs w:val="28"/>
        </w:rPr>
        <w:t>e $</w:t>
      </w:r>
      <w:r w:rsidR="00AE20FA" w:rsidRPr="0015761F">
        <w:rPr>
          <w:sz w:val="28"/>
          <w:szCs w:val="28"/>
        </w:rPr>
        <w:t>1000</w:t>
      </w:r>
      <w:r w:rsidR="00CC3BA5" w:rsidRPr="0015761F">
        <w:rPr>
          <w:sz w:val="28"/>
          <w:szCs w:val="28"/>
        </w:rPr>
        <w:t xml:space="preserve"> para el primer año que se reajusta en 2.5% cada año respecto al anterior. La maquinaria a utilizar tiene un costo de $</w:t>
      </w:r>
      <w:r w:rsidR="00E15A11" w:rsidRPr="0015761F">
        <w:rPr>
          <w:sz w:val="28"/>
          <w:szCs w:val="28"/>
        </w:rPr>
        <w:t xml:space="preserve">2.000.000 </w:t>
      </w:r>
      <w:r w:rsidR="007B7C08" w:rsidRPr="0015761F">
        <w:rPr>
          <w:sz w:val="28"/>
          <w:szCs w:val="28"/>
        </w:rPr>
        <w:t xml:space="preserve">de </w:t>
      </w:r>
      <w:r w:rsidR="00CC3BA5" w:rsidRPr="0015761F">
        <w:rPr>
          <w:sz w:val="28"/>
          <w:szCs w:val="28"/>
        </w:rPr>
        <w:t xml:space="preserve">pesos, los terrenos </w:t>
      </w:r>
      <w:r w:rsidR="007B7C08" w:rsidRPr="0015761F">
        <w:rPr>
          <w:sz w:val="28"/>
          <w:szCs w:val="28"/>
        </w:rPr>
        <w:t xml:space="preserve">tienen </w:t>
      </w:r>
      <w:r w:rsidR="00E15A11" w:rsidRPr="0015761F">
        <w:rPr>
          <w:sz w:val="28"/>
          <w:szCs w:val="28"/>
        </w:rPr>
        <w:t>un valor</w:t>
      </w:r>
      <w:r w:rsidR="00CC3BA5" w:rsidRPr="0015761F">
        <w:rPr>
          <w:sz w:val="28"/>
          <w:szCs w:val="28"/>
        </w:rPr>
        <w:t xml:space="preserve"> de $</w:t>
      </w:r>
      <w:r w:rsidR="00092CEE" w:rsidRPr="0015761F">
        <w:rPr>
          <w:sz w:val="28"/>
          <w:szCs w:val="28"/>
        </w:rPr>
        <w:t xml:space="preserve">1.000.0000 y la edificación $1.500.000, todas estas inversiones se </w:t>
      </w:r>
      <w:proofErr w:type="gramStart"/>
      <w:r w:rsidR="00092CEE" w:rsidRPr="0015761F">
        <w:rPr>
          <w:sz w:val="28"/>
          <w:szCs w:val="28"/>
        </w:rPr>
        <w:t>realizan  en</w:t>
      </w:r>
      <w:proofErr w:type="gramEnd"/>
      <w:r w:rsidR="00092CEE" w:rsidRPr="0015761F">
        <w:rPr>
          <w:sz w:val="28"/>
          <w:szCs w:val="28"/>
        </w:rPr>
        <w:t xml:space="preserve"> t=0. La depreciación tanto de las maquinarias como de las obras es a 12 años. En cuanto a financiamiento le ofrecen un leasing operativo por 5 años, con cuotas anuales, por el total de la inversión en maquinaria</w:t>
      </w:r>
      <w:r w:rsidR="007B7C08" w:rsidRPr="0015761F">
        <w:rPr>
          <w:sz w:val="28"/>
          <w:szCs w:val="28"/>
        </w:rPr>
        <w:t xml:space="preserve">, </w:t>
      </w:r>
      <w:r w:rsidR="00092CEE" w:rsidRPr="0015761F">
        <w:rPr>
          <w:sz w:val="28"/>
          <w:szCs w:val="28"/>
        </w:rPr>
        <w:t xml:space="preserve">obras y terrenos a una tasa nominal anual del 20% compuesto semestral; </w:t>
      </w:r>
      <w:r w:rsidR="00E0422E" w:rsidRPr="0015761F">
        <w:rPr>
          <w:sz w:val="28"/>
          <w:szCs w:val="28"/>
        </w:rPr>
        <w:t xml:space="preserve">con cuotas anuales. </w:t>
      </w:r>
      <w:r w:rsidR="00092CEE" w:rsidRPr="0015761F">
        <w:rPr>
          <w:sz w:val="28"/>
          <w:szCs w:val="28"/>
        </w:rPr>
        <w:t xml:space="preserve">Siendo la otra opción </w:t>
      </w:r>
      <w:r w:rsidR="00E0422E" w:rsidRPr="0015761F">
        <w:rPr>
          <w:sz w:val="28"/>
          <w:szCs w:val="28"/>
        </w:rPr>
        <w:t xml:space="preserve">de financiamiento </w:t>
      </w:r>
      <w:r w:rsidR="00092CEE" w:rsidRPr="0015761F">
        <w:rPr>
          <w:sz w:val="28"/>
          <w:szCs w:val="28"/>
        </w:rPr>
        <w:t xml:space="preserve">el banco </w:t>
      </w:r>
      <w:r w:rsidR="007B7C08" w:rsidRPr="0015761F">
        <w:rPr>
          <w:sz w:val="28"/>
          <w:szCs w:val="28"/>
        </w:rPr>
        <w:t>BCI</w:t>
      </w:r>
      <w:r w:rsidR="00092CEE" w:rsidRPr="0015761F">
        <w:rPr>
          <w:sz w:val="28"/>
          <w:szCs w:val="28"/>
        </w:rPr>
        <w:t xml:space="preserve"> por el mismo monto total de las maquinarias, obras y terrenos a 5 años con una tasa nominal anual de 18% compuesta trimestral</w:t>
      </w:r>
      <w:r w:rsidR="00E0422E" w:rsidRPr="0015761F">
        <w:rPr>
          <w:sz w:val="28"/>
          <w:szCs w:val="28"/>
        </w:rPr>
        <w:t xml:space="preserve"> y cuotas anuales</w:t>
      </w:r>
      <w:r w:rsidR="00092CEE" w:rsidRPr="0015761F">
        <w:rPr>
          <w:sz w:val="28"/>
          <w:szCs w:val="28"/>
        </w:rPr>
        <w:t xml:space="preserve">. El costo de mantención total anual es de $300.000 pesos con un reajuste </w:t>
      </w:r>
      <w:r w:rsidR="007336B6" w:rsidRPr="0015761F">
        <w:rPr>
          <w:sz w:val="28"/>
          <w:szCs w:val="28"/>
        </w:rPr>
        <w:t>de 2.5% anual</w:t>
      </w:r>
      <w:r w:rsidR="00E0422E" w:rsidRPr="0015761F">
        <w:rPr>
          <w:sz w:val="28"/>
          <w:szCs w:val="28"/>
        </w:rPr>
        <w:t xml:space="preserve"> respecto </w:t>
      </w:r>
      <w:r w:rsidR="00C14562" w:rsidRPr="0015761F">
        <w:rPr>
          <w:sz w:val="28"/>
          <w:szCs w:val="28"/>
        </w:rPr>
        <w:t>al año</w:t>
      </w:r>
      <w:r w:rsidR="00E0422E" w:rsidRPr="0015761F">
        <w:rPr>
          <w:sz w:val="28"/>
          <w:szCs w:val="28"/>
        </w:rPr>
        <w:t xml:space="preserve"> anterior</w:t>
      </w:r>
      <w:r w:rsidR="007336B6" w:rsidRPr="0015761F">
        <w:rPr>
          <w:sz w:val="28"/>
          <w:szCs w:val="28"/>
        </w:rPr>
        <w:t xml:space="preserve">. Para comenzar este nuevo proyecto se necesita de un capital de trabajo inicial en </w:t>
      </w:r>
      <w:r w:rsidR="007B7C08" w:rsidRPr="0015761F">
        <w:rPr>
          <w:sz w:val="28"/>
          <w:szCs w:val="28"/>
        </w:rPr>
        <w:t>t</w:t>
      </w:r>
      <w:r w:rsidR="007336B6" w:rsidRPr="0015761F">
        <w:rPr>
          <w:sz w:val="28"/>
          <w:szCs w:val="28"/>
        </w:rPr>
        <w:t>=0 de 1</w:t>
      </w:r>
      <w:r w:rsidR="007B7C08" w:rsidRPr="0015761F">
        <w:rPr>
          <w:sz w:val="28"/>
          <w:szCs w:val="28"/>
        </w:rPr>
        <w:t>.</w:t>
      </w:r>
      <w:r w:rsidR="007336B6" w:rsidRPr="0015761F">
        <w:rPr>
          <w:sz w:val="28"/>
          <w:szCs w:val="28"/>
        </w:rPr>
        <w:t xml:space="preserve">5 veces el costo variable del año siguiente. Luego el capital de trabajo se </w:t>
      </w:r>
      <w:r w:rsidR="005E57D0" w:rsidRPr="0015761F">
        <w:rPr>
          <w:sz w:val="28"/>
          <w:szCs w:val="28"/>
        </w:rPr>
        <w:t>invierte en t=</w:t>
      </w:r>
      <w:proofErr w:type="gramStart"/>
      <w:r w:rsidR="005E57D0" w:rsidRPr="0015761F">
        <w:rPr>
          <w:sz w:val="28"/>
          <w:szCs w:val="28"/>
        </w:rPr>
        <w:t>0  equivalente</w:t>
      </w:r>
      <w:proofErr w:type="gramEnd"/>
      <w:r w:rsidR="005E57D0" w:rsidRPr="0015761F">
        <w:rPr>
          <w:sz w:val="28"/>
          <w:szCs w:val="28"/>
        </w:rPr>
        <w:t xml:space="preserve"> al 1,5 del costo variable del año 1 ; y luego se recupera el 85% en t=5 sin otra inversión durante el horizonte del proyecto .</w:t>
      </w:r>
      <w:r w:rsidR="007336B6" w:rsidRPr="0015761F">
        <w:rPr>
          <w:sz w:val="28"/>
          <w:szCs w:val="28"/>
        </w:rPr>
        <w:t xml:space="preserve"> Además, se debe considerar que el emprendimiento se ve afectado a una tasa de impuestos del 2</w:t>
      </w:r>
      <w:r w:rsidR="00E0422E" w:rsidRPr="0015761F">
        <w:rPr>
          <w:sz w:val="28"/>
          <w:szCs w:val="28"/>
        </w:rPr>
        <w:t>5</w:t>
      </w:r>
      <w:r w:rsidR="007336B6" w:rsidRPr="0015761F">
        <w:rPr>
          <w:sz w:val="28"/>
          <w:szCs w:val="28"/>
        </w:rPr>
        <w:t>% anual.</w:t>
      </w:r>
      <w:r w:rsidR="007B7C08" w:rsidRPr="0015761F">
        <w:rPr>
          <w:sz w:val="28"/>
          <w:szCs w:val="28"/>
        </w:rPr>
        <w:t xml:space="preserve"> Por </w:t>
      </w:r>
      <w:r w:rsidR="00E76D8B" w:rsidRPr="0015761F">
        <w:rPr>
          <w:sz w:val="28"/>
          <w:szCs w:val="28"/>
        </w:rPr>
        <w:t>último</w:t>
      </w:r>
      <w:r w:rsidR="007336B6" w:rsidRPr="0015761F">
        <w:rPr>
          <w:sz w:val="28"/>
          <w:szCs w:val="28"/>
        </w:rPr>
        <w:t xml:space="preserve">, </w:t>
      </w:r>
      <w:r w:rsidR="0033591A" w:rsidRPr="0015761F">
        <w:rPr>
          <w:sz w:val="28"/>
          <w:szCs w:val="28"/>
        </w:rPr>
        <w:t>hay que considerar</w:t>
      </w:r>
      <w:r w:rsidR="007336B6" w:rsidRPr="0015761F">
        <w:rPr>
          <w:sz w:val="28"/>
          <w:szCs w:val="28"/>
        </w:rPr>
        <w:t xml:space="preserve"> que los activos de la empresa como maquinaria, edificio y terreno se venden </w:t>
      </w:r>
      <w:r w:rsidR="007B7C08" w:rsidRPr="0015761F">
        <w:rPr>
          <w:sz w:val="28"/>
          <w:szCs w:val="28"/>
        </w:rPr>
        <w:t>al quinto año, donde se recupera un 70%</w:t>
      </w:r>
      <w:r w:rsidR="007336B6" w:rsidRPr="0015761F">
        <w:rPr>
          <w:sz w:val="28"/>
          <w:szCs w:val="28"/>
        </w:rPr>
        <w:t xml:space="preserve"> de su valor de adquisición</w:t>
      </w:r>
      <w:r w:rsidR="00FA5DF1" w:rsidRPr="0015761F">
        <w:rPr>
          <w:sz w:val="28"/>
          <w:szCs w:val="28"/>
        </w:rPr>
        <w:t xml:space="preserve"> después de impuestos y </w:t>
      </w:r>
      <w:proofErr w:type="gramStart"/>
      <w:r w:rsidR="00FA5DF1" w:rsidRPr="0015761F">
        <w:rPr>
          <w:sz w:val="28"/>
          <w:szCs w:val="28"/>
        </w:rPr>
        <w:lastRenderedPageBreak/>
        <w:t xml:space="preserve">depreciación </w:t>
      </w:r>
      <w:r w:rsidR="007336B6" w:rsidRPr="0015761F">
        <w:rPr>
          <w:sz w:val="28"/>
          <w:szCs w:val="28"/>
        </w:rPr>
        <w:t>.</w:t>
      </w:r>
      <w:proofErr w:type="gramEnd"/>
      <w:r w:rsidR="007336B6" w:rsidRPr="0015761F">
        <w:rPr>
          <w:sz w:val="28"/>
          <w:szCs w:val="28"/>
        </w:rPr>
        <w:t xml:space="preserve"> Para calcular la tasa de descuento del flujo considere una beta del rubro de 1.2; una tasa libre de riesgo del 2% y </w:t>
      </w:r>
      <w:r w:rsidR="0033591A" w:rsidRPr="0015761F">
        <w:rPr>
          <w:sz w:val="28"/>
          <w:szCs w:val="28"/>
        </w:rPr>
        <w:t>una prima</w:t>
      </w:r>
      <w:r w:rsidR="007336B6" w:rsidRPr="0015761F">
        <w:rPr>
          <w:sz w:val="28"/>
          <w:szCs w:val="28"/>
        </w:rPr>
        <w:t xml:space="preserve"> por riesgo de mercado del 10%</w:t>
      </w:r>
      <w:r w:rsidR="00E0422E" w:rsidRPr="0015761F">
        <w:rPr>
          <w:sz w:val="28"/>
          <w:szCs w:val="28"/>
        </w:rPr>
        <w:t xml:space="preserve"> </w:t>
      </w:r>
      <w:proofErr w:type="gramStart"/>
      <w:r w:rsidR="00E0422E" w:rsidRPr="0015761F">
        <w:rPr>
          <w:sz w:val="28"/>
          <w:szCs w:val="28"/>
        </w:rPr>
        <w:t xml:space="preserve">( </w:t>
      </w:r>
      <w:proofErr w:type="spellStart"/>
      <w:r w:rsidR="00E0422E" w:rsidRPr="0015761F">
        <w:rPr>
          <w:sz w:val="28"/>
          <w:szCs w:val="28"/>
        </w:rPr>
        <w:t>Rm</w:t>
      </w:r>
      <w:proofErr w:type="spellEnd"/>
      <w:proofErr w:type="gramEnd"/>
      <w:r w:rsidR="00E0422E" w:rsidRPr="0015761F">
        <w:rPr>
          <w:sz w:val="28"/>
          <w:szCs w:val="28"/>
        </w:rPr>
        <w:t>-Rf)</w:t>
      </w:r>
      <w:r w:rsidR="007336B6" w:rsidRPr="0015761F">
        <w:rPr>
          <w:sz w:val="28"/>
          <w:szCs w:val="28"/>
        </w:rPr>
        <w:t>; utilice</w:t>
      </w:r>
      <w:r w:rsidR="00E0422E" w:rsidRPr="0015761F">
        <w:rPr>
          <w:sz w:val="28"/>
          <w:szCs w:val="28"/>
        </w:rPr>
        <w:t xml:space="preserve"> tasa </w:t>
      </w:r>
      <w:r w:rsidR="007336B6" w:rsidRPr="0015761F">
        <w:rPr>
          <w:sz w:val="28"/>
          <w:szCs w:val="28"/>
        </w:rPr>
        <w:t xml:space="preserve"> </w:t>
      </w:r>
      <w:r w:rsidR="00E0422E" w:rsidRPr="0015761F">
        <w:rPr>
          <w:sz w:val="28"/>
          <w:szCs w:val="28"/>
        </w:rPr>
        <w:t xml:space="preserve"> CAPM =</w:t>
      </w:r>
      <w:r w:rsidR="007336B6" w:rsidRPr="0015761F">
        <w:rPr>
          <w:sz w:val="28"/>
          <w:szCs w:val="28"/>
        </w:rPr>
        <w:t>[</w:t>
      </w:r>
      <w:r w:rsidR="0033591A" w:rsidRPr="0015761F">
        <w:rPr>
          <w:sz w:val="28"/>
          <w:szCs w:val="28"/>
        </w:rPr>
        <w:t>Rf +</w:t>
      </w:r>
      <w:r w:rsidR="007336B6" w:rsidRPr="0015761F">
        <w:rPr>
          <w:sz w:val="28"/>
          <w:szCs w:val="28"/>
        </w:rPr>
        <w:t>beta*(</w:t>
      </w:r>
      <w:proofErr w:type="spellStart"/>
      <w:r w:rsidR="007336B6" w:rsidRPr="0015761F">
        <w:rPr>
          <w:sz w:val="28"/>
          <w:szCs w:val="28"/>
        </w:rPr>
        <w:t>R</w:t>
      </w:r>
      <w:r w:rsidR="00E0422E" w:rsidRPr="0015761F">
        <w:rPr>
          <w:sz w:val="28"/>
          <w:szCs w:val="28"/>
        </w:rPr>
        <w:t>m</w:t>
      </w:r>
      <w:proofErr w:type="spellEnd"/>
      <w:r w:rsidR="00E0422E" w:rsidRPr="0015761F">
        <w:rPr>
          <w:sz w:val="28"/>
          <w:szCs w:val="28"/>
        </w:rPr>
        <w:t>-Rf</w:t>
      </w:r>
      <w:r w:rsidR="007336B6" w:rsidRPr="0015761F">
        <w:rPr>
          <w:sz w:val="28"/>
          <w:szCs w:val="28"/>
        </w:rPr>
        <w:t>)]</w:t>
      </w:r>
    </w:p>
    <w:p w14:paraId="7EC04F57" w14:textId="3B50BC74" w:rsidR="00B722F7" w:rsidRPr="0015761F" w:rsidRDefault="007336B6" w:rsidP="0033591A">
      <w:pPr>
        <w:pStyle w:val="Prrafodelista"/>
        <w:numPr>
          <w:ilvl w:val="0"/>
          <w:numId w:val="1"/>
        </w:numPr>
        <w:rPr>
          <w:sz w:val="28"/>
          <w:szCs w:val="28"/>
        </w:rPr>
      </w:pPr>
      <w:r w:rsidRPr="0015761F">
        <w:rPr>
          <w:sz w:val="28"/>
          <w:szCs w:val="28"/>
        </w:rPr>
        <w:t>Determine por método VAN la mejor alternativa</w:t>
      </w:r>
      <w:r w:rsidR="007B7C08" w:rsidRPr="0015761F">
        <w:rPr>
          <w:sz w:val="28"/>
          <w:szCs w:val="28"/>
        </w:rPr>
        <w:t xml:space="preserve"> para el estudiante.</w:t>
      </w:r>
    </w:p>
    <w:p w14:paraId="21C7465E" w14:textId="01F37582" w:rsidR="00E0422E" w:rsidRPr="0015761F" w:rsidRDefault="00BA487E" w:rsidP="0033591A">
      <w:pPr>
        <w:pStyle w:val="Prrafodelista"/>
        <w:numPr>
          <w:ilvl w:val="0"/>
          <w:numId w:val="1"/>
        </w:numPr>
        <w:rPr>
          <w:sz w:val="28"/>
          <w:szCs w:val="28"/>
        </w:rPr>
      </w:pPr>
      <w:r w:rsidRPr="0015761F">
        <w:rPr>
          <w:sz w:val="28"/>
          <w:szCs w:val="28"/>
        </w:rPr>
        <w:t>Si Financiamiento</w:t>
      </w:r>
      <w:r w:rsidR="00E0422E" w:rsidRPr="0015761F">
        <w:rPr>
          <w:sz w:val="28"/>
          <w:szCs w:val="28"/>
        </w:rPr>
        <w:t xml:space="preserve"> de Leasing, fuese Leasing Financiero </w:t>
      </w:r>
      <w:r w:rsidRPr="0015761F">
        <w:rPr>
          <w:sz w:val="28"/>
          <w:szCs w:val="28"/>
        </w:rPr>
        <w:t>con una tasa de</w:t>
      </w:r>
      <w:r w:rsidR="003E5A8B" w:rsidRPr="0015761F">
        <w:rPr>
          <w:sz w:val="28"/>
          <w:szCs w:val="28"/>
        </w:rPr>
        <w:t xml:space="preserve"> 18% </w:t>
      </w:r>
      <w:r w:rsidR="00E0422E" w:rsidRPr="0015761F">
        <w:rPr>
          <w:sz w:val="28"/>
          <w:szCs w:val="28"/>
        </w:rPr>
        <w:t xml:space="preserve">en vez </w:t>
      </w:r>
      <w:r w:rsidR="00285769" w:rsidRPr="0015761F">
        <w:rPr>
          <w:sz w:val="28"/>
          <w:szCs w:val="28"/>
        </w:rPr>
        <w:t>de Leasing</w:t>
      </w:r>
      <w:r w:rsidR="00E0422E" w:rsidRPr="0015761F">
        <w:rPr>
          <w:sz w:val="28"/>
          <w:szCs w:val="28"/>
        </w:rPr>
        <w:t xml:space="preserve"> </w:t>
      </w:r>
      <w:proofErr w:type="gramStart"/>
      <w:r w:rsidR="00E0422E" w:rsidRPr="0015761F">
        <w:rPr>
          <w:sz w:val="28"/>
          <w:szCs w:val="28"/>
        </w:rPr>
        <w:t>operativo ,</w:t>
      </w:r>
      <w:proofErr w:type="gramEnd"/>
      <w:r w:rsidR="00E0422E" w:rsidRPr="0015761F">
        <w:rPr>
          <w:sz w:val="28"/>
          <w:szCs w:val="28"/>
        </w:rPr>
        <w:t xml:space="preserve"> cuanto varía  el VAN del Proyecto</w:t>
      </w:r>
      <w:r w:rsidR="00C14562" w:rsidRPr="0015761F">
        <w:rPr>
          <w:sz w:val="28"/>
          <w:szCs w:val="28"/>
        </w:rPr>
        <w:t>.</w:t>
      </w:r>
    </w:p>
    <w:p w14:paraId="1ED02257" w14:textId="2AA52CFF" w:rsidR="00E0422E" w:rsidRPr="0015761F" w:rsidRDefault="00E0422E" w:rsidP="0033591A">
      <w:pPr>
        <w:pStyle w:val="Prrafodelista"/>
        <w:numPr>
          <w:ilvl w:val="0"/>
          <w:numId w:val="1"/>
        </w:numPr>
        <w:rPr>
          <w:sz w:val="28"/>
          <w:szCs w:val="28"/>
        </w:rPr>
      </w:pPr>
      <w:r w:rsidRPr="0015761F">
        <w:rPr>
          <w:sz w:val="28"/>
          <w:szCs w:val="28"/>
        </w:rPr>
        <w:t xml:space="preserve">Suponiendo la </w:t>
      </w:r>
      <w:proofErr w:type="gramStart"/>
      <w:r w:rsidRPr="0015761F">
        <w:rPr>
          <w:sz w:val="28"/>
          <w:szCs w:val="28"/>
        </w:rPr>
        <w:t>venta  en</w:t>
      </w:r>
      <w:proofErr w:type="gramEnd"/>
      <w:r w:rsidRPr="0015761F">
        <w:rPr>
          <w:sz w:val="28"/>
          <w:szCs w:val="28"/>
        </w:rPr>
        <w:t xml:space="preserve"> unidades de jabones del proyecto se mantiene con la misma estructura de reajustabilidad de unidades, ¿Hasta cuanto se pueden reducir las unidades vendidas para mantener la ejecución del proyecto  con  un VAN  &gt;= a cero ?</w:t>
      </w:r>
    </w:p>
    <w:p w14:paraId="1F5B15E8" w14:textId="77777777" w:rsidR="00F4657E" w:rsidRDefault="00F4657E" w:rsidP="00C655E0">
      <w:pPr>
        <w:jc w:val="left"/>
      </w:pPr>
    </w:p>
    <w:sectPr w:rsidR="00F4657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5C723" w14:textId="77777777" w:rsidR="00684619" w:rsidRDefault="00684619" w:rsidP="00C655E0">
      <w:pPr>
        <w:spacing w:after="0" w:line="240" w:lineRule="auto"/>
      </w:pPr>
      <w:r>
        <w:separator/>
      </w:r>
    </w:p>
  </w:endnote>
  <w:endnote w:type="continuationSeparator" w:id="0">
    <w:p w14:paraId="362A0F2B" w14:textId="77777777" w:rsidR="00684619" w:rsidRDefault="00684619" w:rsidP="00C6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823DF" w14:textId="77777777" w:rsidR="00684619" w:rsidRDefault="00684619" w:rsidP="00C655E0">
      <w:pPr>
        <w:spacing w:after="0" w:line="240" w:lineRule="auto"/>
      </w:pPr>
      <w:r>
        <w:separator/>
      </w:r>
    </w:p>
  </w:footnote>
  <w:footnote w:type="continuationSeparator" w:id="0">
    <w:p w14:paraId="1F3DE2E0" w14:textId="77777777" w:rsidR="00684619" w:rsidRDefault="00684619" w:rsidP="00C65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544EE" w14:textId="5C8635E1" w:rsidR="00C655E0" w:rsidRPr="00C655E0" w:rsidRDefault="00C655E0" w:rsidP="00C655E0">
    <w:pPr>
      <w:pStyle w:val="Encabezado"/>
    </w:pPr>
    <w:r>
      <w:rPr>
        <w:noProof/>
      </w:rPr>
      <w:drawing>
        <wp:anchor distT="0" distB="0" distL="114300" distR="114300" simplePos="0" relativeHeight="251658240" behindDoc="0" locked="0" layoutInCell="1" allowOverlap="1" wp14:anchorId="23CDEF94" wp14:editId="7F99DCBB">
          <wp:simplePos x="0" y="0"/>
          <wp:positionH relativeFrom="column">
            <wp:posOffset>-699135</wp:posOffset>
          </wp:positionH>
          <wp:positionV relativeFrom="paragraph">
            <wp:posOffset>-173355</wp:posOffset>
          </wp:positionV>
          <wp:extent cx="1525905" cy="371475"/>
          <wp:effectExtent l="0" t="0" r="0" b="9525"/>
          <wp:wrapThrough wrapText="bothSides">
            <wp:wrapPolygon edited="0">
              <wp:start x="3775" y="0"/>
              <wp:lineTo x="0" y="3323"/>
              <wp:lineTo x="0" y="17723"/>
              <wp:lineTo x="4854" y="21046"/>
              <wp:lineTo x="6472" y="21046"/>
              <wp:lineTo x="21303" y="16615"/>
              <wp:lineTo x="21303" y="4431"/>
              <wp:lineTo x="5663" y="0"/>
              <wp:lineTo x="3775" y="0"/>
            </wp:wrapPolygon>
          </wp:wrapThrough>
          <wp:docPr id="204009019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9019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525905"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F0207"/>
    <w:multiLevelType w:val="hybridMultilevel"/>
    <w:tmpl w:val="E3CA5B5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6897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E0"/>
    <w:rsid w:val="00092CEE"/>
    <w:rsid w:val="0015761F"/>
    <w:rsid w:val="00177C5D"/>
    <w:rsid w:val="00183621"/>
    <w:rsid w:val="00225003"/>
    <w:rsid w:val="00285769"/>
    <w:rsid w:val="002F51F0"/>
    <w:rsid w:val="0033591A"/>
    <w:rsid w:val="00375842"/>
    <w:rsid w:val="003A7418"/>
    <w:rsid w:val="003E5A8B"/>
    <w:rsid w:val="00456FA8"/>
    <w:rsid w:val="00482910"/>
    <w:rsid w:val="004B7CE2"/>
    <w:rsid w:val="004D0CE0"/>
    <w:rsid w:val="004E52E8"/>
    <w:rsid w:val="00555C99"/>
    <w:rsid w:val="005905C9"/>
    <w:rsid w:val="005E57D0"/>
    <w:rsid w:val="00684619"/>
    <w:rsid w:val="006D5F5E"/>
    <w:rsid w:val="007336B6"/>
    <w:rsid w:val="007A1F6C"/>
    <w:rsid w:val="007B7C08"/>
    <w:rsid w:val="007D760F"/>
    <w:rsid w:val="0097136A"/>
    <w:rsid w:val="00A005C7"/>
    <w:rsid w:val="00A0303E"/>
    <w:rsid w:val="00A05A82"/>
    <w:rsid w:val="00A070AB"/>
    <w:rsid w:val="00AE20FA"/>
    <w:rsid w:val="00B722F7"/>
    <w:rsid w:val="00B76BC4"/>
    <w:rsid w:val="00BA487E"/>
    <w:rsid w:val="00BE2FB8"/>
    <w:rsid w:val="00C10454"/>
    <w:rsid w:val="00C14562"/>
    <w:rsid w:val="00C655E0"/>
    <w:rsid w:val="00C91E39"/>
    <w:rsid w:val="00CB1FE2"/>
    <w:rsid w:val="00CC38F4"/>
    <w:rsid w:val="00CC3BA5"/>
    <w:rsid w:val="00D75A8F"/>
    <w:rsid w:val="00E0422E"/>
    <w:rsid w:val="00E15A11"/>
    <w:rsid w:val="00E76D8B"/>
    <w:rsid w:val="00F4657E"/>
    <w:rsid w:val="00FA5DF1"/>
    <w:rsid w:val="00FF5D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5483"/>
  <w15:chartTrackingRefBased/>
  <w15:docId w15:val="{3B54B920-0AA7-49F8-8F85-3CA7BFA1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C4"/>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55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55E0"/>
  </w:style>
  <w:style w:type="paragraph" w:styleId="Piedepgina">
    <w:name w:val="footer"/>
    <w:basedOn w:val="Normal"/>
    <w:link w:val="PiedepginaCar"/>
    <w:uiPriority w:val="99"/>
    <w:unhideWhenUsed/>
    <w:rsid w:val="00C655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55E0"/>
  </w:style>
  <w:style w:type="paragraph" w:styleId="Prrafodelista">
    <w:name w:val="List Paragraph"/>
    <w:basedOn w:val="Normal"/>
    <w:uiPriority w:val="34"/>
    <w:qFormat/>
    <w:rsid w:val="0033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205355979</dc:creator>
  <cp:keywords/>
  <dc:description/>
  <cp:lastModifiedBy>Eduardo Faivovich Bortnik</cp:lastModifiedBy>
  <cp:revision>2</cp:revision>
  <dcterms:created xsi:type="dcterms:W3CDTF">2024-09-10T02:11:00Z</dcterms:created>
  <dcterms:modified xsi:type="dcterms:W3CDTF">2024-09-10T02:11:00Z</dcterms:modified>
</cp:coreProperties>
</file>