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2F02" w:rsidRPr="00772F02" w:rsidRDefault="004A5E0C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772F02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Название проекта</w:t>
      </w:r>
    </w:p>
    <w:p w:rsidR="003B48F6" w:rsidRPr="003B48F6" w:rsidRDefault="003B48F6">
      <w:pPr>
        <w:rPr>
          <w:rFonts w:ascii="Times New Roman" w:hAnsi="Times New Roman" w:cs="Times New Roman"/>
          <w:bCs/>
          <w:i/>
          <w:color w:val="000000" w:themeColor="text1"/>
          <w:sz w:val="24"/>
          <w:szCs w:val="24"/>
          <w:shd w:val="clear" w:color="auto" w:fill="FFFFFF"/>
        </w:rPr>
      </w:pPr>
      <w:r w:rsidRPr="003B48F6">
        <w:rPr>
          <w:rFonts w:ascii="Times New Roman" w:hAnsi="Times New Roman" w:cs="Times New Roman"/>
          <w:bCs/>
          <w:i/>
          <w:color w:val="000000" w:themeColor="text1"/>
          <w:sz w:val="24"/>
          <w:szCs w:val="24"/>
          <w:highlight w:val="yellow"/>
          <w:shd w:val="clear" w:color="auto" w:fill="FFFFFF"/>
        </w:rPr>
        <w:t>Разработка подводного движителя с замк</w:t>
      </w:r>
      <w:r w:rsidR="00D5756F">
        <w:rPr>
          <w:rFonts w:ascii="Times New Roman" w:hAnsi="Times New Roman" w:cs="Times New Roman"/>
          <w:bCs/>
          <w:i/>
          <w:color w:val="000000" w:themeColor="text1"/>
          <w:sz w:val="24"/>
          <w:szCs w:val="24"/>
          <w:highlight w:val="yellow"/>
          <w:shd w:val="clear" w:color="auto" w:fill="FFFFFF"/>
        </w:rPr>
        <w:t>нутым контуром управления тягой</w:t>
      </w:r>
      <w:r w:rsidR="00D5756F" w:rsidRPr="00D5756F">
        <w:rPr>
          <w:rFonts w:ascii="Times New Roman" w:hAnsi="Times New Roman" w:cs="Times New Roman"/>
          <w:bCs/>
          <w:i/>
          <w:color w:val="000000" w:themeColor="text1"/>
          <w:sz w:val="24"/>
          <w:szCs w:val="24"/>
          <w:highlight w:val="yellow"/>
          <w:shd w:val="clear" w:color="auto" w:fill="FFFFFF"/>
        </w:rPr>
        <w:t>.</w:t>
      </w:r>
    </w:p>
    <w:p w:rsidR="004A5E0C" w:rsidRPr="00772F02" w:rsidRDefault="004A5E0C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772F02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Область техники</w:t>
      </w:r>
    </w:p>
    <w:p w:rsidR="004A5E0C" w:rsidRPr="00883425" w:rsidRDefault="004A5E0C">
      <w:pPr>
        <w:rPr>
          <w:rFonts w:ascii="Times New Roman" w:hAnsi="Times New Roman" w:cs="Times New Roman"/>
          <w:i/>
          <w:sz w:val="24"/>
          <w:szCs w:val="24"/>
          <w:shd w:val="clear" w:color="auto" w:fill="EAEDEF"/>
        </w:rPr>
      </w:pPr>
      <w:r w:rsidRPr="00883425">
        <w:rPr>
          <w:rFonts w:ascii="Times New Roman" w:hAnsi="Times New Roman" w:cs="Times New Roman"/>
          <w:i/>
          <w:sz w:val="24"/>
          <w:szCs w:val="24"/>
          <w:shd w:val="clear" w:color="auto" w:fill="EAEDEF"/>
        </w:rPr>
        <w:t>ОТ</w:t>
      </w:r>
      <w:proofErr w:type="gramStart"/>
      <w:r w:rsidRPr="00883425">
        <w:rPr>
          <w:rFonts w:ascii="Times New Roman" w:hAnsi="Times New Roman" w:cs="Times New Roman"/>
          <w:i/>
          <w:sz w:val="24"/>
          <w:szCs w:val="24"/>
          <w:shd w:val="clear" w:color="auto" w:fill="EAEDEF"/>
        </w:rPr>
        <w:t>4</w:t>
      </w:r>
      <w:proofErr w:type="gramEnd"/>
      <w:r w:rsidRPr="00883425">
        <w:rPr>
          <w:rFonts w:ascii="Times New Roman" w:hAnsi="Times New Roman" w:cs="Times New Roman"/>
          <w:i/>
          <w:sz w:val="24"/>
          <w:szCs w:val="24"/>
          <w:shd w:val="clear" w:color="auto" w:fill="EAEDEF"/>
        </w:rPr>
        <w:t>.44. Судостроение и водный транспорт</w:t>
      </w:r>
    </w:p>
    <w:p w:rsidR="004A5E0C" w:rsidRPr="00772F02" w:rsidRDefault="004A5E0C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772F02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Приоритетное направление</w:t>
      </w:r>
    </w:p>
    <w:p w:rsidR="004A5E0C" w:rsidRPr="00772F02" w:rsidRDefault="004A5E0C">
      <w:pPr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EAEDEF"/>
        </w:rPr>
      </w:pPr>
      <w:r w:rsidRPr="00772F02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EAEDEF"/>
        </w:rPr>
        <w:t>7. Транспортные и космические системы.</w:t>
      </w:r>
    </w:p>
    <w:p w:rsidR="004A5E0C" w:rsidRPr="00772F02" w:rsidRDefault="004A5E0C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772F02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Критическая технология федерального уровня</w:t>
      </w:r>
    </w:p>
    <w:p w:rsidR="004A5E0C" w:rsidRPr="00772F02" w:rsidRDefault="004A5E0C">
      <w:pPr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EAEDEF"/>
        </w:rPr>
      </w:pPr>
      <w:r w:rsidRPr="00772F02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EAEDEF"/>
        </w:rPr>
        <w:t>24. Технологии создания ракетно-космической и транспортной техники нового поколения.</w:t>
      </w:r>
    </w:p>
    <w:p w:rsidR="004A5E0C" w:rsidRPr="00772F02" w:rsidRDefault="004A5E0C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772F02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Ключевые слова</w:t>
      </w:r>
    </w:p>
    <w:p w:rsidR="004A5E0C" w:rsidRPr="00772F02" w:rsidRDefault="00772F02">
      <w:pP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</w:pPr>
      <w:r w:rsidRPr="00772F02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Подвод</w:t>
      </w:r>
      <w:r w:rsidR="00883425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ная робототехника</w:t>
      </w:r>
      <w:r w:rsidR="004A5E0C" w:rsidRPr="00772F02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, система управления</w:t>
      </w:r>
      <w:r w:rsidR="009D44B7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, движитель, контролируемая тяга</w:t>
      </w:r>
    </w:p>
    <w:p w:rsidR="004A5E0C" w:rsidRDefault="004A5E0C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772F02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Участие в других проектах</w:t>
      </w:r>
    </w:p>
    <w:p w:rsidR="009D44B7" w:rsidRDefault="009D44B7" w:rsidP="003B48F6">
      <w:pPr>
        <w:pStyle w:val="a3"/>
        <w:numPr>
          <w:ilvl w:val="0"/>
          <w:numId w:val="10"/>
        </w:numP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</w:pPr>
      <w:r w:rsidRPr="003B48F6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Участвовал в научно-техническом проекте фонда перспективных технологий «Разработка новой технологии обнаружения и определения координат </w:t>
      </w:r>
      <w:proofErr w:type="gramStart"/>
      <w:r w:rsidRPr="003B48F6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подводных</w:t>
      </w:r>
      <w:proofErr w:type="gramEnd"/>
      <w:r w:rsidRPr="003B48F6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движущихся объектов на основе измерений </w:t>
      </w:r>
      <w:proofErr w:type="spellStart"/>
      <w:r w:rsidRPr="003B48F6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скалярно-векторной</w:t>
      </w:r>
      <w:proofErr w:type="spellEnd"/>
      <w:r w:rsidRPr="003B48F6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структуры их звуковых полей комбинированными приемниками». В ходе проекта разрабатывал</w:t>
      </w:r>
      <w:r w:rsidR="00883425" w:rsidRPr="003B48F6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гибридную систему управления </w:t>
      </w:r>
      <w:proofErr w:type="spellStart"/>
      <w:r w:rsidR="00883425" w:rsidRPr="003B48F6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глайдера-</w:t>
      </w:r>
      <w:r w:rsidRPr="003B48F6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носителя</w:t>
      </w:r>
      <w:proofErr w:type="spellEnd"/>
      <w:r w:rsidRPr="003B48F6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</w:t>
      </w:r>
      <w:r w:rsidR="00883425" w:rsidRPr="003B48F6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на основе</w:t>
      </w:r>
      <w:r w:rsidRPr="003B48F6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движителей и системы регулирования плавучести</w:t>
      </w:r>
      <w:r w:rsidR="00883425" w:rsidRPr="003B48F6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.</w:t>
      </w:r>
    </w:p>
    <w:p w:rsidR="003B48F6" w:rsidRPr="00EA7605" w:rsidRDefault="003B48F6" w:rsidP="003B48F6">
      <w:pPr>
        <w:pStyle w:val="a3"/>
        <w:numPr>
          <w:ilvl w:val="0"/>
          <w:numId w:val="10"/>
        </w:numPr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</w:pPr>
      <w:r w:rsidRPr="00EA7605"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  <w:t>Участвовал в разработке системы управления движением для подводных аппаратов, участвовавших в международных  соревнованиях по подводной телеуправляемой робототехнике в США (2012, 2013, 2014 г.).</w:t>
      </w:r>
    </w:p>
    <w:p w:rsidR="004A5E0C" w:rsidRPr="00772F02" w:rsidRDefault="004A5E0C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772F02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Профессиональные достижения</w:t>
      </w:r>
    </w:p>
    <w:p w:rsidR="00EA7605" w:rsidRDefault="003B48F6" w:rsidP="00EA7605">
      <w:pPr>
        <w:pStyle w:val="a3"/>
        <w:numPr>
          <w:ilvl w:val="0"/>
          <w:numId w:val="11"/>
        </w:numP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</w:pPr>
      <w:r w:rsidRPr="00EA7605"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  <w:t>Призовые места</w:t>
      </w:r>
      <w:r w:rsidR="009D44B7" w:rsidRPr="00EA7605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в международных соревнованиях по телеуправляемой и автономной подводной робототехнике (1 место в </w:t>
      </w:r>
      <w:r w:rsidR="00883425" w:rsidRPr="00EA7605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г. </w:t>
      </w:r>
      <w:proofErr w:type="spellStart"/>
      <w:r w:rsidR="009D44B7" w:rsidRPr="00EA7605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Орландо</w:t>
      </w:r>
      <w:proofErr w:type="spellEnd"/>
      <w:r w:rsidR="009D44B7" w:rsidRPr="00EA7605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США по телеуправляемым роботам, 2 место в</w:t>
      </w:r>
      <w:r w:rsidR="00883425" w:rsidRPr="00EA7605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Сингапуре по автономным роботам)</w:t>
      </w:r>
      <w:r w:rsidRPr="00EA7605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. </w:t>
      </w:r>
      <w:r w:rsidRPr="00EA7605"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  <w:t>Занимался разработкой</w:t>
      </w:r>
      <w:r w:rsidR="00EA7605" w:rsidRPr="00EA7605"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  <w:t xml:space="preserve"> систем управления и навигации, драйверами датчиков.</w:t>
      </w:r>
    </w:p>
    <w:p w:rsidR="00EA7605" w:rsidRPr="00EA7605" w:rsidRDefault="00EA7605" w:rsidP="001A6C8C">
      <w:pPr>
        <w:pStyle w:val="a3"/>
        <w:numPr>
          <w:ilvl w:val="0"/>
          <w:numId w:val="12"/>
        </w:numPr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</w:pPr>
      <w: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</w:t>
      </w:r>
      <w:r w:rsidRPr="00EA7605"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  <w:t>Год возглавлял команду по телеуправляемой робототехнике</w:t>
      </w:r>
      <w:r w:rsidR="001A6C8C"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  <w:t>,</w:t>
      </w:r>
      <w:r w:rsidRPr="00EA7605"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  <w:t xml:space="preserve"> два года подряд возглавлял команду по автономной робототехнике.</w:t>
      </w:r>
      <w:r w:rsidR="001A6C8C"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  <w:t xml:space="preserve"> Формировал состав команды, курировал все направления разработки соревновательного подводного аппарата.</w:t>
      </w:r>
    </w:p>
    <w:p w:rsidR="00EA7605" w:rsidRDefault="009D44B7" w:rsidP="001A6C8C">
      <w:pPr>
        <w:pStyle w:val="a3"/>
        <w:numPr>
          <w:ilvl w:val="0"/>
          <w:numId w:val="12"/>
        </w:numP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</w:pPr>
      <w:r w:rsidRPr="00EA7605"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  <w:t xml:space="preserve">Участие в </w:t>
      </w:r>
      <w:r w:rsidR="00EA7605" w:rsidRPr="00EA7605"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  <w:t>3 грантах по подводной робототехнике, публикация 6 статей в материалах конференций по тематике подводной робототехники и управлению движением.</w:t>
      </w:r>
    </w:p>
    <w:p w:rsidR="009D44B7" w:rsidRPr="00EA7605" w:rsidRDefault="00EA7605" w:rsidP="001A6C8C">
      <w:pPr>
        <w:pStyle w:val="a3"/>
        <w:numPr>
          <w:ilvl w:val="0"/>
          <w:numId w:val="12"/>
        </w:numP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</w:pPr>
      <w:r w:rsidRPr="00EA7605"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  <w:t>Должность научного сотрудника</w:t>
      </w:r>
      <w:r w:rsidR="009D44B7" w:rsidRPr="00EA7605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в Институте проблем морских технологий ДВО РАН. </w:t>
      </w:r>
      <w: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Занимаюсь разработкой</w:t>
      </w:r>
      <w:r w:rsidR="009D44B7" w:rsidRPr="00EA7605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системы управления движением подводных аппаратов.</w:t>
      </w:r>
    </w:p>
    <w:p w:rsidR="004A5E0C" w:rsidRPr="00772F02" w:rsidRDefault="004A5E0C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772F02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Цель выполнения НИР</w:t>
      </w:r>
    </w:p>
    <w:p w:rsidR="004A5E0C" w:rsidRDefault="00565BFA">
      <w:pP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  <w:lastRenderedPageBreak/>
        <w:t>В результате</w:t>
      </w:r>
      <w:r w:rsidR="007E58ED" w:rsidRPr="007E58ED"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  <w:t xml:space="preserve"> выполнения НИР</w:t>
      </w:r>
      <w:r w:rsidR="001257DD" w:rsidRPr="007E58ED"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  <w:t>планируется</w:t>
      </w:r>
      <w:r w:rsidR="007E58ED" w:rsidRPr="007E58ED"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  <w:t xml:space="preserve"> разработка</w:t>
      </w:r>
      <w:r w:rsidR="009D44B7" w:rsidRPr="007E58ED"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  <w:t xml:space="preserve"> движител</w:t>
      </w:r>
      <w:r w:rsidR="007E58ED" w:rsidRPr="007E58ED"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  <w:t>я</w:t>
      </w:r>
      <w:r w:rsidR="00384961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подводного аппарата</w:t>
      </w:r>
      <w:r w:rsidR="009D44B7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способн</w:t>
      </w:r>
      <w:r w:rsidR="00D5756F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ого</w:t>
      </w:r>
      <w:r w:rsidR="009D44B7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</w:t>
      </w:r>
      <w:r w:rsidR="009D44B7" w:rsidRPr="001257DD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  <w:shd w:val="clear" w:color="auto" w:fill="FFFFFF"/>
        </w:rPr>
        <w:t>генерироват</w:t>
      </w:r>
      <w:proofErr w:type="gramStart"/>
      <w:r w:rsidR="009D44B7" w:rsidRPr="001257DD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  <w:shd w:val="clear" w:color="auto" w:fill="FFFFFF"/>
        </w:rPr>
        <w:t>ь</w:t>
      </w:r>
      <w:r w:rsidR="00D5756F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  <w:shd w:val="clear" w:color="auto" w:fill="FFFFFF"/>
        </w:rPr>
        <w:t>(</w:t>
      </w:r>
      <w:proofErr w:type="gramEnd"/>
      <w:r w:rsidR="006C71EB" w:rsidRPr="006C71EB">
        <w:rPr>
          <w:rFonts w:ascii="Times New Roman" w:hAnsi="Times New Roman" w:cs="Times New Roman"/>
          <w:bCs/>
          <w:i/>
          <w:color w:val="0070C0"/>
          <w:sz w:val="24"/>
          <w:szCs w:val="24"/>
          <w:u w:val="single"/>
          <w:shd w:val="clear" w:color="auto" w:fill="FFFFFF"/>
        </w:rPr>
        <w:t>слово не очень нравится, может обеспечить, выдать?</w:t>
      </w:r>
      <w:r w:rsidR="00D5756F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  <w:shd w:val="clear" w:color="auto" w:fill="FFFFFF"/>
        </w:rPr>
        <w:t>)</w:t>
      </w:r>
      <w:r w:rsidR="009D44B7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заданную тягу </w:t>
      </w:r>
      <w:r w:rsidR="00883425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и контролировать её достижение</w:t>
      </w:r>
      <w:r w:rsidR="009D44B7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. За счет встроенного </w:t>
      </w:r>
      <w:proofErr w:type="spellStart"/>
      <w:r w:rsidR="009D44B7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тензомоста</w:t>
      </w:r>
      <w:proofErr w:type="spellEnd"/>
      <w:r w:rsidR="009D44B7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</w:t>
      </w:r>
      <w:r w:rsidR="00384961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появляется возможность</w:t>
      </w:r>
      <w:r w:rsidR="009D44B7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</w:t>
      </w:r>
      <w:r w:rsidR="00384961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реализовать</w:t>
      </w:r>
      <w:r w:rsidR="009D44B7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внутренний </w:t>
      </w:r>
      <w:r w:rsidR="00883425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замкнутый </w:t>
      </w:r>
      <w:r w:rsidR="009D44B7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контур стабилизации тяги</w:t>
      </w:r>
      <w:r w:rsidR="00141D09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,</w:t>
      </w:r>
      <w:r w:rsidR="009D44B7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что обеспечит удержание требуемого уровня выдаваемой тяги </w:t>
      </w:r>
      <w:r w:rsidR="00883425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при движении аппарата в толще воды</w:t>
      </w:r>
      <w:r w:rsidR="00384961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в независимости от условий среды</w:t>
      </w:r>
      <w:r w:rsidR="009D44B7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.</w:t>
      </w:r>
    </w:p>
    <w:p w:rsidR="00015D88" w:rsidRPr="00772F02" w:rsidRDefault="00015D88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772F02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Назначение научно-технического продукта</w:t>
      </w:r>
    </w:p>
    <w:p w:rsidR="00141D09" w:rsidRDefault="00141D09">
      <w:pP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В разработке подводных аппаратов жизненно необходимо знать </w:t>
      </w:r>
      <w:r w:rsidR="00883425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фактический</w:t>
      </w:r>
      <w: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диапазон тяги</w:t>
      </w:r>
      <w:r w:rsidR="00405530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, который</w:t>
      </w:r>
      <w: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способны выдавать</w:t>
      </w:r>
      <w:r w:rsidR="00405530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его</w:t>
      </w:r>
      <w: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движители</w:t>
      </w:r>
      <w:r w:rsidR="00384961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и её текущее значение</w:t>
      </w:r>
      <w: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. Это необходимо для обеспечения</w:t>
      </w:r>
      <w:r w:rsidR="00883425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заданной скорости движения аппаратом и</w:t>
      </w:r>
      <w: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должной одновременной стабилизации движения в нескольких осях</w:t>
      </w:r>
      <w:r w:rsidR="00883425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движения</w:t>
      </w:r>
      <w: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. Например</w:t>
      </w:r>
      <w:r w:rsidR="00883425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,</w:t>
      </w:r>
      <w: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</w:t>
      </w:r>
      <w:r w:rsidR="00405530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зачастую важна </w:t>
      </w:r>
      <w: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одновременная стабилизация глубины погружения и заданного дифферента. Точное знание диапазона генерируемой тяги движителя позволяет коррек</w:t>
      </w:r>
      <w:r w:rsidR="00100A33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тно использовать его ресурс для смешанных </w:t>
      </w:r>
      <w:r w:rsidR="00883425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типов </w:t>
      </w:r>
      <w:r w:rsidR="00100A33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движений</w:t>
      </w:r>
      <w: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. Диапазон тяги</w:t>
      </w:r>
      <w:r w:rsidR="00883425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</w:t>
      </w:r>
      <w:r w:rsidR="00405530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движителя можно получить</w:t>
      </w:r>
      <w: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в </w:t>
      </w:r>
      <w:r w:rsidR="00883425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результате швартовых (</w:t>
      </w:r>
      <w: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статических</w:t>
      </w:r>
      <w:r w:rsidR="00883425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)</w:t>
      </w:r>
      <w: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ис</w:t>
      </w:r>
      <w:r w:rsidR="00E80372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пыт</w:t>
      </w:r>
      <w: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аний движителя</w:t>
      </w:r>
      <w:r w:rsidR="00883425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в воде</w:t>
      </w:r>
      <w: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при </w:t>
      </w:r>
      <w:r w:rsidR="00100A33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нулевой скорости </w:t>
      </w:r>
      <w:r w:rsidR="00883425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встречного потока</w:t>
      </w:r>
      <w:r w:rsidR="00100A33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. Но выдаваемая двигателем тяга в теоретическом приближении имеет квадратичную зависимость от скорости набегающего потока и</w:t>
      </w:r>
      <w:r w:rsidR="00883425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так же зависит</w:t>
      </w:r>
      <w:r w:rsidR="00100A33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</w:t>
      </w:r>
      <w:r w:rsidR="00883425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от </w:t>
      </w:r>
      <w:r w:rsidR="00100A33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его угла атаки. </w:t>
      </w:r>
      <w:r w:rsidR="00883425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В</w:t>
      </w:r>
      <w:r w:rsidR="00100A33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зависимости от этих </w:t>
      </w:r>
      <w:r w:rsidR="00883425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параметров,</w:t>
      </w:r>
      <w:r w:rsidR="00100A33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реально генерируемая движителем тяга сильно меняется</w:t>
      </w:r>
      <w:r w:rsidR="00883425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и алгоритм распределения тяги в смешанном режиме стабилизации работает неверно.</w:t>
      </w:r>
    </w:p>
    <w:p w:rsidR="00405530" w:rsidRDefault="00405530">
      <w:pP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Разрабатываемый нами движитель позволяет </w:t>
      </w:r>
      <w:r w:rsidR="00384961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реализовать следующее</w:t>
      </w:r>
      <w: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:</w:t>
      </w:r>
    </w:p>
    <w:p w:rsidR="00405530" w:rsidRPr="00405530" w:rsidRDefault="00405530" w:rsidP="00405530">
      <w:pPr>
        <w:pStyle w:val="a3"/>
        <w:numPr>
          <w:ilvl w:val="0"/>
          <w:numId w:val="9"/>
        </w:numP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Замкнутый контур стабилизации тяги значительно улучшает динамику аппарата и качество ста</w:t>
      </w:r>
      <w:r w:rsidR="00384961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билизации, за счет эффективной генерации </w:t>
      </w:r>
      <w: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того значения тяги, который затребовал алгоритм стабилизации.</w:t>
      </w:r>
    </w:p>
    <w:p w:rsidR="00405530" w:rsidRDefault="00100A33" w:rsidP="00405530">
      <w:pPr>
        <w:pStyle w:val="a3"/>
        <w:numPr>
          <w:ilvl w:val="0"/>
          <w:numId w:val="9"/>
        </w:numP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</w:pPr>
      <w:r w:rsidRPr="00405530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Наш движитель</w:t>
      </w:r>
      <w:r w:rsidR="00883425" w:rsidRPr="00405530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позволяет</w:t>
      </w:r>
      <w:r w:rsidR="00015D88" w:rsidRPr="00405530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создать адаптивный движительно-рулевой комплекс подводных аппаратов, который </w:t>
      </w:r>
      <w:r w:rsidR="00405530" w:rsidRPr="00405530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принимает информацию о актуально сгенерированной тяг</w:t>
      </w:r>
      <w:r w:rsidR="0074135C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е</w:t>
      </w:r>
      <w:r w:rsidR="00405530" w:rsidRPr="00405530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и эффективно её перераспределяет в смешанных типах движения.</w:t>
      </w:r>
    </w:p>
    <w:p w:rsidR="00015D88" w:rsidRDefault="00384961" w:rsidP="0074135C">
      <w:pPr>
        <w:pStyle w:val="a3"/>
        <w:numPr>
          <w:ilvl w:val="0"/>
          <w:numId w:val="9"/>
        </w:numP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В</w:t>
      </w:r>
      <w:r w:rsidR="00405530" w:rsidRPr="0074135C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ажной опцией данного движителя является возможность фактического измерения динамики системы аппарата. Зная точное влияние </w:t>
      </w:r>
      <w:r w:rsidR="00405530" w:rsidRPr="00D36EF2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  <w:shd w:val="clear" w:color="auto" w:fill="FFFFFF"/>
        </w:rPr>
        <w:t>генерируемой</w:t>
      </w:r>
      <w:r w:rsidR="00405530" w:rsidRPr="0074135C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движителем тяги на поведение аппарата, мы в состоянии проводить </w:t>
      </w:r>
      <w:proofErr w:type="spellStart"/>
      <w:r w:rsidR="00405530" w:rsidRPr="0074135C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параметричекую</w:t>
      </w:r>
      <w:proofErr w:type="spellEnd"/>
      <w:r w:rsidR="00405530" w:rsidRPr="0074135C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идентификацию системы в реальном времени. Это </w:t>
      </w:r>
      <w:r w:rsidR="0074135C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существенно</w:t>
      </w:r>
      <w:r w:rsidR="00405530" w:rsidRPr="0074135C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улучшит качество управления аппаратом</w:t>
      </w:r>
      <w: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в целом</w:t>
      </w:r>
      <w:r w:rsidR="00405530" w:rsidRPr="0074135C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.</w:t>
      </w:r>
    </w:p>
    <w:p w:rsidR="00D36EF2" w:rsidRPr="00D36EF2" w:rsidRDefault="00D5756F" w:rsidP="00D5756F">
      <w:pPr>
        <w:rPr>
          <w:rFonts w:ascii="Times New Roman" w:hAnsi="Times New Roman" w:cs="Times New Roman"/>
          <w:bCs/>
          <w:color w:val="FF0000"/>
          <w:sz w:val="24"/>
          <w:szCs w:val="24"/>
          <w:shd w:val="clear" w:color="auto" w:fill="FFFFFF"/>
        </w:rPr>
      </w:pPr>
      <w:r w:rsidRPr="00D5756F">
        <w:rPr>
          <w:rFonts w:ascii="Times New Roman" w:hAnsi="Times New Roman" w:cs="Times New Roman"/>
          <w:bCs/>
          <w:sz w:val="24"/>
          <w:szCs w:val="24"/>
          <w:highlight w:val="yellow"/>
          <w:shd w:val="clear" w:color="auto" w:fill="FFFFFF"/>
        </w:rPr>
        <w:t xml:space="preserve">Потребителем разрабатываемого нами движителя являются все институты и </w:t>
      </w:r>
      <w:proofErr w:type="gramStart"/>
      <w:r w:rsidRPr="00D5756F">
        <w:rPr>
          <w:rFonts w:ascii="Times New Roman" w:hAnsi="Times New Roman" w:cs="Times New Roman"/>
          <w:bCs/>
          <w:sz w:val="24"/>
          <w:szCs w:val="24"/>
          <w:highlight w:val="yellow"/>
          <w:shd w:val="clear" w:color="auto" w:fill="FFFFFF"/>
        </w:rPr>
        <w:t>фирмы</w:t>
      </w:r>
      <w:proofErr w:type="gramEnd"/>
      <w:r w:rsidRPr="00D5756F">
        <w:rPr>
          <w:rFonts w:ascii="Times New Roman" w:hAnsi="Times New Roman" w:cs="Times New Roman"/>
          <w:bCs/>
          <w:sz w:val="24"/>
          <w:szCs w:val="24"/>
          <w:highlight w:val="yellow"/>
          <w:shd w:val="clear" w:color="auto" w:fill="FFFFFF"/>
        </w:rPr>
        <w:t xml:space="preserve"> занимающиеся разработка телеуправляемых и автономных подводных аппаратов в которых используется винтовые движители. В будущем метод, лежащий в основе разрабатываемого нами движителя</w:t>
      </w:r>
      <w:r>
        <w:rPr>
          <w:rFonts w:ascii="Times New Roman" w:hAnsi="Times New Roman" w:cs="Times New Roman"/>
          <w:bCs/>
          <w:sz w:val="24"/>
          <w:szCs w:val="24"/>
          <w:highlight w:val="yellow"/>
          <w:shd w:val="clear" w:color="auto" w:fill="FFFFFF"/>
        </w:rPr>
        <w:t>,</w:t>
      </w:r>
      <w:r w:rsidRPr="00D5756F">
        <w:rPr>
          <w:rFonts w:ascii="Times New Roman" w:hAnsi="Times New Roman" w:cs="Times New Roman"/>
          <w:bCs/>
          <w:sz w:val="24"/>
          <w:szCs w:val="24"/>
          <w:highlight w:val="yellow"/>
          <w:shd w:val="clear" w:color="auto" w:fill="FFFFFF"/>
        </w:rPr>
        <w:t xml:space="preserve"> может быть отмасштабирован для кораблей и воздушных винтомоторных средств.</w:t>
      </w:r>
    </w:p>
    <w:p w:rsidR="00015D88" w:rsidRPr="00772F02" w:rsidRDefault="00015D88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772F02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Научная новизна предлагаемых в проекте решений</w:t>
      </w:r>
    </w:p>
    <w:p w:rsidR="00100A33" w:rsidRDefault="00015D88">
      <w:pP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</w:pPr>
      <w:r w:rsidRPr="00772F02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В</w:t>
      </w:r>
      <w:r w:rsidR="0074135C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разрабатываемом</w:t>
      </w:r>
      <w:r w:rsidRPr="00772F02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движителе применяется встроенный </w:t>
      </w:r>
      <w:proofErr w:type="spellStart"/>
      <w:r w:rsidRPr="00772F02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тензомост</w:t>
      </w:r>
      <w:proofErr w:type="spellEnd"/>
      <w:r w:rsidRPr="00772F02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, который позволяет фиксировать актуальную тягу </w:t>
      </w:r>
      <w:r w:rsidRPr="00D36EF2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  <w:shd w:val="clear" w:color="auto" w:fill="FFFFFF"/>
        </w:rPr>
        <w:t>сгенерированную</w:t>
      </w:r>
      <w:r w:rsidRPr="00772F02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движителем. Благодаря </w:t>
      </w:r>
      <w:r w:rsidRPr="00772F02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lastRenderedPageBreak/>
        <w:t>этому появляется возможность реализовать замкнутый</w:t>
      </w:r>
      <w:r w:rsidR="0074135C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малый</w:t>
      </w:r>
      <w:r w:rsidRPr="00772F02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контур управления тягой внутри движи</w:t>
      </w:r>
      <w:r w:rsidR="00100A33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теля. </w:t>
      </w:r>
      <w:r w:rsidR="0074135C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В результате</w:t>
      </w:r>
      <w:r w:rsidR="00100A33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он будет </w:t>
      </w:r>
      <w:r w:rsidR="0074135C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генерировать ту </w:t>
      </w:r>
      <w:r w:rsidRPr="00772F02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тягу, </w:t>
      </w:r>
      <w:r w:rsidR="00100A33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которая </w:t>
      </w:r>
      <w:r w:rsidR="0074135C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фактически была</w:t>
      </w:r>
      <w:r w:rsidR="00100A33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задана системой стабилизации</w:t>
      </w:r>
      <w:r w:rsidR="0074135C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аппарата, в независимости от внешних условий, скорости и направления встречного потока и передавать актуальное значение вырабатываемой тяги обратно в алгоритм стабилизации</w:t>
      </w:r>
      <w:r w:rsidR="00100A33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.</w:t>
      </w:r>
      <w:r w:rsidR="0074135C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Это позволит создать адаптивный вариант контура стабилизации и распределения тяги на движители.</w:t>
      </w:r>
    </w:p>
    <w:p w:rsidR="00015D88" w:rsidRPr="00772F02" w:rsidRDefault="00015D88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772F02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Обоснование необходимости проведения НИР</w:t>
      </w:r>
    </w:p>
    <w:p w:rsidR="0059313C" w:rsidRDefault="00015D88">
      <w:pP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</w:pPr>
      <w:r w:rsidRPr="00B35337"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  <w:t xml:space="preserve">В </w:t>
      </w:r>
      <w:proofErr w:type="spellStart"/>
      <w:r w:rsidR="00B35337" w:rsidRPr="00B35337"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  <w:t>конференционных</w:t>
      </w:r>
      <w:proofErr w:type="spellEnd"/>
      <w:r w:rsidR="00B35337" w:rsidRPr="00B35337"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  <w:t xml:space="preserve"> сборниках последних лет</w:t>
      </w:r>
      <w:r w:rsidRPr="00B35337"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  <w:t xml:space="preserve"> </w:t>
      </w:r>
      <w:r w:rsidR="00B35337" w:rsidRPr="00B35337"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  <w:t>опубликовано</w:t>
      </w:r>
      <w:r w:rsidR="00100A33" w:rsidRPr="00B35337"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  <w:t xml:space="preserve"> </w:t>
      </w:r>
      <w:r w:rsidR="00B35337" w:rsidRPr="00B35337"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  <w:t>немало статей о контурах</w:t>
      </w:r>
      <w:r w:rsidR="00100A33" w:rsidRPr="00B35337"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  <w:t xml:space="preserve"> стабилизации тяги движителя</w:t>
      </w:r>
      <w:r w:rsidR="00B35337" w:rsidRPr="00B35337"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  <w:t>, систем управления движением и распределению тяги</w:t>
      </w:r>
      <w:r w:rsidR="00B35337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, как </w:t>
      </w:r>
      <w:r w:rsidR="0059313C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теоретического описания, так и практических испытаний, </w:t>
      </w:r>
      <w:r w:rsidR="00B35337" w:rsidRPr="00B35337"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  <w:t>таким образом,</w:t>
      </w:r>
      <w:r w:rsidR="00B35337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</w:t>
      </w:r>
      <w:r w:rsidR="0059313C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эта тема достаточно востребована и актуальна по сей день</w:t>
      </w:r>
      <w:r w:rsidR="00100A33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. Но данные о текущей сгенерированной тяге</w:t>
      </w:r>
      <w:r w:rsidR="0059313C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для алгоритма стабилизации</w:t>
      </w:r>
      <w:r w:rsidR="00100A33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берутся из опосредованных источников (эффективное напряжение на </w:t>
      </w:r>
      <w:r w:rsidR="0059313C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обмотке мотора, потребляемый ток, и т.д.).</w:t>
      </w:r>
      <w:r w:rsidR="00100A33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</w:t>
      </w:r>
      <w:r w:rsidR="0059313C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Эти </w:t>
      </w:r>
      <w:r w:rsidR="00100A33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способы совсем не учитывают </w:t>
      </w:r>
      <w:r w:rsidR="0059313C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внешние параметры, среды, такие как </w:t>
      </w:r>
      <w:r w:rsidR="00100A33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скорость набегающего потока и</w:t>
      </w:r>
      <w:r w:rsidR="0059313C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его</w:t>
      </w:r>
      <w:r w:rsidR="00100A33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угол атаки</w:t>
      </w:r>
      <w:r w:rsidRPr="00772F02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. </w:t>
      </w:r>
      <w:r w:rsidR="0059313C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Мы предлагаем новый тип </w:t>
      </w:r>
      <w:proofErr w:type="gramStart"/>
      <w:r w:rsidR="0059313C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стабилизации</w:t>
      </w:r>
      <w:proofErr w:type="gramEnd"/>
      <w:r w:rsidR="0059313C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который за счет используемого </w:t>
      </w:r>
      <w:proofErr w:type="spellStart"/>
      <w:r w:rsidR="0059313C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тензомоста</w:t>
      </w:r>
      <w:proofErr w:type="spellEnd"/>
      <w:r w:rsidR="0059313C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измеряет актуальное значение вырабатываемой движителем тяги. Данный механизм управления не встречался в научной литературе и в теории позволяет существенно улучшить алгоритм управления движителем и динамику управления в целом.</w:t>
      </w:r>
    </w:p>
    <w:p w:rsidR="00100A33" w:rsidRPr="00CE6F1F" w:rsidRDefault="0059313C" w:rsidP="0059313C">
      <w:pPr>
        <w:rPr>
          <w:rFonts w:ascii="Times New Roman" w:hAnsi="Times New Roman" w:cs="Times New Roman"/>
          <w:bCs/>
          <w:color w:val="FF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Так как данный подход никем не применялся, необходимо детально проработать теорию управления движителем, с учетом замкнутой обратной связи в движителе через </w:t>
      </w:r>
      <w:proofErr w:type="spellStart"/>
      <w: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тензомост</w:t>
      </w:r>
      <w:proofErr w:type="spellEnd"/>
      <w: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. Так же необходимо провести моделирование разрабатываемой системы, с учетом погрешности работы измерителя тяги. </w:t>
      </w:r>
      <w:r w:rsidR="00384961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В итоге</w:t>
      </w:r>
      <w: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необходимо построить прототип</w:t>
      </w:r>
      <w:r w:rsidR="00797294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движителя</w:t>
      </w:r>
      <w: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</w:t>
      </w:r>
      <w:r w:rsidRPr="00772F02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и проверить точность работы алгоритма определения тяги и поддержания заданного </w:t>
      </w:r>
      <w:r w:rsidR="00797294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её значения</w:t>
      </w:r>
      <w:r w:rsidR="00B35337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</w:t>
      </w:r>
      <w:r w:rsidR="00B35337" w:rsidRPr="00B35337"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  <w:t>и сравнить эффективность его использования с обычным движителем</w:t>
      </w:r>
      <w:r w:rsidRPr="00B35337"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  <w:t>.</w:t>
      </w:r>
    </w:p>
    <w:p w:rsidR="00772F02" w:rsidRDefault="00772F02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772F02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Основные технические параметры, определяющие количественные, качественные и стоимостные характеристики продукции</w:t>
      </w:r>
    </w:p>
    <w:p w:rsidR="00100A33" w:rsidRPr="00797294" w:rsidRDefault="00100A33">
      <w:pP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</w:pPr>
      <w:r w:rsidRPr="00797294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Предполагается изготовление подводного движителя герметичного исполнения:</w:t>
      </w:r>
    </w:p>
    <w:p w:rsidR="00100A33" w:rsidRDefault="00100A33" w:rsidP="00100A33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Исполнение </w:t>
      </w:r>
      <w:r w:rsidR="00797294">
        <w:rPr>
          <w:rFonts w:ascii="Times New Roman" w:hAnsi="Times New Roman" w:cs="Times New Roman"/>
          <w:i/>
          <w:sz w:val="24"/>
          <w:szCs w:val="24"/>
        </w:rPr>
        <w:t>мотора</w:t>
      </w:r>
      <w:r>
        <w:rPr>
          <w:rFonts w:ascii="Times New Roman" w:hAnsi="Times New Roman" w:cs="Times New Roman"/>
          <w:i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бесколлекторный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797294">
        <w:rPr>
          <w:rFonts w:ascii="Times New Roman" w:hAnsi="Times New Roman" w:cs="Times New Roman"/>
          <w:i/>
          <w:sz w:val="24"/>
          <w:szCs w:val="24"/>
        </w:rPr>
        <w:t>мотор</w:t>
      </w:r>
      <w:r>
        <w:rPr>
          <w:rFonts w:ascii="Times New Roman" w:hAnsi="Times New Roman" w:cs="Times New Roman"/>
          <w:i/>
          <w:sz w:val="24"/>
          <w:szCs w:val="24"/>
        </w:rPr>
        <w:t xml:space="preserve"> постоянного тока</w:t>
      </w:r>
    </w:p>
    <w:p w:rsidR="00100A33" w:rsidRPr="00100A33" w:rsidRDefault="00100A33" w:rsidP="00100A33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Исполнение блока управления двигателя: встроенное в движитель, на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микрокотроллере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семейства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STM</w:t>
      </w:r>
      <w:r w:rsidRPr="00100A33">
        <w:rPr>
          <w:rFonts w:ascii="Times New Roman" w:hAnsi="Times New Roman" w:cs="Times New Roman"/>
          <w:i/>
          <w:sz w:val="24"/>
          <w:szCs w:val="24"/>
        </w:rPr>
        <w:t>32</w:t>
      </w:r>
      <w:r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CE6F1F">
        <w:rPr>
          <w:rFonts w:ascii="Times New Roman" w:hAnsi="Times New Roman" w:cs="Times New Roman"/>
          <w:i/>
          <w:sz w:val="24"/>
          <w:szCs w:val="24"/>
          <w:u w:val="single"/>
        </w:rPr>
        <w:t>самописное</w:t>
      </w:r>
      <w:proofErr w:type="spellEnd"/>
      <w:r w:rsidR="0079729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gramStart"/>
      <w:r w:rsidR="00797294">
        <w:rPr>
          <w:rFonts w:ascii="Times New Roman" w:hAnsi="Times New Roman" w:cs="Times New Roman"/>
          <w:i/>
          <w:sz w:val="24"/>
          <w:szCs w:val="24"/>
        </w:rPr>
        <w:t>ПО</w:t>
      </w:r>
      <w:proofErr w:type="gramEnd"/>
      <w:r w:rsidR="00797294">
        <w:rPr>
          <w:rFonts w:ascii="Times New Roman" w:hAnsi="Times New Roman" w:cs="Times New Roman"/>
          <w:i/>
          <w:sz w:val="24"/>
          <w:szCs w:val="24"/>
        </w:rPr>
        <w:t xml:space="preserve"> для управления</w:t>
      </w:r>
      <w:r w:rsidRPr="00100A33">
        <w:rPr>
          <w:rFonts w:ascii="Times New Roman" w:hAnsi="Times New Roman" w:cs="Times New Roman"/>
          <w:i/>
          <w:sz w:val="24"/>
          <w:szCs w:val="24"/>
        </w:rPr>
        <w:t>.</w:t>
      </w:r>
    </w:p>
    <w:p w:rsidR="00100A33" w:rsidRDefault="00100A33" w:rsidP="00100A33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Входное напряжение питания: 25.9 Вольт.</w:t>
      </w:r>
    </w:p>
    <w:p w:rsidR="00100A33" w:rsidRDefault="00100A33" w:rsidP="00100A33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Максимальный ток потребления: 10 А.</w:t>
      </w:r>
    </w:p>
    <w:p w:rsidR="00100A33" w:rsidRDefault="00100A33" w:rsidP="00100A33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Габаритные размеры: 144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х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221 (диаметр 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>мм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х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длина мм).</w:t>
      </w:r>
    </w:p>
    <w:p w:rsidR="00100A33" w:rsidRDefault="00100A33" w:rsidP="00100A33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Используемый винт: диаметр 144 мм, количество лопастей 3.</w:t>
      </w:r>
    </w:p>
    <w:p w:rsidR="00100A33" w:rsidRPr="00100A33" w:rsidRDefault="00100A33" w:rsidP="00100A33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Интерфейс для команд управления: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CAN</w:t>
      </w:r>
    </w:p>
    <w:p w:rsidR="00100A33" w:rsidRDefault="00100A33" w:rsidP="00100A33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Особенности: Встроенный датчик </w:t>
      </w:r>
      <w:r w:rsidR="00797294">
        <w:rPr>
          <w:rFonts w:ascii="Times New Roman" w:hAnsi="Times New Roman" w:cs="Times New Roman"/>
          <w:i/>
          <w:sz w:val="24"/>
          <w:szCs w:val="24"/>
        </w:rPr>
        <w:t>тяги,</w:t>
      </w:r>
      <w:r>
        <w:rPr>
          <w:rFonts w:ascii="Times New Roman" w:hAnsi="Times New Roman" w:cs="Times New Roman"/>
          <w:i/>
          <w:sz w:val="24"/>
          <w:szCs w:val="24"/>
        </w:rPr>
        <w:t xml:space="preserve"> исполненный в виде крепления к корпусу подводного аппарата.</w:t>
      </w:r>
    </w:p>
    <w:p w:rsidR="00100A33" w:rsidRDefault="00100A33" w:rsidP="00100A33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sz w:val="24"/>
          <w:szCs w:val="24"/>
        </w:rPr>
      </w:pPr>
      <w:proofErr w:type="gramStart"/>
      <w:r>
        <w:rPr>
          <w:rFonts w:ascii="Times New Roman" w:hAnsi="Times New Roman" w:cs="Times New Roman"/>
          <w:i/>
          <w:sz w:val="24"/>
          <w:szCs w:val="24"/>
        </w:rPr>
        <w:t>Усредненная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 xml:space="preserve"> постоянная времени: 0.22 сек.</w:t>
      </w:r>
    </w:p>
    <w:p w:rsidR="00100A33" w:rsidRDefault="00100A33" w:rsidP="00100A33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t xml:space="preserve">Максимальная статическая тяга: </w:t>
      </w:r>
      <w:r w:rsidRPr="00CE6F1F">
        <w:rPr>
          <w:rFonts w:ascii="Times New Roman" w:hAnsi="Times New Roman" w:cs="Times New Roman"/>
          <w:i/>
          <w:sz w:val="24"/>
          <w:szCs w:val="24"/>
          <w:highlight w:val="yellow"/>
        </w:rPr>
        <w:t>56 Н.</w:t>
      </w:r>
      <w:r w:rsidR="00652AF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652AF3" w:rsidRPr="00652AF3">
        <w:rPr>
          <w:rFonts w:ascii="Times New Roman" w:hAnsi="Times New Roman" w:cs="Times New Roman"/>
          <w:i/>
          <w:color w:val="C00000"/>
          <w:sz w:val="24"/>
          <w:szCs w:val="24"/>
        </w:rPr>
        <w:t>(</w:t>
      </w:r>
      <w:r w:rsidR="00652AF3">
        <w:rPr>
          <w:rFonts w:ascii="Times New Roman" w:hAnsi="Times New Roman" w:cs="Times New Roman"/>
          <w:i/>
          <w:color w:val="C00000"/>
          <w:sz w:val="24"/>
          <w:szCs w:val="24"/>
        </w:rPr>
        <w:t xml:space="preserve">Я брал у Костенко </w:t>
      </w:r>
      <w:proofErr w:type="spellStart"/>
      <w:r w:rsidR="00652AF3">
        <w:rPr>
          <w:rFonts w:ascii="Times New Roman" w:hAnsi="Times New Roman" w:cs="Times New Roman"/>
          <w:i/>
          <w:color w:val="C00000"/>
          <w:sz w:val="24"/>
          <w:szCs w:val="24"/>
        </w:rPr>
        <w:t>инфу</w:t>
      </w:r>
      <w:proofErr w:type="spellEnd"/>
      <w:r w:rsidR="00652AF3">
        <w:rPr>
          <w:rFonts w:ascii="Times New Roman" w:hAnsi="Times New Roman" w:cs="Times New Roman"/>
          <w:i/>
          <w:color w:val="C00000"/>
          <w:sz w:val="24"/>
          <w:szCs w:val="24"/>
        </w:rPr>
        <w:t xml:space="preserve"> о движке, там было это, как и постоянная времени</w:t>
      </w:r>
      <w:r w:rsidR="006C71EB">
        <w:rPr>
          <w:rFonts w:ascii="Times New Roman" w:hAnsi="Times New Roman" w:cs="Times New Roman"/>
          <w:i/>
          <w:color w:val="C00000"/>
          <w:sz w:val="24"/>
          <w:szCs w:val="24"/>
        </w:rPr>
        <w:t xml:space="preserve"> </w:t>
      </w:r>
      <w:r w:rsidR="006C71EB" w:rsidRPr="006C71EB">
        <w:rPr>
          <w:rFonts w:ascii="Times New Roman" w:hAnsi="Times New Roman" w:cs="Times New Roman"/>
          <w:i/>
          <w:color w:val="0070C0"/>
          <w:sz w:val="24"/>
          <w:szCs w:val="24"/>
        </w:rPr>
        <w:t>– лучше указать 40Н</w:t>
      </w:r>
      <w:r w:rsidR="006C71EB">
        <w:rPr>
          <w:rFonts w:ascii="Times New Roman" w:hAnsi="Times New Roman" w:cs="Times New Roman"/>
          <w:i/>
          <w:color w:val="0070C0"/>
          <w:sz w:val="24"/>
          <w:szCs w:val="24"/>
        </w:rPr>
        <w:t>, 56 у достаточно мощного движителя</w:t>
      </w:r>
      <w:r w:rsidR="00652AF3" w:rsidRPr="00652AF3">
        <w:rPr>
          <w:rFonts w:ascii="Times New Roman" w:hAnsi="Times New Roman" w:cs="Times New Roman"/>
          <w:i/>
          <w:color w:val="C00000"/>
          <w:sz w:val="24"/>
          <w:szCs w:val="24"/>
        </w:rPr>
        <w:t>)</w:t>
      </w:r>
    </w:p>
    <w:p w:rsidR="00F8783E" w:rsidRDefault="00F8783E" w:rsidP="00100A33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Максимальная глубина погружения: 1000 метров.</w:t>
      </w:r>
    </w:p>
    <w:p w:rsidR="00F8783E" w:rsidRDefault="00F8783E" w:rsidP="00100A33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Заполняемая жидкость: </w:t>
      </w:r>
      <w:proofErr w:type="spellStart"/>
      <w:r w:rsidRPr="00CE6F1F">
        <w:rPr>
          <w:rFonts w:ascii="Times New Roman" w:hAnsi="Times New Roman" w:cs="Times New Roman"/>
          <w:i/>
          <w:strike/>
          <w:sz w:val="24"/>
          <w:szCs w:val="24"/>
          <w:highlight w:val="yellow"/>
        </w:rPr>
        <w:t>спиртокеросиновая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смесь.</w:t>
      </w:r>
      <w:r w:rsidR="00652AF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652AF3" w:rsidRPr="00652AF3">
        <w:rPr>
          <w:rFonts w:ascii="Times New Roman" w:hAnsi="Times New Roman" w:cs="Times New Roman"/>
          <w:i/>
          <w:color w:val="C00000"/>
          <w:sz w:val="24"/>
          <w:szCs w:val="24"/>
        </w:rPr>
        <w:t xml:space="preserve">(А что </w:t>
      </w:r>
      <w:proofErr w:type="spellStart"/>
      <w:r w:rsidR="00652AF3" w:rsidRPr="00652AF3">
        <w:rPr>
          <w:rFonts w:ascii="Times New Roman" w:hAnsi="Times New Roman" w:cs="Times New Roman"/>
          <w:i/>
          <w:color w:val="C00000"/>
          <w:sz w:val="24"/>
          <w:szCs w:val="24"/>
        </w:rPr>
        <w:t>используется</w:t>
      </w:r>
      <w:proofErr w:type="gramStart"/>
      <w:r w:rsidR="00652AF3" w:rsidRPr="00652AF3">
        <w:rPr>
          <w:rFonts w:ascii="Times New Roman" w:hAnsi="Times New Roman" w:cs="Times New Roman"/>
          <w:i/>
          <w:color w:val="C00000"/>
          <w:sz w:val="24"/>
          <w:szCs w:val="24"/>
        </w:rPr>
        <w:t>?</w:t>
      </w:r>
      <w:r w:rsidR="006C71EB" w:rsidRPr="006C71EB">
        <w:rPr>
          <w:rFonts w:ascii="Times New Roman" w:hAnsi="Times New Roman" w:cs="Times New Roman"/>
          <w:i/>
          <w:color w:val="0070C0"/>
          <w:sz w:val="24"/>
          <w:szCs w:val="24"/>
        </w:rPr>
        <w:t>м</w:t>
      </w:r>
      <w:proofErr w:type="gramEnd"/>
      <w:r w:rsidR="006C71EB" w:rsidRPr="006C71EB">
        <w:rPr>
          <w:rFonts w:ascii="Times New Roman" w:hAnsi="Times New Roman" w:cs="Times New Roman"/>
          <w:i/>
          <w:color w:val="0070C0"/>
          <w:sz w:val="24"/>
          <w:szCs w:val="24"/>
        </w:rPr>
        <w:t>аслокеросиновая</w:t>
      </w:r>
      <w:proofErr w:type="spellEnd"/>
      <w:r w:rsidR="006C71EB">
        <w:rPr>
          <w:rFonts w:ascii="Times New Roman" w:hAnsi="Times New Roman" w:cs="Times New Roman"/>
          <w:i/>
          <w:color w:val="0070C0"/>
          <w:sz w:val="24"/>
          <w:szCs w:val="24"/>
        </w:rPr>
        <w:t xml:space="preserve">, но можно писать просто </w:t>
      </w:r>
      <w:proofErr w:type="spellStart"/>
      <w:r w:rsidR="006C71EB">
        <w:rPr>
          <w:rFonts w:ascii="Times New Roman" w:hAnsi="Times New Roman" w:cs="Times New Roman"/>
          <w:i/>
          <w:color w:val="0070C0"/>
          <w:sz w:val="24"/>
          <w:szCs w:val="24"/>
        </w:rPr>
        <w:t>компенсирубщая</w:t>
      </w:r>
      <w:proofErr w:type="spellEnd"/>
      <w:r w:rsidR="006C71EB">
        <w:rPr>
          <w:rFonts w:ascii="Times New Roman" w:hAnsi="Times New Roman" w:cs="Times New Roman"/>
          <w:i/>
          <w:color w:val="0070C0"/>
          <w:sz w:val="24"/>
          <w:szCs w:val="24"/>
        </w:rPr>
        <w:t xml:space="preserve"> жидкость.</w:t>
      </w:r>
      <w:r w:rsidR="00652AF3" w:rsidRPr="00652AF3">
        <w:rPr>
          <w:rFonts w:ascii="Times New Roman" w:hAnsi="Times New Roman" w:cs="Times New Roman"/>
          <w:i/>
          <w:color w:val="C00000"/>
          <w:sz w:val="24"/>
          <w:szCs w:val="24"/>
        </w:rPr>
        <w:t>)</w:t>
      </w:r>
    </w:p>
    <w:p w:rsidR="00216D3D" w:rsidRPr="00216D3D" w:rsidRDefault="004A65B2" w:rsidP="00216D3D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Алюминиевый корпус оксидирован для предотвращения окисления.</w:t>
      </w:r>
    </w:p>
    <w:p w:rsidR="0009176F" w:rsidRPr="00652AF3" w:rsidRDefault="00652AF3" w:rsidP="0009176F">
      <w:pPr>
        <w:ind w:left="360"/>
        <w:rPr>
          <w:rFonts w:ascii="Times New Roman" w:hAnsi="Times New Roman" w:cs="Times New Roman"/>
          <w:color w:val="C00000"/>
          <w:sz w:val="24"/>
          <w:szCs w:val="24"/>
        </w:rPr>
      </w:pPr>
      <w:r>
        <w:rPr>
          <w:rFonts w:ascii="Times New Roman" w:hAnsi="Times New Roman" w:cs="Times New Roman"/>
          <w:color w:val="C00000"/>
          <w:sz w:val="24"/>
          <w:szCs w:val="24"/>
        </w:rPr>
        <w:t>*</w:t>
      </w:r>
      <w:r w:rsidRPr="00652AF3">
        <w:rPr>
          <w:rFonts w:ascii="Times New Roman" w:hAnsi="Times New Roman" w:cs="Times New Roman"/>
          <w:color w:val="C00000"/>
          <w:sz w:val="24"/>
          <w:szCs w:val="24"/>
        </w:rPr>
        <w:t xml:space="preserve">Я же </w:t>
      </w:r>
      <w:r>
        <w:rPr>
          <w:rFonts w:ascii="Times New Roman" w:hAnsi="Times New Roman" w:cs="Times New Roman"/>
          <w:color w:val="C00000"/>
          <w:sz w:val="24"/>
          <w:szCs w:val="24"/>
        </w:rPr>
        <w:t>сравнение</w:t>
      </w:r>
      <w:r w:rsidRPr="00652AF3">
        <w:rPr>
          <w:rFonts w:ascii="Times New Roman" w:hAnsi="Times New Roman" w:cs="Times New Roman"/>
          <w:color w:val="C00000"/>
          <w:sz w:val="24"/>
          <w:szCs w:val="24"/>
        </w:rPr>
        <w:t xml:space="preserve"> делаю в аналогах, нужно ли повторяться и тогда на чем должен быть сделан акцент там и тут?</w:t>
      </w:r>
      <w:r w:rsidR="006C71EB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r w:rsidR="006C71EB" w:rsidRPr="006C71EB">
        <w:rPr>
          <w:rFonts w:ascii="Times New Roman" w:hAnsi="Times New Roman" w:cs="Times New Roman"/>
          <w:color w:val="0070C0"/>
          <w:sz w:val="24"/>
          <w:szCs w:val="24"/>
        </w:rPr>
        <w:t xml:space="preserve">Это их требование. </w:t>
      </w:r>
      <w:proofErr w:type="gramStart"/>
      <w:r w:rsidR="006C71EB" w:rsidRPr="006C71EB">
        <w:rPr>
          <w:rFonts w:ascii="Times New Roman" w:hAnsi="Times New Roman" w:cs="Times New Roman"/>
          <w:color w:val="0070C0"/>
          <w:sz w:val="24"/>
          <w:szCs w:val="24"/>
        </w:rPr>
        <w:t>Оно</w:t>
      </w:r>
      <w:proofErr w:type="gramEnd"/>
      <w:r w:rsidR="006C71EB" w:rsidRPr="006C71EB">
        <w:rPr>
          <w:rFonts w:ascii="Times New Roman" w:hAnsi="Times New Roman" w:cs="Times New Roman"/>
          <w:color w:val="0070C0"/>
          <w:sz w:val="24"/>
          <w:szCs w:val="24"/>
        </w:rPr>
        <w:t xml:space="preserve"> скорее всего связано с тем, что эта часть посвящена науке, а там коммерциализация.</w:t>
      </w:r>
      <w:r w:rsidR="006C71EB">
        <w:rPr>
          <w:rFonts w:ascii="Times New Roman" w:hAnsi="Times New Roman" w:cs="Times New Roman"/>
          <w:color w:val="0070C0"/>
          <w:sz w:val="24"/>
          <w:szCs w:val="24"/>
        </w:rPr>
        <w:t xml:space="preserve"> Думаю можно </w:t>
      </w:r>
      <w:r w:rsidR="003166E0">
        <w:rPr>
          <w:rFonts w:ascii="Times New Roman" w:hAnsi="Times New Roman" w:cs="Times New Roman"/>
          <w:color w:val="0070C0"/>
          <w:sz w:val="24"/>
          <w:szCs w:val="24"/>
        </w:rPr>
        <w:t>оставить так.</w:t>
      </w:r>
    </w:p>
    <w:p w:rsidR="00F8783E" w:rsidRPr="00883425" w:rsidRDefault="00F8783E" w:rsidP="00F8783E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88342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Конструктивные требования</w:t>
      </w:r>
    </w:p>
    <w:p w:rsidR="00F8783E" w:rsidRDefault="00F8783E" w:rsidP="00F8783E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Изделие представляет собой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погружной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герметичный движитель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маслозаполненного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исполнения. Корпус изделия </w:t>
      </w:r>
      <w:r w:rsidR="00797294">
        <w:rPr>
          <w:rFonts w:ascii="Times New Roman" w:hAnsi="Times New Roman" w:cs="Times New Roman"/>
          <w:i/>
          <w:sz w:val="24"/>
          <w:szCs w:val="24"/>
        </w:rPr>
        <w:t>изготовлен</w:t>
      </w:r>
      <w:r>
        <w:rPr>
          <w:rFonts w:ascii="Times New Roman" w:hAnsi="Times New Roman" w:cs="Times New Roman"/>
          <w:i/>
          <w:sz w:val="24"/>
          <w:szCs w:val="24"/>
        </w:rPr>
        <w:t xml:space="preserve"> из алюминия. Внутри корпуса расположены:</w:t>
      </w:r>
    </w:p>
    <w:p w:rsidR="00F8783E" w:rsidRDefault="00CE0E08" w:rsidP="00F8783E">
      <w:pPr>
        <w:pStyle w:val="a3"/>
        <w:numPr>
          <w:ilvl w:val="0"/>
          <w:numId w:val="3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Асинхронный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бесколлекторный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797294">
        <w:rPr>
          <w:rFonts w:ascii="Times New Roman" w:hAnsi="Times New Roman" w:cs="Times New Roman"/>
          <w:i/>
          <w:sz w:val="24"/>
          <w:szCs w:val="24"/>
        </w:rPr>
        <w:t>мотор</w:t>
      </w:r>
      <w:r>
        <w:rPr>
          <w:rFonts w:ascii="Times New Roman" w:hAnsi="Times New Roman" w:cs="Times New Roman"/>
          <w:i/>
          <w:sz w:val="24"/>
          <w:szCs w:val="24"/>
        </w:rPr>
        <w:t xml:space="preserve"> со встроенными датчиками положения ротора</w:t>
      </w:r>
      <w:r w:rsidR="00797294">
        <w:rPr>
          <w:rFonts w:ascii="Times New Roman" w:hAnsi="Times New Roman" w:cs="Times New Roman"/>
          <w:i/>
          <w:sz w:val="24"/>
          <w:szCs w:val="24"/>
        </w:rPr>
        <w:t>,</w:t>
      </w:r>
    </w:p>
    <w:p w:rsidR="00F8783E" w:rsidRDefault="00F8783E" w:rsidP="00F8783E">
      <w:pPr>
        <w:pStyle w:val="a3"/>
        <w:numPr>
          <w:ilvl w:val="0"/>
          <w:numId w:val="3"/>
        </w:numPr>
        <w:rPr>
          <w:rFonts w:ascii="Times New Roman" w:hAnsi="Times New Roman" w:cs="Times New Roman"/>
          <w:i/>
          <w:sz w:val="24"/>
          <w:szCs w:val="24"/>
        </w:rPr>
      </w:pPr>
      <w:r w:rsidRPr="00F8783E">
        <w:rPr>
          <w:rFonts w:ascii="Times New Roman" w:hAnsi="Times New Roman" w:cs="Times New Roman"/>
          <w:i/>
          <w:sz w:val="24"/>
          <w:szCs w:val="24"/>
        </w:rPr>
        <w:t xml:space="preserve">силовая </w:t>
      </w:r>
      <w:r w:rsidR="00216D3D">
        <w:rPr>
          <w:rFonts w:ascii="Times New Roman" w:hAnsi="Times New Roman" w:cs="Times New Roman"/>
          <w:i/>
          <w:sz w:val="24"/>
          <w:szCs w:val="24"/>
        </w:rPr>
        <w:t xml:space="preserve">электрическая </w:t>
      </w:r>
      <w:r w:rsidRPr="00F8783E">
        <w:rPr>
          <w:rFonts w:ascii="Times New Roman" w:hAnsi="Times New Roman" w:cs="Times New Roman"/>
          <w:i/>
          <w:sz w:val="24"/>
          <w:szCs w:val="24"/>
        </w:rPr>
        <w:t xml:space="preserve">плата ключей </w:t>
      </w:r>
      <w:r w:rsidR="00797294">
        <w:rPr>
          <w:rFonts w:ascii="Times New Roman" w:hAnsi="Times New Roman" w:cs="Times New Roman"/>
          <w:i/>
          <w:sz w:val="24"/>
          <w:szCs w:val="24"/>
        </w:rPr>
        <w:t>мотора,</w:t>
      </w:r>
    </w:p>
    <w:p w:rsidR="00F8783E" w:rsidRDefault="00216D3D" w:rsidP="00F8783E">
      <w:pPr>
        <w:pStyle w:val="a3"/>
        <w:numPr>
          <w:ilvl w:val="0"/>
          <w:numId w:val="3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электрическая </w:t>
      </w:r>
      <w:r w:rsidR="00F8783E">
        <w:rPr>
          <w:rFonts w:ascii="Times New Roman" w:hAnsi="Times New Roman" w:cs="Times New Roman"/>
          <w:i/>
          <w:sz w:val="24"/>
          <w:szCs w:val="24"/>
        </w:rPr>
        <w:t xml:space="preserve">плата микроконтроллера </w:t>
      </w:r>
      <w:r w:rsidR="00F8783E">
        <w:rPr>
          <w:rFonts w:ascii="Times New Roman" w:hAnsi="Times New Roman" w:cs="Times New Roman"/>
          <w:i/>
          <w:sz w:val="24"/>
          <w:szCs w:val="24"/>
          <w:lang w:val="en-US"/>
        </w:rPr>
        <w:t>STM32.</w:t>
      </w:r>
    </w:p>
    <w:p w:rsidR="00F8783E" w:rsidRDefault="00F8783E" w:rsidP="00F8783E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Провода к движителю подводятся через герметичный разъем</w:t>
      </w:r>
      <w:r w:rsidR="00797294">
        <w:rPr>
          <w:rFonts w:ascii="Times New Roman" w:hAnsi="Times New Roman" w:cs="Times New Roman"/>
          <w:i/>
          <w:sz w:val="24"/>
          <w:szCs w:val="24"/>
        </w:rPr>
        <w:t xml:space="preserve"> от основного блока аппарата.</w:t>
      </w:r>
    </w:p>
    <w:p w:rsidR="00100A33" w:rsidRDefault="00CE0E08" w:rsidP="00100A33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К корпусу крепится балка крепления к силовой раме, с 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>интегрированным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тензодатчиком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, провода от которого проходят через герметичный разъем</w:t>
      </w:r>
      <w:r w:rsidR="00797294">
        <w:rPr>
          <w:rFonts w:ascii="Times New Roman" w:hAnsi="Times New Roman" w:cs="Times New Roman"/>
          <w:i/>
          <w:sz w:val="24"/>
          <w:szCs w:val="24"/>
        </w:rPr>
        <w:t xml:space="preserve"> во внутрь корпуса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216D3D" w:rsidRPr="00216D3D" w:rsidRDefault="00216D3D" w:rsidP="00100A33">
      <w:pPr>
        <w:rPr>
          <w:rFonts w:ascii="Times New Roman" w:hAnsi="Times New Roman" w:cs="Times New Roman"/>
          <w:i/>
          <w:sz w:val="24"/>
          <w:szCs w:val="24"/>
          <w:highlight w:val="yellow"/>
        </w:rPr>
      </w:pPr>
      <w:r w:rsidRPr="00216D3D">
        <w:rPr>
          <w:rFonts w:ascii="Times New Roman" w:hAnsi="Times New Roman" w:cs="Times New Roman"/>
          <w:i/>
          <w:sz w:val="24"/>
          <w:szCs w:val="24"/>
          <w:highlight w:val="yellow"/>
        </w:rPr>
        <w:t xml:space="preserve">Электрические платы будут выполнены классом точности не менее 4 по  ГОСТ </w:t>
      </w:r>
      <w:proofErr w:type="gramStart"/>
      <w:r w:rsidRPr="00216D3D">
        <w:rPr>
          <w:rFonts w:ascii="Times New Roman" w:hAnsi="Times New Roman" w:cs="Times New Roman"/>
          <w:i/>
          <w:sz w:val="24"/>
          <w:szCs w:val="24"/>
          <w:highlight w:val="yellow"/>
        </w:rPr>
        <w:t>Р</w:t>
      </w:r>
      <w:proofErr w:type="gramEnd"/>
      <w:r w:rsidRPr="00216D3D">
        <w:rPr>
          <w:rFonts w:ascii="Times New Roman" w:hAnsi="Times New Roman" w:cs="Times New Roman"/>
          <w:i/>
          <w:sz w:val="24"/>
          <w:szCs w:val="24"/>
          <w:highlight w:val="yellow"/>
        </w:rPr>
        <w:t xml:space="preserve"> 53429-2009. Толщина печатной платы составляет 2 мм. Стандарты контроля печатных плат: ГОСТ 23752-79, ГОСТ 23751-86 3-4 класс точности и IPC-A-600 </w:t>
      </w:r>
      <w:proofErr w:type="spellStart"/>
      <w:r w:rsidRPr="00216D3D">
        <w:rPr>
          <w:rFonts w:ascii="Times New Roman" w:hAnsi="Times New Roman" w:cs="Times New Roman"/>
          <w:i/>
          <w:sz w:val="24"/>
          <w:szCs w:val="24"/>
          <w:highlight w:val="yellow"/>
        </w:rPr>
        <w:t>Class</w:t>
      </w:r>
      <w:proofErr w:type="spellEnd"/>
      <w:r w:rsidRPr="00216D3D">
        <w:rPr>
          <w:rFonts w:ascii="Times New Roman" w:hAnsi="Times New Roman" w:cs="Times New Roman"/>
          <w:i/>
          <w:sz w:val="24"/>
          <w:szCs w:val="24"/>
          <w:highlight w:val="yellow"/>
        </w:rPr>
        <w:t xml:space="preserve"> II, </w:t>
      </w:r>
      <w:proofErr w:type="spellStart"/>
      <w:r w:rsidRPr="00216D3D">
        <w:rPr>
          <w:rFonts w:ascii="Times New Roman" w:hAnsi="Times New Roman" w:cs="Times New Roman"/>
          <w:i/>
          <w:sz w:val="24"/>
          <w:szCs w:val="24"/>
          <w:highlight w:val="yellow"/>
        </w:rPr>
        <w:t>Class</w:t>
      </w:r>
      <w:proofErr w:type="spellEnd"/>
      <w:r w:rsidRPr="00216D3D">
        <w:rPr>
          <w:rFonts w:ascii="Times New Roman" w:hAnsi="Times New Roman" w:cs="Times New Roman"/>
          <w:i/>
          <w:sz w:val="24"/>
          <w:szCs w:val="24"/>
          <w:highlight w:val="yellow"/>
        </w:rPr>
        <w:t xml:space="preserve"> III.</w:t>
      </w:r>
    </w:p>
    <w:p w:rsidR="00216D3D" w:rsidRPr="00216D3D" w:rsidRDefault="00216D3D" w:rsidP="00216D3D">
      <w:pPr>
        <w:rPr>
          <w:rFonts w:ascii="Times New Roman" w:hAnsi="Times New Roman" w:cs="Times New Roman"/>
          <w:i/>
          <w:sz w:val="24"/>
          <w:szCs w:val="24"/>
          <w:highlight w:val="yellow"/>
        </w:rPr>
      </w:pPr>
      <w:r w:rsidRPr="00216D3D">
        <w:rPr>
          <w:rFonts w:ascii="Times New Roman" w:hAnsi="Times New Roman" w:cs="Times New Roman"/>
          <w:i/>
          <w:sz w:val="24"/>
          <w:szCs w:val="24"/>
          <w:highlight w:val="yellow"/>
        </w:rPr>
        <w:t xml:space="preserve">Разрабатываемое изделие по устойчивости к вибрациям будет </w:t>
      </w:r>
      <w:proofErr w:type="spellStart"/>
      <w:r w:rsidRPr="00216D3D">
        <w:rPr>
          <w:rFonts w:ascii="Times New Roman" w:hAnsi="Times New Roman" w:cs="Times New Roman"/>
          <w:i/>
          <w:sz w:val="24"/>
          <w:szCs w:val="24"/>
          <w:highlight w:val="yellow"/>
        </w:rPr>
        <w:t>соответствать</w:t>
      </w:r>
      <w:proofErr w:type="spellEnd"/>
      <w:r w:rsidRPr="00216D3D">
        <w:rPr>
          <w:rFonts w:ascii="Times New Roman" w:hAnsi="Times New Roman" w:cs="Times New Roman"/>
          <w:i/>
          <w:sz w:val="24"/>
          <w:szCs w:val="24"/>
          <w:highlight w:val="yellow"/>
        </w:rPr>
        <w:t xml:space="preserve"> ГОСТ 30630.1.5-2013.</w:t>
      </w:r>
    </w:p>
    <w:p w:rsidR="0009176F" w:rsidRPr="0009176F" w:rsidRDefault="00216D3D" w:rsidP="00216D3D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216D3D">
        <w:rPr>
          <w:rFonts w:ascii="Times New Roman" w:hAnsi="Times New Roman" w:cs="Times New Roman"/>
          <w:i/>
          <w:sz w:val="24"/>
          <w:szCs w:val="24"/>
          <w:highlight w:val="yellow"/>
        </w:rPr>
        <w:t>Срок службы будет составлять не менее 10 лет.</w:t>
      </w:r>
    </w:p>
    <w:p w:rsidR="00CE0E08" w:rsidRDefault="00CE0E08" w:rsidP="00100A33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Примерный вид движителя находится во вложении.</w:t>
      </w:r>
    </w:p>
    <w:p w:rsidR="00CE0E08" w:rsidRPr="00883425" w:rsidRDefault="00CE0E08" w:rsidP="00100A33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88342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Требования по патентной защите</w:t>
      </w:r>
    </w:p>
    <w:p w:rsidR="00CE0E08" w:rsidRPr="003B48F6" w:rsidRDefault="00CE0E08" w:rsidP="00100A33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Использование интегрированного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тензодатчика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для стабилизации тяги</w:t>
      </w:r>
      <w:r w:rsidR="00E55479">
        <w:rPr>
          <w:rFonts w:ascii="Times New Roman" w:hAnsi="Times New Roman" w:cs="Times New Roman"/>
          <w:i/>
          <w:sz w:val="24"/>
          <w:szCs w:val="24"/>
        </w:rPr>
        <w:t xml:space="preserve"> вырабатываемой движителем</w:t>
      </w:r>
      <w:r>
        <w:rPr>
          <w:rFonts w:ascii="Times New Roman" w:hAnsi="Times New Roman" w:cs="Times New Roman"/>
          <w:i/>
          <w:sz w:val="24"/>
          <w:szCs w:val="24"/>
        </w:rPr>
        <w:t xml:space="preserve"> является уникальной особенностью разработки движителя и требует </w:t>
      </w:r>
      <w:r w:rsidR="00C50BB9">
        <w:rPr>
          <w:rFonts w:ascii="Times New Roman" w:hAnsi="Times New Roman" w:cs="Times New Roman"/>
          <w:i/>
          <w:sz w:val="24"/>
          <w:szCs w:val="24"/>
        </w:rPr>
        <w:t>патентной защиты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CE0E08" w:rsidRPr="00CE0E08" w:rsidRDefault="00CE0E08" w:rsidP="00CE0E08">
      <w:pPr>
        <w:shd w:val="clear" w:color="auto" w:fill="FFFFFF"/>
        <w:spacing w:after="218" w:line="273" w:lineRule="atLeast"/>
        <w:outlineLvl w:val="2"/>
        <w:rPr>
          <w:rFonts w:ascii="Times New Roman" w:eastAsia="Times New Roman" w:hAnsi="Times New Roman" w:cs="Times New Roman"/>
          <w:b/>
          <w:bCs/>
          <w:caps/>
          <w:color w:val="000000"/>
          <w:spacing w:val="-11"/>
          <w:sz w:val="24"/>
          <w:szCs w:val="24"/>
        </w:rPr>
      </w:pPr>
      <w:r w:rsidRPr="00CE0E08">
        <w:rPr>
          <w:rFonts w:ascii="Times New Roman" w:eastAsia="Times New Roman" w:hAnsi="Times New Roman" w:cs="Times New Roman"/>
          <w:b/>
          <w:bCs/>
          <w:caps/>
          <w:color w:val="000000"/>
          <w:spacing w:val="-11"/>
          <w:sz w:val="24"/>
          <w:szCs w:val="24"/>
        </w:rPr>
        <w:t>КОММЕРЦИАЛИЗУЕМОСТЬ НАУЧНО-ТЕХНИЧЕСКИХ РЕЗУЛЬТАТОВ</w:t>
      </w:r>
    </w:p>
    <w:p w:rsidR="00CE0E08" w:rsidRPr="00091131" w:rsidRDefault="00CE0E08" w:rsidP="00100A33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091131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Область применения</w:t>
      </w:r>
    </w:p>
    <w:p w:rsidR="00CE0E08" w:rsidRPr="00091131" w:rsidRDefault="00E55479" w:rsidP="00100A33">
      <w:pP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lastRenderedPageBreak/>
        <w:t>Движители всегда</w:t>
      </w:r>
      <w:r w:rsidR="00CE0E08" w:rsidRPr="00091131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применя</w:t>
      </w:r>
      <w: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ю</w:t>
      </w:r>
      <w:r w:rsidR="00CE0E08" w:rsidRPr="00091131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тся в конструировании малогабаритных телеуправляемых и </w:t>
      </w:r>
      <w:r w:rsidR="00CE0E08" w:rsidRPr="00BA6787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автономных неуправляемых подводных аппаратов</w:t>
      </w:r>
      <w:r w:rsidRPr="00BA6787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, что обеспечивает широкий и постоянно увеличивающийся рынок сбыта разрабатываемых нами движителей</w:t>
      </w:r>
      <w:r w:rsidR="00CE0E08" w:rsidRPr="00BA6787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. </w:t>
      </w:r>
      <w:r w:rsidRPr="00BA6787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В будущем данное и</w:t>
      </w:r>
      <w:r w:rsidR="00CE0E08" w:rsidRPr="00BA6787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зделие может быть так же отмасштабировано для использования в крупногабаритных управляемых и неуправляемых подводных</w:t>
      </w:r>
      <w:r w:rsidR="00CE0E08" w:rsidRPr="00091131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и надводных аппаратах. Так же сам принцип измеряемой тяги может быть </w:t>
      </w:r>
      <w:r w:rsidRPr="00091131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перенесен,</w:t>
      </w:r>
      <w:r w:rsidR="00CE0E08" w:rsidRPr="00091131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в том числе и</w:t>
      </w:r>
      <w: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на</w:t>
      </w:r>
      <w:r w:rsidR="00CE0E08" w:rsidRPr="00091131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воздушные малогабаритные транспортные средства.</w:t>
      </w:r>
    </w:p>
    <w:p w:rsidR="00E55479" w:rsidRDefault="00CE0E08" w:rsidP="00100A33">
      <w:pP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</w:pPr>
      <w:r w:rsidRPr="00091131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В </w:t>
      </w:r>
      <w:r w:rsidR="00091131" w:rsidRPr="00091131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Р</w:t>
      </w:r>
      <w:r w:rsidRPr="00091131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оссии существует 44 науч</w:t>
      </w:r>
      <w:r w:rsidR="00091131" w:rsidRPr="00091131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но-исследовательских институтов, которые разрабатывают новые экспериментальные образцы подводных аппаратов и транспортных средств</w:t>
      </w:r>
      <w:r w:rsidR="00216D3D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. </w:t>
      </w:r>
      <w:r w:rsidR="00216D3D" w:rsidRPr="00BA6787"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  <w:t>Основным центром разработки автономных аппаратов является Институт проблем морских технологий ДВО РАН, так же активно работают над персп</w:t>
      </w:r>
      <w:r w:rsidR="00BA6787" w:rsidRPr="00BA6787"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  <w:t>ективными подводными аппаратами</w:t>
      </w:r>
      <w:r w:rsidR="00BA6787"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  <w:t xml:space="preserve"> как </w:t>
      </w:r>
      <w:proofErr w:type="gramStart"/>
      <w:r w:rsidR="00BA6787"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  <w:t>автономными</w:t>
      </w:r>
      <w:proofErr w:type="gramEnd"/>
      <w:r w:rsidR="00BA6787"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  <w:t xml:space="preserve"> так и телеуправляемыми</w:t>
      </w:r>
      <w:r w:rsidR="00BA6787" w:rsidRPr="00BA6787"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  <w:t xml:space="preserve"> МФТИ имени Баумана, и концерн «НПО Аврора»</w:t>
      </w:r>
      <w:r w:rsidR="00091131" w:rsidRPr="00091131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. Так же существует 4 фирмы</w:t>
      </w:r>
      <w:r w:rsidR="00091131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,</w:t>
      </w:r>
      <w:r w:rsidR="00091131" w:rsidRPr="00091131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которые занимаются мелко и среднесерийной сборкой и продажей малогабаритных телеуправляемых подводных аппаратов.</w:t>
      </w:r>
      <w:r w:rsidR="00BA6787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</w:t>
      </w:r>
      <w:r w:rsidR="00BA6787" w:rsidRPr="00BA6787"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  <w:t>Ведущей фирмой коммерчески занимающейся подводными аппаратами, их использованием и продажей является ОАО «</w:t>
      </w:r>
      <w:proofErr w:type="spellStart"/>
      <w:r w:rsidR="00BA6787" w:rsidRPr="00BA6787"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  <w:t>Тетис</w:t>
      </w:r>
      <w:proofErr w:type="spellEnd"/>
      <w:proofErr w:type="gramStart"/>
      <w:r w:rsidR="00BA6787" w:rsidRPr="00BA6787"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  <w:t xml:space="preserve"> </w:t>
      </w:r>
      <w:r w:rsidR="00BA6787" w:rsidRPr="002B0A60"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  <w:t>П</w:t>
      </w:r>
      <w:proofErr w:type="gramEnd"/>
      <w:r w:rsidR="00BA6787" w:rsidRPr="002B0A60"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  <w:t>ро».</w:t>
      </w:r>
      <w:r w:rsidR="00652AF3" w:rsidRPr="002B0A60"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  <w:t xml:space="preserve"> Так же этим занимается фирма </w:t>
      </w:r>
      <w:proofErr w:type="spellStart"/>
      <w:r w:rsidR="00652AF3" w:rsidRPr="002B0A60"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  <w:t>ROVbuilder</w:t>
      </w:r>
      <w:proofErr w:type="spellEnd"/>
      <w:r w:rsidR="00652AF3" w:rsidRPr="002B0A60"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  <w:t xml:space="preserve"> и лаборатория подводной робототехники "</w:t>
      </w:r>
      <w:proofErr w:type="spellStart"/>
      <w:r w:rsidR="00652AF3" w:rsidRPr="002B0A60"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  <w:t>The</w:t>
      </w:r>
      <w:proofErr w:type="spellEnd"/>
      <w:r w:rsidR="00652AF3" w:rsidRPr="002B0A60"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  <w:t xml:space="preserve"> </w:t>
      </w:r>
      <w:proofErr w:type="spellStart"/>
      <w:r w:rsidR="00652AF3" w:rsidRPr="002B0A60"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  <w:t>Whale</w:t>
      </w:r>
      <w:proofErr w:type="spellEnd"/>
      <w:r w:rsidR="00652AF3" w:rsidRPr="002B0A60"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shd w:val="clear" w:color="auto" w:fill="FFFFFF"/>
        </w:rPr>
        <w:t>"</w:t>
      </w:r>
      <w:r w:rsidR="002B0A60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.</w:t>
      </w:r>
    </w:p>
    <w:p w:rsidR="00091131" w:rsidRDefault="00091131" w:rsidP="00100A33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091131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Объем внебюджетных инвестиций или собственных средств</w:t>
      </w:r>
    </w:p>
    <w:p w:rsidR="00091131" w:rsidRPr="004A65B2" w:rsidRDefault="00091131" w:rsidP="00100A33">
      <w:pPr>
        <w:rPr>
          <w:rFonts w:ascii="Times New Roman" w:hAnsi="Times New Roman" w:cs="Times New Roman"/>
          <w:i/>
          <w:sz w:val="24"/>
          <w:szCs w:val="24"/>
        </w:rPr>
      </w:pPr>
      <w:r w:rsidRPr="004A65B2">
        <w:rPr>
          <w:rFonts w:ascii="Times New Roman" w:hAnsi="Times New Roman" w:cs="Times New Roman"/>
          <w:i/>
          <w:sz w:val="24"/>
          <w:szCs w:val="24"/>
        </w:rPr>
        <w:t>Имеется возможность использования стендов для испытаний, оборудования для сборки и отладки плат, тестируемых комплексов и алгоритмов на базе Института проблем морских технологий ДВО РАН.</w:t>
      </w:r>
    </w:p>
    <w:p w:rsidR="004A65B2" w:rsidRPr="004A65B2" w:rsidRDefault="00091131" w:rsidP="004A65B2">
      <w:pPr>
        <w:rPr>
          <w:rFonts w:ascii="Times New Roman" w:hAnsi="Times New Roman" w:cs="Times New Roman"/>
          <w:i/>
          <w:sz w:val="24"/>
          <w:szCs w:val="24"/>
        </w:rPr>
      </w:pPr>
      <w:r w:rsidRPr="004A65B2">
        <w:rPr>
          <w:rFonts w:ascii="Times New Roman" w:hAnsi="Times New Roman" w:cs="Times New Roman"/>
          <w:i/>
          <w:sz w:val="24"/>
          <w:szCs w:val="24"/>
        </w:rPr>
        <w:t>В наличии так же имеется высокоточный стендовый комплекс для нагрузочных испытаний разработанных движителей</w:t>
      </w:r>
      <w:r w:rsidR="00C50BB9">
        <w:rPr>
          <w:rFonts w:ascii="Times New Roman" w:hAnsi="Times New Roman" w:cs="Times New Roman"/>
          <w:i/>
          <w:sz w:val="24"/>
          <w:szCs w:val="24"/>
        </w:rPr>
        <w:t>. Так же имеется тестовая тензо</w:t>
      </w:r>
      <w:r w:rsidRPr="004A65B2">
        <w:rPr>
          <w:rFonts w:ascii="Times New Roman" w:hAnsi="Times New Roman" w:cs="Times New Roman"/>
          <w:i/>
          <w:sz w:val="24"/>
          <w:szCs w:val="24"/>
        </w:rPr>
        <w:t>балка для стационарных испытаний движителей, и возможность использования её в качестве лабораторного оборудования для проверки алгоритмов стабилизации тяги.</w:t>
      </w:r>
      <w:r w:rsidR="001A6C8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1A6C8C" w:rsidRPr="001A6C8C">
        <w:rPr>
          <w:rFonts w:ascii="Times New Roman" w:hAnsi="Times New Roman" w:cs="Times New Roman"/>
          <w:i/>
          <w:sz w:val="24"/>
          <w:szCs w:val="24"/>
          <w:highlight w:val="yellow"/>
        </w:rPr>
        <w:t>Так же имеется широкий спектр действующих подводных аппаратов для использования их в качестве платформы для проверки работы движителя при различной скорости набегающего потока воды.</w:t>
      </w:r>
    </w:p>
    <w:p w:rsidR="00091131" w:rsidRPr="00497539" w:rsidRDefault="00091131" w:rsidP="00100A33">
      <w:pPr>
        <w:rPr>
          <w:rFonts w:ascii="Times New Roman" w:hAnsi="Times New Roman" w:cs="Times New Roman"/>
          <w:i/>
          <w:sz w:val="24"/>
          <w:szCs w:val="24"/>
        </w:rPr>
      </w:pPr>
      <w:r w:rsidRPr="00497539">
        <w:rPr>
          <w:rFonts w:ascii="Times New Roman" w:hAnsi="Times New Roman" w:cs="Times New Roman"/>
          <w:i/>
          <w:sz w:val="24"/>
          <w:szCs w:val="24"/>
        </w:rPr>
        <w:t>Необходимые траты:</w:t>
      </w:r>
    </w:p>
    <w:p w:rsidR="004A65B2" w:rsidRPr="00497539" w:rsidRDefault="004A65B2" w:rsidP="004A65B2">
      <w:pPr>
        <w:pStyle w:val="a3"/>
        <w:numPr>
          <w:ilvl w:val="0"/>
          <w:numId w:val="4"/>
        </w:numPr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497539">
        <w:rPr>
          <w:rFonts w:ascii="Times New Roman" w:hAnsi="Times New Roman" w:cs="Times New Roman"/>
          <w:i/>
          <w:sz w:val="24"/>
          <w:szCs w:val="24"/>
        </w:rPr>
        <w:t>Бесколлекторн</w:t>
      </w:r>
      <w:r w:rsidR="00C50BB9" w:rsidRPr="00497539">
        <w:rPr>
          <w:rFonts w:ascii="Times New Roman" w:hAnsi="Times New Roman" w:cs="Times New Roman"/>
          <w:i/>
          <w:sz w:val="24"/>
          <w:szCs w:val="24"/>
        </w:rPr>
        <w:t>ые</w:t>
      </w:r>
      <w:proofErr w:type="spellEnd"/>
      <w:r w:rsidR="00C50BB9" w:rsidRPr="00497539">
        <w:rPr>
          <w:rFonts w:ascii="Times New Roman" w:hAnsi="Times New Roman" w:cs="Times New Roman"/>
          <w:i/>
          <w:sz w:val="24"/>
          <w:szCs w:val="24"/>
        </w:rPr>
        <w:t xml:space="preserve"> двигатели</w:t>
      </w:r>
      <w:r w:rsidRPr="00497539">
        <w:rPr>
          <w:rFonts w:ascii="Times New Roman" w:hAnsi="Times New Roman" w:cs="Times New Roman"/>
          <w:i/>
          <w:sz w:val="24"/>
          <w:szCs w:val="24"/>
        </w:rPr>
        <w:t>: 20000 рублей.</w:t>
      </w:r>
    </w:p>
    <w:p w:rsidR="004A65B2" w:rsidRPr="00497539" w:rsidRDefault="004A65B2" w:rsidP="004A65B2">
      <w:pPr>
        <w:pStyle w:val="a3"/>
        <w:numPr>
          <w:ilvl w:val="0"/>
          <w:numId w:val="4"/>
        </w:numPr>
        <w:rPr>
          <w:rFonts w:ascii="Times New Roman" w:hAnsi="Times New Roman" w:cs="Times New Roman"/>
          <w:i/>
          <w:sz w:val="24"/>
          <w:szCs w:val="24"/>
        </w:rPr>
      </w:pPr>
      <w:r w:rsidRPr="00497539">
        <w:rPr>
          <w:rFonts w:ascii="Times New Roman" w:hAnsi="Times New Roman" w:cs="Times New Roman"/>
          <w:i/>
          <w:sz w:val="24"/>
          <w:szCs w:val="24"/>
        </w:rPr>
        <w:t>Разработка и изготовление плат блока управления движителем: 25000 рублей.</w:t>
      </w:r>
    </w:p>
    <w:p w:rsidR="004A65B2" w:rsidRPr="00497539" w:rsidRDefault="004A65B2" w:rsidP="004A65B2">
      <w:pPr>
        <w:pStyle w:val="a3"/>
        <w:numPr>
          <w:ilvl w:val="0"/>
          <w:numId w:val="4"/>
        </w:numPr>
        <w:rPr>
          <w:rFonts w:ascii="Times New Roman" w:hAnsi="Times New Roman" w:cs="Times New Roman"/>
          <w:i/>
          <w:sz w:val="24"/>
          <w:szCs w:val="24"/>
        </w:rPr>
      </w:pPr>
      <w:r w:rsidRPr="00497539">
        <w:rPr>
          <w:rFonts w:ascii="Times New Roman" w:hAnsi="Times New Roman" w:cs="Times New Roman"/>
          <w:i/>
          <w:sz w:val="24"/>
          <w:szCs w:val="24"/>
        </w:rPr>
        <w:t xml:space="preserve">Изготовление прочного алюминиевого корпуса, включая покупку алюминиевой болванки и крепления с </w:t>
      </w:r>
      <w:proofErr w:type="gramStart"/>
      <w:r w:rsidRPr="00497539">
        <w:rPr>
          <w:rFonts w:ascii="Times New Roman" w:hAnsi="Times New Roman" w:cs="Times New Roman"/>
          <w:i/>
          <w:sz w:val="24"/>
          <w:szCs w:val="24"/>
        </w:rPr>
        <w:t>интегрированным</w:t>
      </w:r>
      <w:proofErr w:type="gramEnd"/>
      <w:r w:rsidRPr="00497539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97539">
        <w:rPr>
          <w:rFonts w:ascii="Times New Roman" w:hAnsi="Times New Roman" w:cs="Times New Roman"/>
          <w:i/>
          <w:sz w:val="24"/>
          <w:szCs w:val="24"/>
        </w:rPr>
        <w:t>тензодатчиком</w:t>
      </w:r>
      <w:proofErr w:type="spellEnd"/>
      <w:r w:rsidRPr="00497539">
        <w:rPr>
          <w:rFonts w:ascii="Times New Roman" w:hAnsi="Times New Roman" w:cs="Times New Roman"/>
          <w:i/>
          <w:sz w:val="24"/>
          <w:szCs w:val="24"/>
        </w:rPr>
        <w:t xml:space="preserve">: </w:t>
      </w:r>
      <w:r w:rsidR="003166E0">
        <w:rPr>
          <w:rFonts w:ascii="Times New Roman" w:hAnsi="Times New Roman" w:cs="Times New Roman"/>
          <w:i/>
          <w:sz w:val="24"/>
          <w:szCs w:val="24"/>
        </w:rPr>
        <w:t>5</w:t>
      </w:r>
      <w:r w:rsidRPr="00497539">
        <w:rPr>
          <w:rFonts w:ascii="Times New Roman" w:hAnsi="Times New Roman" w:cs="Times New Roman"/>
          <w:i/>
          <w:sz w:val="24"/>
          <w:szCs w:val="24"/>
        </w:rPr>
        <w:t>0000 рублей.</w:t>
      </w:r>
      <w:r w:rsidR="0009176F" w:rsidRPr="00497539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4A65B2" w:rsidRPr="00497539" w:rsidRDefault="00C50BB9" w:rsidP="004A65B2">
      <w:pPr>
        <w:pStyle w:val="a3"/>
        <w:numPr>
          <w:ilvl w:val="0"/>
          <w:numId w:val="4"/>
        </w:numPr>
        <w:rPr>
          <w:rFonts w:ascii="Times New Roman" w:hAnsi="Times New Roman" w:cs="Times New Roman"/>
          <w:i/>
          <w:sz w:val="24"/>
          <w:szCs w:val="24"/>
        </w:rPr>
      </w:pPr>
      <w:r w:rsidRPr="00497539">
        <w:rPr>
          <w:rFonts w:ascii="Times New Roman" w:hAnsi="Times New Roman" w:cs="Times New Roman"/>
          <w:i/>
          <w:sz w:val="24"/>
          <w:szCs w:val="24"/>
        </w:rPr>
        <w:t>Изготовление</w:t>
      </w:r>
      <w:r w:rsidR="004A65B2" w:rsidRPr="00497539">
        <w:rPr>
          <w:rFonts w:ascii="Times New Roman" w:hAnsi="Times New Roman" w:cs="Times New Roman"/>
          <w:i/>
          <w:sz w:val="24"/>
          <w:szCs w:val="24"/>
        </w:rPr>
        <w:t xml:space="preserve"> винта, насадки и фланца для движителя: 15000 рублей.</w:t>
      </w:r>
    </w:p>
    <w:p w:rsidR="004A65B2" w:rsidRPr="00497539" w:rsidRDefault="004A65B2" w:rsidP="004A65B2">
      <w:pPr>
        <w:pStyle w:val="a3"/>
        <w:numPr>
          <w:ilvl w:val="0"/>
          <w:numId w:val="4"/>
        </w:numPr>
        <w:rPr>
          <w:rFonts w:ascii="Times New Roman" w:hAnsi="Times New Roman" w:cs="Times New Roman"/>
          <w:i/>
          <w:sz w:val="24"/>
          <w:szCs w:val="24"/>
        </w:rPr>
      </w:pPr>
      <w:r w:rsidRPr="00497539">
        <w:rPr>
          <w:rFonts w:ascii="Times New Roman" w:hAnsi="Times New Roman" w:cs="Times New Roman"/>
          <w:i/>
          <w:sz w:val="24"/>
          <w:szCs w:val="24"/>
        </w:rPr>
        <w:t xml:space="preserve">Электрические компоненты: </w:t>
      </w:r>
      <w:r w:rsidR="003166E0">
        <w:rPr>
          <w:rFonts w:ascii="Times New Roman" w:hAnsi="Times New Roman" w:cs="Times New Roman"/>
          <w:i/>
          <w:sz w:val="24"/>
          <w:szCs w:val="24"/>
        </w:rPr>
        <w:t>15</w:t>
      </w:r>
      <w:r w:rsidRPr="00497539">
        <w:rPr>
          <w:rFonts w:ascii="Times New Roman" w:hAnsi="Times New Roman" w:cs="Times New Roman"/>
          <w:i/>
          <w:sz w:val="24"/>
          <w:szCs w:val="24"/>
        </w:rPr>
        <w:t>000 рублей.</w:t>
      </w:r>
    </w:p>
    <w:p w:rsidR="00BE51F0" w:rsidRPr="00497539" w:rsidRDefault="004A65B2" w:rsidP="00100A33">
      <w:pPr>
        <w:rPr>
          <w:rFonts w:ascii="Times New Roman" w:hAnsi="Times New Roman" w:cs="Times New Roman"/>
          <w:i/>
          <w:sz w:val="24"/>
          <w:szCs w:val="24"/>
        </w:rPr>
      </w:pPr>
      <w:r w:rsidRPr="00497539">
        <w:rPr>
          <w:rFonts w:ascii="Times New Roman" w:hAnsi="Times New Roman" w:cs="Times New Roman"/>
          <w:i/>
          <w:sz w:val="24"/>
          <w:szCs w:val="24"/>
        </w:rPr>
        <w:t xml:space="preserve">Итого на </w:t>
      </w:r>
      <w:r w:rsidR="003166E0">
        <w:rPr>
          <w:rFonts w:ascii="Times New Roman" w:hAnsi="Times New Roman" w:cs="Times New Roman"/>
          <w:i/>
          <w:sz w:val="24"/>
          <w:szCs w:val="24"/>
        </w:rPr>
        <w:t>создание прототипа необходимо 125</w:t>
      </w:r>
      <w:r w:rsidRPr="00497539">
        <w:rPr>
          <w:rFonts w:ascii="Times New Roman" w:hAnsi="Times New Roman" w:cs="Times New Roman"/>
          <w:i/>
          <w:sz w:val="24"/>
          <w:szCs w:val="24"/>
        </w:rPr>
        <w:t xml:space="preserve"> тысяч рублей.</w:t>
      </w:r>
    </w:p>
    <w:p w:rsidR="002F57BF" w:rsidRDefault="002F57BF" w:rsidP="00100A33">
      <w:pPr>
        <w:rPr>
          <w:rFonts w:ascii="Times New Roman" w:hAnsi="Times New Roman" w:cs="Times New Roman"/>
          <w:i/>
          <w:sz w:val="24"/>
          <w:szCs w:val="24"/>
        </w:rPr>
      </w:pPr>
      <w:r w:rsidRPr="00497539">
        <w:rPr>
          <w:rFonts w:ascii="Times New Roman" w:hAnsi="Times New Roman" w:cs="Times New Roman"/>
          <w:i/>
          <w:sz w:val="24"/>
          <w:szCs w:val="24"/>
        </w:rPr>
        <w:t>После подтверждения работы прототипа движителя вероятны внешние инвестиции в проект Института проблем морских технологий.</w:t>
      </w:r>
    </w:p>
    <w:p w:rsidR="00BA6787" w:rsidRPr="00BA6787" w:rsidRDefault="00BA6787" w:rsidP="00100A33">
      <w:pPr>
        <w:rPr>
          <w:rFonts w:ascii="Times New Roman" w:hAnsi="Times New Roman" w:cs="Times New Roman"/>
          <w:i/>
          <w:color w:val="C00000"/>
          <w:sz w:val="24"/>
          <w:szCs w:val="24"/>
        </w:rPr>
      </w:pPr>
      <w:r w:rsidRPr="00BA6787">
        <w:rPr>
          <w:rFonts w:ascii="Times New Roman" w:hAnsi="Times New Roman" w:cs="Times New Roman"/>
          <w:i/>
          <w:color w:val="C00000"/>
          <w:sz w:val="24"/>
          <w:szCs w:val="24"/>
        </w:rPr>
        <w:lastRenderedPageBreak/>
        <w:t xml:space="preserve">*Объем трат позволяет показать, как мне кажется, на сколько здраво подходишь к целям, т.е. я говорю, что мне нужно сделать прототип, и говорю, сколько на это нужно денег, показывая тем самым, что я уже примерно </w:t>
      </w:r>
      <w:proofErr w:type="gramStart"/>
      <w:r>
        <w:rPr>
          <w:rFonts w:ascii="Times New Roman" w:hAnsi="Times New Roman" w:cs="Times New Roman"/>
          <w:i/>
          <w:color w:val="C00000"/>
          <w:sz w:val="24"/>
          <w:szCs w:val="24"/>
        </w:rPr>
        <w:t>вижу</w:t>
      </w:r>
      <w:proofErr w:type="gramEnd"/>
      <w:r w:rsidRPr="00BA6787">
        <w:rPr>
          <w:rFonts w:ascii="Times New Roman" w:hAnsi="Times New Roman" w:cs="Times New Roman"/>
          <w:i/>
          <w:color w:val="C00000"/>
          <w:sz w:val="24"/>
          <w:szCs w:val="24"/>
        </w:rPr>
        <w:t xml:space="preserve"> как это будет выглядеть и сколько это будет стоить, лишним мне кажется точно не будет.  По поводу цен – можешь тогда уточнить, если не </w:t>
      </w:r>
      <w:proofErr w:type="gramStart"/>
      <w:r w:rsidRPr="00BA6787">
        <w:rPr>
          <w:rFonts w:ascii="Times New Roman" w:hAnsi="Times New Roman" w:cs="Times New Roman"/>
          <w:i/>
          <w:color w:val="C00000"/>
          <w:sz w:val="24"/>
          <w:szCs w:val="24"/>
        </w:rPr>
        <w:t>сложно</w:t>
      </w:r>
      <w:proofErr w:type="gramEnd"/>
      <w:r w:rsidRPr="00BA6787">
        <w:rPr>
          <w:rFonts w:ascii="Times New Roman" w:hAnsi="Times New Roman" w:cs="Times New Roman"/>
          <w:i/>
          <w:color w:val="C00000"/>
          <w:sz w:val="24"/>
          <w:szCs w:val="24"/>
        </w:rPr>
        <w:t xml:space="preserve"> что знаешь </w:t>
      </w:r>
      <w:r w:rsidR="00652AF3" w:rsidRPr="00BA6787">
        <w:rPr>
          <w:rFonts w:ascii="Times New Roman" w:hAnsi="Times New Roman" w:cs="Times New Roman"/>
          <w:i/>
          <w:color w:val="C00000"/>
          <w:sz w:val="24"/>
          <w:szCs w:val="24"/>
        </w:rPr>
        <w:t>(</w:t>
      </w:r>
      <w:r w:rsidRPr="00BA6787">
        <w:rPr>
          <w:rFonts w:ascii="Times New Roman" w:hAnsi="Times New Roman" w:cs="Times New Roman"/>
          <w:i/>
          <w:color w:val="C00000"/>
          <w:sz w:val="24"/>
          <w:szCs w:val="24"/>
        </w:rPr>
        <w:t xml:space="preserve">с учетом </w:t>
      </w:r>
      <w:proofErr w:type="spellStart"/>
      <w:r w:rsidRPr="00BA6787">
        <w:rPr>
          <w:rFonts w:ascii="Times New Roman" w:hAnsi="Times New Roman" w:cs="Times New Roman"/>
          <w:i/>
          <w:color w:val="C00000"/>
          <w:sz w:val="24"/>
          <w:szCs w:val="24"/>
        </w:rPr>
        <w:t>ЗИПа</w:t>
      </w:r>
      <w:proofErr w:type="spellEnd"/>
      <w:r w:rsidRPr="00BA6787">
        <w:rPr>
          <w:rFonts w:ascii="Times New Roman" w:hAnsi="Times New Roman" w:cs="Times New Roman"/>
          <w:i/>
          <w:color w:val="C00000"/>
          <w:sz w:val="24"/>
          <w:szCs w:val="24"/>
        </w:rPr>
        <w:t xml:space="preserve"> и различных вариантов, </w:t>
      </w:r>
      <w:r w:rsidR="00652AF3" w:rsidRPr="00BA6787">
        <w:rPr>
          <w:rFonts w:ascii="Times New Roman" w:hAnsi="Times New Roman" w:cs="Times New Roman"/>
          <w:i/>
          <w:color w:val="C00000"/>
          <w:sz w:val="24"/>
          <w:szCs w:val="24"/>
        </w:rPr>
        <w:t>например,</w:t>
      </w:r>
      <w:r w:rsidRPr="00BA6787">
        <w:rPr>
          <w:rFonts w:ascii="Times New Roman" w:hAnsi="Times New Roman" w:cs="Times New Roman"/>
          <w:i/>
          <w:color w:val="C00000"/>
          <w:sz w:val="24"/>
          <w:szCs w:val="24"/>
        </w:rPr>
        <w:t xml:space="preserve"> я знаю что движитель стоит не 20к, но вдруг мы будем несколько разных проверять и сравнивать, лучше побольше заложить).</w:t>
      </w:r>
    </w:p>
    <w:p w:rsidR="00664DE8" w:rsidRPr="00BA6787" w:rsidRDefault="00BA6787" w:rsidP="00BA6787">
      <w:pPr>
        <w:rPr>
          <w:rFonts w:ascii="Times New Roman" w:hAnsi="Times New Roman" w:cs="Times New Roman"/>
          <w:i/>
          <w:color w:val="C00000"/>
          <w:sz w:val="24"/>
          <w:szCs w:val="24"/>
        </w:rPr>
      </w:pPr>
      <w:r w:rsidRPr="00BA6787">
        <w:rPr>
          <w:rFonts w:ascii="Times New Roman" w:hAnsi="Times New Roman" w:cs="Times New Roman"/>
          <w:i/>
          <w:color w:val="C00000"/>
          <w:sz w:val="24"/>
          <w:szCs w:val="24"/>
        </w:rPr>
        <w:t xml:space="preserve">По поводу своих средств. </w:t>
      </w:r>
      <w:proofErr w:type="gramStart"/>
      <w:r w:rsidRPr="00BA6787">
        <w:rPr>
          <w:rFonts w:ascii="Times New Roman" w:hAnsi="Times New Roman" w:cs="Times New Roman"/>
          <w:i/>
          <w:color w:val="C00000"/>
          <w:sz w:val="24"/>
          <w:szCs w:val="24"/>
        </w:rPr>
        <w:t>Ну</w:t>
      </w:r>
      <w:proofErr w:type="gramEnd"/>
      <w:r w:rsidRPr="00BA6787">
        <w:rPr>
          <w:rFonts w:ascii="Times New Roman" w:hAnsi="Times New Roman" w:cs="Times New Roman"/>
          <w:i/>
          <w:color w:val="C00000"/>
          <w:sz w:val="24"/>
          <w:szCs w:val="24"/>
        </w:rPr>
        <w:t xml:space="preserve"> блин, сказать что у меня есть </w:t>
      </w:r>
      <w:proofErr w:type="spellStart"/>
      <w:r w:rsidRPr="00BA6787">
        <w:rPr>
          <w:rFonts w:ascii="Times New Roman" w:hAnsi="Times New Roman" w:cs="Times New Roman"/>
          <w:i/>
          <w:color w:val="C00000"/>
          <w:sz w:val="24"/>
          <w:szCs w:val="24"/>
        </w:rPr>
        <w:t>мультиметр</w:t>
      </w:r>
      <w:proofErr w:type="spellEnd"/>
      <w:r w:rsidRPr="00BA6787">
        <w:rPr>
          <w:rFonts w:ascii="Times New Roman" w:hAnsi="Times New Roman" w:cs="Times New Roman"/>
          <w:i/>
          <w:color w:val="C00000"/>
          <w:sz w:val="24"/>
          <w:szCs w:val="24"/>
        </w:rPr>
        <w:t xml:space="preserve"> и ноутбук – ну это смешно звучит.</w:t>
      </w:r>
      <w:r w:rsidR="004A65B2" w:rsidRPr="00BA6787">
        <w:rPr>
          <w:rFonts w:ascii="Times New Roman" w:hAnsi="Times New Roman" w:cs="Times New Roman"/>
          <w:i/>
          <w:color w:val="C00000"/>
          <w:sz w:val="24"/>
          <w:szCs w:val="24"/>
        </w:rPr>
        <w:t xml:space="preserve"> </w:t>
      </w:r>
      <w:proofErr w:type="gramStart"/>
      <w:r w:rsidR="003166E0" w:rsidRPr="003166E0">
        <w:rPr>
          <w:rFonts w:ascii="Times New Roman" w:hAnsi="Times New Roman" w:cs="Times New Roman"/>
          <w:i/>
          <w:color w:val="0070C0"/>
          <w:sz w:val="24"/>
          <w:szCs w:val="24"/>
        </w:rPr>
        <w:t xml:space="preserve">Напиши что 50 т.р. </w:t>
      </w:r>
      <w:proofErr w:type="spellStart"/>
      <w:r w:rsidR="003166E0" w:rsidRPr="003166E0">
        <w:rPr>
          <w:rFonts w:ascii="Times New Roman" w:hAnsi="Times New Roman" w:cs="Times New Roman"/>
          <w:i/>
          <w:color w:val="0070C0"/>
          <w:sz w:val="24"/>
          <w:szCs w:val="24"/>
        </w:rPr>
        <w:t>вложешь</w:t>
      </w:r>
      <w:proofErr w:type="spellEnd"/>
      <w:r w:rsidR="003166E0" w:rsidRPr="003166E0">
        <w:rPr>
          <w:rFonts w:ascii="Times New Roman" w:hAnsi="Times New Roman" w:cs="Times New Roman"/>
          <w:i/>
          <w:color w:val="0070C0"/>
          <w:sz w:val="24"/>
          <w:szCs w:val="24"/>
        </w:rPr>
        <w:t>)</w:t>
      </w:r>
      <w:proofErr w:type="gramEnd"/>
    </w:p>
    <w:p w:rsidR="00BE51F0" w:rsidRPr="00BE51F0" w:rsidRDefault="004A65B2" w:rsidP="00652AF3">
      <w:pPr>
        <w:rPr>
          <w:rFonts w:ascii="Times New Roman" w:hAnsi="Times New Roman" w:cs="Times New Roman"/>
          <w:bCs/>
          <w:color w:val="FF0000"/>
          <w:sz w:val="24"/>
          <w:szCs w:val="24"/>
          <w:shd w:val="clear" w:color="auto" w:fill="FFFFFF"/>
        </w:rPr>
      </w:pPr>
      <w:r w:rsidRPr="004A65B2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Имеющиеся аналоги</w:t>
      </w:r>
    </w:p>
    <w:p w:rsidR="004A65B2" w:rsidRPr="00827FC5" w:rsidRDefault="004A65B2" w:rsidP="004A65B2">
      <w:pP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</w:pPr>
      <w:r w:rsidRPr="00827FC5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В России </w:t>
      </w:r>
      <w:r w:rsidR="00664DE8" w:rsidRPr="00827FC5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в свободной продаже сложно встретить подводный движитель в исполнении для малогабаритных устройств, </w:t>
      </w:r>
      <w:r w:rsidR="00C50BB9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но есть исключения, </w:t>
      </w:r>
      <w:r w:rsidR="00664DE8" w:rsidRPr="00827FC5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например</w:t>
      </w:r>
      <w:r w:rsidRPr="00827FC5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:</w:t>
      </w:r>
    </w:p>
    <w:p w:rsidR="004A65B2" w:rsidRDefault="004A65B2" w:rsidP="004A65B2">
      <w:pPr>
        <w:pStyle w:val="a3"/>
        <w:numPr>
          <w:ilvl w:val="0"/>
          <w:numId w:val="6"/>
        </w:numP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</w:pPr>
      <w:r w:rsidRPr="00827FC5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МЛ-400 (г. Москва, </w:t>
      </w:r>
      <w:r w:rsidR="00664DE8" w:rsidRPr="00827FC5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ООО «Сервомоторы»</w:t>
      </w:r>
      <w:r w:rsidRPr="00827FC5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). Минусы: упор никак не </w:t>
      </w:r>
      <w:r w:rsidR="00664DE8" w:rsidRPr="00827FC5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управляется</w:t>
      </w:r>
      <w:r w:rsidRPr="00827FC5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, корпус не оксидирован, </w:t>
      </w:r>
      <w:r w:rsidR="00664DE8" w:rsidRPr="00827FC5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блок электроники вынесен отдельно.</w:t>
      </w:r>
    </w:p>
    <w:p w:rsidR="00664DE8" w:rsidRPr="00827FC5" w:rsidRDefault="00664DE8" w:rsidP="00664DE8">
      <w:pP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</w:pPr>
      <w:r w:rsidRPr="00827FC5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В мире выбор движителей значительно шире, но их стоимость начинается с 50 тысяч рублей, как например:</w:t>
      </w:r>
    </w:p>
    <w:p w:rsidR="00664DE8" w:rsidRPr="00827FC5" w:rsidRDefault="00664DE8" w:rsidP="00664DE8">
      <w:pPr>
        <w:pStyle w:val="a3"/>
        <w:numPr>
          <w:ilvl w:val="0"/>
          <w:numId w:val="6"/>
        </w:numP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</w:pPr>
      <w:r w:rsidRPr="00827FC5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T200 </w:t>
      </w:r>
      <w:proofErr w:type="spellStart"/>
      <w:r w:rsidRPr="00827FC5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Thruster</w:t>
      </w:r>
      <w:proofErr w:type="spellEnd"/>
      <w:r w:rsidRPr="00827FC5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(</w:t>
      </w:r>
      <w:proofErr w:type="spellStart"/>
      <w:r w:rsidRPr="00827FC5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  <w:lang w:val="en-US"/>
        </w:rPr>
        <w:t>BlueRobotics</w:t>
      </w:r>
      <w:proofErr w:type="spellEnd"/>
      <w:r w:rsidRPr="00827FC5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). Минусы: отсутствие блока управления, корпус пластиковый, максимальная глубина погружения не более 100 метров, большой ток потребления, слишком высокие обороты.</w:t>
      </w:r>
    </w:p>
    <w:p w:rsidR="00664DE8" w:rsidRPr="00827FC5" w:rsidRDefault="00664DE8" w:rsidP="00664DE8">
      <w:pPr>
        <w:pStyle w:val="a3"/>
        <w:numPr>
          <w:ilvl w:val="0"/>
          <w:numId w:val="6"/>
        </w:numP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</w:pPr>
      <w:proofErr w:type="spellStart"/>
      <w:r w:rsidRPr="00827FC5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Model</w:t>
      </w:r>
      <w:proofErr w:type="spellEnd"/>
      <w:r w:rsidRPr="00827FC5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150 (</w:t>
      </w:r>
      <w:proofErr w:type="spellStart"/>
      <w:r w:rsidRPr="00827FC5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Tecnadyne</w:t>
      </w:r>
      <w:proofErr w:type="spellEnd"/>
      <w:r w:rsidRPr="00827FC5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). Минусы: отсутствие блока управления</w:t>
      </w:r>
      <w:r w:rsidR="00827FC5" w:rsidRPr="00827FC5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.</w:t>
      </w:r>
    </w:p>
    <w:p w:rsidR="00827FC5" w:rsidRPr="00827FC5" w:rsidRDefault="00827FC5" w:rsidP="00827FC5">
      <w:pPr>
        <w:pStyle w:val="2"/>
        <w:numPr>
          <w:ilvl w:val="0"/>
          <w:numId w:val="6"/>
        </w:numPr>
        <w:shd w:val="clear" w:color="auto" w:fill="FFFFFF"/>
        <w:spacing w:before="131" w:after="109"/>
        <w:rPr>
          <w:rFonts w:ascii="Times New Roman" w:hAnsi="Times New Roman" w:cs="Times New Roman"/>
          <w:b w:val="0"/>
          <w:bCs w:val="0"/>
          <w:i/>
          <w:color w:val="auto"/>
          <w:sz w:val="24"/>
          <w:szCs w:val="24"/>
        </w:rPr>
      </w:pPr>
      <w:r w:rsidRPr="00C50BB9">
        <w:rPr>
          <w:rFonts w:ascii="Times New Roman" w:hAnsi="Times New Roman" w:cs="Times New Roman"/>
          <w:b w:val="0"/>
          <w:bCs w:val="0"/>
          <w:i/>
          <w:color w:val="auto"/>
          <w:sz w:val="24"/>
          <w:szCs w:val="24"/>
        </w:rPr>
        <w:t>600</w:t>
      </w:r>
      <w:r w:rsidRPr="00827FC5">
        <w:rPr>
          <w:rFonts w:ascii="Times New Roman" w:hAnsi="Times New Roman" w:cs="Times New Roman"/>
          <w:b w:val="0"/>
          <w:bCs w:val="0"/>
          <w:i/>
          <w:color w:val="auto"/>
          <w:sz w:val="24"/>
          <w:szCs w:val="24"/>
          <w:lang w:val="en-US"/>
        </w:rPr>
        <w:t>HF</w:t>
      </w:r>
      <w:r w:rsidRPr="00C50BB9">
        <w:rPr>
          <w:rFonts w:ascii="Times New Roman" w:hAnsi="Times New Roman" w:cs="Times New Roman"/>
          <w:b w:val="0"/>
          <w:bCs w:val="0"/>
          <w:i/>
          <w:color w:val="auto"/>
          <w:sz w:val="24"/>
          <w:szCs w:val="24"/>
        </w:rPr>
        <w:t xml:space="preserve"> (</w:t>
      </w:r>
      <w:proofErr w:type="gramStart"/>
      <w:r w:rsidRPr="00827FC5">
        <w:rPr>
          <w:rFonts w:ascii="Times New Roman" w:hAnsi="Times New Roman" w:cs="Times New Roman"/>
          <w:b w:val="0"/>
          <w:bCs w:val="0"/>
          <w:i/>
          <w:color w:val="auto"/>
          <w:sz w:val="24"/>
          <w:szCs w:val="24"/>
        </w:rPr>
        <w:t>С</w:t>
      </w:r>
      <w:proofErr w:type="gramEnd"/>
      <w:r w:rsidRPr="00827FC5">
        <w:rPr>
          <w:rFonts w:ascii="Times New Roman" w:hAnsi="Times New Roman" w:cs="Times New Roman"/>
          <w:b w:val="0"/>
          <w:bCs w:val="0"/>
          <w:i/>
          <w:color w:val="auto"/>
          <w:sz w:val="24"/>
          <w:szCs w:val="24"/>
          <w:lang w:val="en-US"/>
        </w:rPr>
        <w:t>rust</w:t>
      </w:r>
      <w:r w:rsidRPr="00C50BB9">
        <w:rPr>
          <w:rFonts w:ascii="Times New Roman" w:hAnsi="Times New Roman" w:cs="Times New Roman"/>
          <w:b w:val="0"/>
          <w:bCs w:val="0"/>
          <w:i/>
          <w:color w:val="auto"/>
          <w:sz w:val="24"/>
          <w:szCs w:val="24"/>
        </w:rPr>
        <w:t xml:space="preserve"> </w:t>
      </w:r>
      <w:r w:rsidRPr="00827FC5">
        <w:rPr>
          <w:rFonts w:ascii="Times New Roman" w:hAnsi="Times New Roman" w:cs="Times New Roman"/>
          <w:b w:val="0"/>
          <w:bCs w:val="0"/>
          <w:i/>
          <w:color w:val="auto"/>
          <w:sz w:val="24"/>
          <w:szCs w:val="24"/>
        </w:rPr>
        <w:t>С</w:t>
      </w:r>
      <w:proofErr w:type="spellStart"/>
      <w:r w:rsidRPr="00827FC5">
        <w:rPr>
          <w:rFonts w:ascii="Times New Roman" w:hAnsi="Times New Roman" w:cs="Times New Roman"/>
          <w:b w:val="0"/>
          <w:bCs w:val="0"/>
          <w:i/>
          <w:color w:val="auto"/>
          <w:sz w:val="24"/>
          <w:szCs w:val="24"/>
          <w:lang w:val="en-US"/>
        </w:rPr>
        <w:t>rawler</w:t>
      </w:r>
      <w:proofErr w:type="spellEnd"/>
      <w:r w:rsidRPr="00C50BB9">
        <w:rPr>
          <w:rFonts w:ascii="Times New Roman" w:hAnsi="Times New Roman" w:cs="Times New Roman"/>
          <w:b w:val="0"/>
          <w:bCs w:val="0"/>
          <w:i/>
          <w:color w:val="auto"/>
          <w:sz w:val="24"/>
          <w:szCs w:val="24"/>
        </w:rPr>
        <w:t xml:space="preserve"> </w:t>
      </w:r>
      <w:r w:rsidRPr="00827FC5">
        <w:rPr>
          <w:rFonts w:ascii="Times New Roman" w:hAnsi="Times New Roman" w:cs="Times New Roman"/>
          <w:b w:val="0"/>
          <w:bCs w:val="0"/>
          <w:i/>
          <w:color w:val="auto"/>
          <w:sz w:val="24"/>
          <w:szCs w:val="24"/>
          <w:lang w:val="en-US"/>
        </w:rPr>
        <w:t>Robotics</w:t>
      </w:r>
      <w:r w:rsidRPr="00C50BB9">
        <w:rPr>
          <w:rFonts w:ascii="Times New Roman" w:hAnsi="Times New Roman" w:cs="Times New Roman"/>
          <w:b w:val="0"/>
          <w:bCs w:val="0"/>
          <w:i/>
          <w:color w:val="auto"/>
          <w:sz w:val="24"/>
          <w:szCs w:val="24"/>
        </w:rPr>
        <w:t xml:space="preserve">). </w:t>
      </w:r>
      <w:r w:rsidRPr="00827FC5">
        <w:rPr>
          <w:rFonts w:ascii="Times New Roman" w:hAnsi="Times New Roman" w:cs="Times New Roman"/>
          <w:b w:val="0"/>
          <w:bCs w:val="0"/>
          <w:i/>
          <w:color w:val="auto"/>
          <w:sz w:val="24"/>
          <w:szCs w:val="24"/>
        </w:rPr>
        <w:t>Минусы: наличие повышающего передаточного устройства, отсутствие блока управления движителем.</w:t>
      </w:r>
    </w:p>
    <w:p w:rsidR="00C50BB9" w:rsidRDefault="00827FC5" w:rsidP="00827FC5">
      <w:pPr>
        <w:rPr>
          <w:rFonts w:ascii="Times New Roman" w:hAnsi="Times New Roman" w:cs="Times New Roman"/>
          <w:i/>
          <w:sz w:val="24"/>
          <w:szCs w:val="24"/>
        </w:rPr>
      </w:pPr>
      <w:r w:rsidRPr="00827FC5">
        <w:rPr>
          <w:rFonts w:ascii="Times New Roman" w:hAnsi="Times New Roman" w:cs="Times New Roman"/>
          <w:i/>
          <w:sz w:val="24"/>
          <w:szCs w:val="24"/>
        </w:rPr>
        <w:t>Так же минусом к</w:t>
      </w:r>
      <w:r w:rsidR="00C50BB9">
        <w:rPr>
          <w:rFonts w:ascii="Times New Roman" w:hAnsi="Times New Roman" w:cs="Times New Roman"/>
          <w:i/>
          <w:sz w:val="24"/>
          <w:szCs w:val="24"/>
        </w:rPr>
        <w:t>о</w:t>
      </w:r>
      <w:r w:rsidRPr="00827FC5">
        <w:rPr>
          <w:rFonts w:ascii="Times New Roman" w:hAnsi="Times New Roman" w:cs="Times New Roman"/>
          <w:i/>
          <w:sz w:val="24"/>
          <w:szCs w:val="24"/>
        </w:rPr>
        <w:t xml:space="preserve"> всем перечисленным выше движителям относится отсутствие контроля и стабилизации желаемой тяги.</w:t>
      </w:r>
    </w:p>
    <w:p w:rsidR="00C50BB9" w:rsidRPr="0010443B" w:rsidRDefault="00C50BB9" w:rsidP="00827FC5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10443B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План реализации</w:t>
      </w:r>
    </w:p>
    <w:p w:rsidR="00C50BB9" w:rsidRPr="0010443B" w:rsidRDefault="00C50BB9" w:rsidP="00827FC5">
      <w:pP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</w:pPr>
      <w:r w:rsidRPr="0010443B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В течени</w:t>
      </w:r>
      <w:r w:rsidR="0010443B" w:rsidRPr="0010443B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е</w:t>
      </w:r>
      <w:r w:rsidRPr="0010443B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двух лет необходимо детально проработать модель движителя, проверить различные типы управления, с </w:t>
      </w:r>
      <w:proofErr w:type="spellStart"/>
      <w:r w:rsidRPr="0010443B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тензодатчиком</w:t>
      </w:r>
      <w:proofErr w:type="spellEnd"/>
      <w:r w:rsidRPr="0010443B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и без него, доказать на модели преимущества нового типа управления, разработать и сконструировать рабочий прототип и провести бассейновые испытания.</w:t>
      </w:r>
    </w:p>
    <w:p w:rsidR="00C50BB9" w:rsidRPr="0010443B" w:rsidRDefault="00C50BB9" w:rsidP="00827FC5">
      <w:pPr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</w:pPr>
      <w:r w:rsidRPr="0010443B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Первый год:</w:t>
      </w:r>
    </w:p>
    <w:p w:rsidR="00C50BB9" w:rsidRPr="0010443B" w:rsidRDefault="00C50BB9" w:rsidP="00733A53">
      <w:pPr>
        <w:pStyle w:val="a3"/>
        <w:numPr>
          <w:ilvl w:val="0"/>
          <w:numId w:val="7"/>
        </w:numPr>
        <w:rPr>
          <w:rFonts w:ascii="Times New Roman" w:hAnsi="Times New Roman" w:cs="Times New Roman"/>
          <w:i/>
          <w:sz w:val="24"/>
          <w:szCs w:val="24"/>
        </w:rPr>
      </w:pPr>
      <w:r w:rsidRPr="0010443B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Январь-</w:t>
      </w:r>
      <w:r w:rsidR="00733A53" w:rsidRPr="0010443B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Март: Детальная разработка виртуальной модели движителя, включая модель мотора, винта и внешней среды в среде </w:t>
      </w:r>
      <w:proofErr w:type="spellStart"/>
      <w:r w:rsidR="00733A53" w:rsidRPr="0010443B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  <w:lang w:val="en-US"/>
        </w:rPr>
        <w:t>Matlab</w:t>
      </w:r>
      <w:proofErr w:type="spellEnd"/>
      <w:r w:rsidR="00733A53" w:rsidRPr="0010443B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, а так же разработка модели </w:t>
      </w:r>
      <w:proofErr w:type="spellStart"/>
      <w:r w:rsidR="00733A53" w:rsidRPr="0010443B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тензодатчика</w:t>
      </w:r>
      <w:proofErr w:type="spellEnd"/>
      <w:r w:rsidR="00733A53" w:rsidRPr="0010443B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.</w:t>
      </w:r>
    </w:p>
    <w:p w:rsidR="00733A53" w:rsidRPr="0010443B" w:rsidRDefault="00733A53" w:rsidP="00733A53">
      <w:pPr>
        <w:pStyle w:val="a3"/>
        <w:numPr>
          <w:ilvl w:val="0"/>
          <w:numId w:val="7"/>
        </w:numPr>
        <w:rPr>
          <w:rFonts w:ascii="Times New Roman" w:hAnsi="Times New Roman" w:cs="Times New Roman"/>
          <w:i/>
          <w:sz w:val="24"/>
          <w:szCs w:val="24"/>
        </w:rPr>
      </w:pPr>
      <w:r w:rsidRPr="0010443B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Апрель-Июнь: Математическая разработка управления движителем по замкнутому контуру </w:t>
      </w:r>
      <w:r w:rsidR="0010443B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с использованием виртуального</w:t>
      </w:r>
      <w:r w:rsidRPr="0010443B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датчик</w:t>
      </w:r>
      <w:r w:rsidR="0010443B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а</w:t>
      </w:r>
      <w:r w:rsidRPr="0010443B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тяги.</w:t>
      </w:r>
    </w:p>
    <w:p w:rsidR="00733A53" w:rsidRPr="0010443B" w:rsidRDefault="00733A53" w:rsidP="00733A53">
      <w:pPr>
        <w:pStyle w:val="a3"/>
        <w:numPr>
          <w:ilvl w:val="0"/>
          <w:numId w:val="7"/>
        </w:numPr>
        <w:rPr>
          <w:rFonts w:ascii="Times New Roman" w:hAnsi="Times New Roman" w:cs="Times New Roman"/>
          <w:i/>
          <w:sz w:val="24"/>
          <w:szCs w:val="24"/>
        </w:rPr>
      </w:pPr>
      <w:r w:rsidRPr="0010443B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Июль-Сентябрь: Реализация нескольких типов управления тягой движителя в среде </w:t>
      </w:r>
      <w:proofErr w:type="spellStart"/>
      <w:r w:rsidRPr="0010443B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  <w:lang w:val="en-US"/>
        </w:rPr>
        <w:t>Matlab</w:t>
      </w:r>
      <w:proofErr w:type="spellEnd"/>
      <w:r w:rsidRPr="0010443B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. Их сравнительный анализ и вывод.</w:t>
      </w:r>
    </w:p>
    <w:p w:rsidR="00733A53" w:rsidRPr="0010443B" w:rsidRDefault="00733A53" w:rsidP="00733A53">
      <w:pPr>
        <w:pStyle w:val="a3"/>
        <w:numPr>
          <w:ilvl w:val="0"/>
          <w:numId w:val="7"/>
        </w:numPr>
        <w:rPr>
          <w:rFonts w:ascii="Times New Roman" w:hAnsi="Times New Roman" w:cs="Times New Roman"/>
          <w:i/>
          <w:sz w:val="24"/>
          <w:szCs w:val="24"/>
        </w:rPr>
      </w:pPr>
      <w:r w:rsidRPr="0010443B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lastRenderedPageBreak/>
        <w:t xml:space="preserve">Октябрь-Декабрь: Публикация статьи с анализом и модельными испытаниями различных контуров управления и статьи с представлением замкнутого контура управления через </w:t>
      </w:r>
      <w:proofErr w:type="spellStart"/>
      <w:r w:rsidRPr="0010443B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тензодатчик</w:t>
      </w:r>
      <w:proofErr w:type="spellEnd"/>
      <w:r w:rsidR="0010443B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и его модельными испытаниями</w:t>
      </w:r>
      <w:r w:rsidRPr="0010443B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.</w:t>
      </w:r>
      <w:r w:rsidR="0010443B" w:rsidRPr="0010443B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 xml:space="preserve"> Подготовка материалов на патент.</w:t>
      </w:r>
    </w:p>
    <w:p w:rsidR="00733A53" w:rsidRPr="0010443B" w:rsidRDefault="00733A53" w:rsidP="00733A53">
      <w:pPr>
        <w:rPr>
          <w:rFonts w:ascii="Times New Roman" w:hAnsi="Times New Roman" w:cs="Times New Roman"/>
          <w:i/>
          <w:sz w:val="24"/>
          <w:szCs w:val="24"/>
        </w:rPr>
      </w:pPr>
      <w:r w:rsidRPr="0010443B">
        <w:rPr>
          <w:rFonts w:ascii="Times New Roman" w:hAnsi="Times New Roman" w:cs="Times New Roman"/>
          <w:i/>
          <w:sz w:val="24"/>
          <w:szCs w:val="24"/>
        </w:rPr>
        <w:t>Второй год:</w:t>
      </w:r>
    </w:p>
    <w:p w:rsidR="001A6C8C" w:rsidRDefault="00733A53" w:rsidP="00733A53">
      <w:pPr>
        <w:pStyle w:val="a3"/>
        <w:numPr>
          <w:ilvl w:val="0"/>
          <w:numId w:val="8"/>
        </w:numPr>
        <w:rPr>
          <w:rFonts w:ascii="Times New Roman" w:hAnsi="Times New Roman" w:cs="Times New Roman"/>
          <w:i/>
          <w:sz w:val="24"/>
          <w:szCs w:val="24"/>
        </w:rPr>
      </w:pPr>
      <w:r w:rsidRPr="001A6C8C">
        <w:rPr>
          <w:rFonts w:ascii="Times New Roman" w:hAnsi="Times New Roman" w:cs="Times New Roman"/>
          <w:i/>
          <w:sz w:val="24"/>
          <w:szCs w:val="24"/>
        </w:rPr>
        <w:t xml:space="preserve">Январь-Март: Разработка общей конструкции прототипа движителя. Анализ современной компонентной базы </w:t>
      </w:r>
      <w:proofErr w:type="spellStart"/>
      <w:r w:rsidRPr="001A6C8C">
        <w:rPr>
          <w:rFonts w:ascii="Times New Roman" w:hAnsi="Times New Roman" w:cs="Times New Roman"/>
          <w:i/>
          <w:sz w:val="24"/>
          <w:szCs w:val="24"/>
        </w:rPr>
        <w:t>бесколлекторных</w:t>
      </w:r>
      <w:proofErr w:type="spellEnd"/>
      <w:r w:rsidRPr="001A6C8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10443B" w:rsidRPr="001A6C8C">
        <w:rPr>
          <w:rFonts w:ascii="Times New Roman" w:hAnsi="Times New Roman" w:cs="Times New Roman"/>
          <w:i/>
          <w:sz w:val="24"/>
          <w:szCs w:val="24"/>
        </w:rPr>
        <w:t>моторов</w:t>
      </w:r>
      <w:r w:rsidRPr="001A6C8C">
        <w:rPr>
          <w:rFonts w:ascii="Times New Roman" w:hAnsi="Times New Roman" w:cs="Times New Roman"/>
          <w:i/>
          <w:sz w:val="24"/>
          <w:szCs w:val="24"/>
        </w:rPr>
        <w:t>, микропроцессо</w:t>
      </w:r>
      <w:r w:rsidR="0010443B" w:rsidRPr="001A6C8C">
        <w:rPr>
          <w:rFonts w:ascii="Times New Roman" w:hAnsi="Times New Roman" w:cs="Times New Roman"/>
          <w:i/>
          <w:sz w:val="24"/>
          <w:szCs w:val="24"/>
        </w:rPr>
        <w:t>ров, ключей питания фаз мотора. Создание модели корпуса движителя, винта, насадок и фланцев.</w:t>
      </w:r>
      <w:r w:rsidR="001A6C8C" w:rsidRPr="001A6C8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1A6C8C" w:rsidRPr="001A6C8C">
        <w:rPr>
          <w:rFonts w:ascii="Times New Roman" w:hAnsi="Times New Roman" w:cs="Times New Roman"/>
          <w:i/>
          <w:sz w:val="24"/>
          <w:szCs w:val="24"/>
          <w:highlight w:val="yellow"/>
        </w:rPr>
        <w:t>Разработка платы управления движителем, платы силовых ключей</w:t>
      </w:r>
    </w:p>
    <w:p w:rsidR="0010443B" w:rsidRPr="001A6C8C" w:rsidRDefault="0010443B" w:rsidP="00733A53">
      <w:pPr>
        <w:pStyle w:val="a3"/>
        <w:numPr>
          <w:ilvl w:val="0"/>
          <w:numId w:val="8"/>
        </w:numPr>
        <w:rPr>
          <w:rFonts w:ascii="Times New Roman" w:hAnsi="Times New Roman" w:cs="Times New Roman"/>
          <w:i/>
          <w:sz w:val="24"/>
          <w:szCs w:val="24"/>
        </w:rPr>
      </w:pPr>
      <w:r w:rsidRPr="001A6C8C">
        <w:rPr>
          <w:rFonts w:ascii="Times New Roman" w:hAnsi="Times New Roman" w:cs="Times New Roman"/>
          <w:i/>
          <w:sz w:val="24"/>
          <w:szCs w:val="24"/>
        </w:rPr>
        <w:t xml:space="preserve">Апрель-Июнь: </w:t>
      </w:r>
      <w:r w:rsidR="001A6C8C">
        <w:rPr>
          <w:rFonts w:ascii="Times New Roman" w:hAnsi="Times New Roman" w:cs="Times New Roman"/>
          <w:i/>
          <w:sz w:val="24"/>
          <w:szCs w:val="24"/>
        </w:rPr>
        <w:t>Изготовление</w:t>
      </w:r>
      <w:r w:rsidRPr="001A6C8C">
        <w:rPr>
          <w:rFonts w:ascii="Times New Roman" w:hAnsi="Times New Roman" w:cs="Times New Roman"/>
          <w:i/>
          <w:sz w:val="24"/>
          <w:szCs w:val="24"/>
        </w:rPr>
        <w:t xml:space="preserve"> платы управления движителем, платы силовых ключей мотора, </w:t>
      </w:r>
      <w:r w:rsidR="001A6C8C">
        <w:rPr>
          <w:rFonts w:ascii="Times New Roman" w:hAnsi="Times New Roman" w:cs="Times New Roman"/>
          <w:i/>
          <w:sz w:val="24"/>
          <w:szCs w:val="24"/>
        </w:rPr>
        <w:t>а так же</w:t>
      </w:r>
      <w:r w:rsidRPr="001A6C8C">
        <w:rPr>
          <w:rFonts w:ascii="Times New Roman" w:hAnsi="Times New Roman" w:cs="Times New Roman"/>
          <w:i/>
          <w:sz w:val="24"/>
          <w:szCs w:val="24"/>
        </w:rPr>
        <w:t xml:space="preserve"> корпуса, винтов, насадок и фланцев. Отладочный этап проверки макета на столе.</w:t>
      </w:r>
      <w:r w:rsidR="001A6C8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1A6C8C" w:rsidRPr="001A6C8C">
        <w:rPr>
          <w:rFonts w:ascii="Times New Roman" w:hAnsi="Times New Roman" w:cs="Times New Roman"/>
          <w:i/>
          <w:sz w:val="24"/>
          <w:szCs w:val="24"/>
          <w:highlight w:val="yellow"/>
        </w:rPr>
        <w:t>Подготовка методики испытания движителей.</w:t>
      </w:r>
    </w:p>
    <w:p w:rsidR="0010443B" w:rsidRPr="001A6C8C" w:rsidRDefault="0010443B" w:rsidP="00733A53">
      <w:pPr>
        <w:pStyle w:val="a3"/>
        <w:numPr>
          <w:ilvl w:val="0"/>
          <w:numId w:val="8"/>
        </w:numPr>
        <w:rPr>
          <w:rFonts w:ascii="Times New Roman" w:hAnsi="Times New Roman" w:cs="Times New Roman"/>
          <w:i/>
          <w:sz w:val="24"/>
          <w:szCs w:val="24"/>
          <w:highlight w:val="yellow"/>
        </w:rPr>
      </w:pPr>
      <w:r w:rsidRPr="001A6C8C">
        <w:rPr>
          <w:rFonts w:ascii="Times New Roman" w:hAnsi="Times New Roman" w:cs="Times New Roman"/>
          <w:i/>
          <w:sz w:val="24"/>
          <w:szCs w:val="24"/>
          <w:highlight w:val="yellow"/>
        </w:rPr>
        <w:t>Июль-Сентябрь: Сборка, устранение неисправностей, стендовые нагрузочные испытания, испытания в бассейне</w:t>
      </w:r>
      <w:r w:rsidR="001A6C8C" w:rsidRPr="001A6C8C">
        <w:rPr>
          <w:rFonts w:ascii="Times New Roman" w:hAnsi="Times New Roman" w:cs="Times New Roman"/>
          <w:i/>
          <w:sz w:val="24"/>
          <w:szCs w:val="24"/>
          <w:highlight w:val="yellow"/>
        </w:rPr>
        <w:t>, а так же морские испытания на несущем подводном аппарате с учетом скорости движения и набегающего потока</w:t>
      </w:r>
      <w:r w:rsidRPr="001A6C8C">
        <w:rPr>
          <w:rFonts w:ascii="Times New Roman" w:hAnsi="Times New Roman" w:cs="Times New Roman"/>
          <w:i/>
          <w:sz w:val="24"/>
          <w:szCs w:val="24"/>
          <w:highlight w:val="yellow"/>
        </w:rPr>
        <w:t>.</w:t>
      </w:r>
    </w:p>
    <w:p w:rsidR="001A6C8C" w:rsidRPr="001A6C8C" w:rsidRDefault="0010443B" w:rsidP="001A6C8C">
      <w:pPr>
        <w:pStyle w:val="a3"/>
        <w:numPr>
          <w:ilvl w:val="0"/>
          <w:numId w:val="8"/>
        </w:numPr>
        <w:rPr>
          <w:rFonts w:ascii="Times New Roman" w:hAnsi="Times New Roman" w:cs="Times New Roman"/>
          <w:i/>
          <w:sz w:val="24"/>
          <w:szCs w:val="24"/>
        </w:rPr>
      </w:pPr>
      <w:r w:rsidRPr="0010443B">
        <w:rPr>
          <w:rFonts w:ascii="Times New Roman" w:hAnsi="Times New Roman" w:cs="Times New Roman"/>
          <w:i/>
          <w:sz w:val="24"/>
          <w:szCs w:val="24"/>
        </w:rPr>
        <w:t xml:space="preserve">Публикация статьи с результатами экспериментов. </w:t>
      </w:r>
      <w:r w:rsidR="001A6C8C" w:rsidRPr="001A6C8C">
        <w:rPr>
          <w:rFonts w:ascii="Times New Roman" w:hAnsi="Times New Roman" w:cs="Times New Roman"/>
          <w:i/>
          <w:sz w:val="24"/>
          <w:szCs w:val="24"/>
          <w:highlight w:val="yellow"/>
        </w:rPr>
        <w:t>Оформление конструкторской документации в соответствии с ГОСТ и отчета по стендовым и морским испытаниям.</w:t>
      </w:r>
      <w:r w:rsidR="001A6C8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0443B">
        <w:rPr>
          <w:rFonts w:ascii="Times New Roman" w:hAnsi="Times New Roman" w:cs="Times New Roman"/>
          <w:i/>
          <w:sz w:val="24"/>
          <w:szCs w:val="24"/>
        </w:rPr>
        <w:t>Оформление патента на изобретение.</w:t>
      </w:r>
      <w:r w:rsidR="001A6C8C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sectPr w:rsidR="001A6C8C" w:rsidRPr="001A6C8C" w:rsidSect="00BA7E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0015B5"/>
    <w:multiLevelType w:val="hybridMultilevel"/>
    <w:tmpl w:val="FFB8FD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050734"/>
    <w:multiLevelType w:val="hybridMultilevel"/>
    <w:tmpl w:val="E9167A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A5768A"/>
    <w:multiLevelType w:val="hybridMultilevel"/>
    <w:tmpl w:val="D3D2D4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DA7D98"/>
    <w:multiLevelType w:val="hybridMultilevel"/>
    <w:tmpl w:val="283AB61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A97E6E"/>
    <w:multiLevelType w:val="hybridMultilevel"/>
    <w:tmpl w:val="08D082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0C5E0B"/>
    <w:multiLevelType w:val="hybridMultilevel"/>
    <w:tmpl w:val="269EC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5F5312A"/>
    <w:multiLevelType w:val="hybridMultilevel"/>
    <w:tmpl w:val="283AB61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6B04011"/>
    <w:multiLevelType w:val="hybridMultilevel"/>
    <w:tmpl w:val="30104A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6FF58D8"/>
    <w:multiLevelType w:val="hybridMultilevel"/>
    <w:tmpl w:val="1B3649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4FF156D"/>
    <w:multiLevelType w:val="hybridMultilevel"/>
    <w:tmpl w:val="5F56DB5E"/>
    <w:lvl w:ilvl="0" w:tplc="041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0">
    <w:nsid w:val="57DD7E25"/>
    <w:multiLevelType w:val="hybridMultilevel"/>
    <w:tmpl w:val="426A6B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9A4036D"/>
    <w:multiLevelType w:val="hybridMultilevel"/>
    <w:tmpl w:val="AA7E56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0"/>
  </w:num>
  <w:num w:numId="5">
    <w:abstractNumId w:val="7"/>
  </w:num>
  <w:num w:numId="6">
    <w:abstractNumId w:val="8"/>
  </w:num>
  <w:num w:numId="7">
    <w:abstractNumId w:val="5"/>
  </w:num>
  <w:num w:numId="8">
    <w:abstractNumId w:val="2"/>
  </w:num>
  <w:num w:numId="9">
    <w:abstractNumId w:val="11"/>
  </w:num>
  <w:num w:numId="10">
    <w:abstractNumId w:val="10"/>
  </w:num>
  <w:num w:numId="11">
    <w:abstractNumId w:val="6"/>
  </w:num>
  <w:num w:numId="12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9"/>
  <w:proofState w:spelling="clean" w:grammar="clean"/>
  <w:defaultTabStop w:val="708"/>
  <w:characterSpacingControl w:val="doNotCompress"/>
  <w:compat>
    <w:useFELayout/>
  </w:compat>
  <w:rsids>
    <w:rsidRoot w:val="004A5E0C"/>
    <w:rsid w:val="00015D88"/>
    <w:rsid w:val="00091131"/>
    <w:rsid w:val="0009176F"/>
    <w:rsid w:val="00100A33"/>
    <w:rsid w:val="0010443B"/>
    <w:rsid w:val="001257DD"/>
    <w:rsid w:val="00141D09"/>
    <w:rsid w:val="001A6C8C"/>
    <w:rsid w:val="00216D3D"/>
    <w:rsid w:val="002B0A60"/>
    <w:rsid w:val="002F57BF"/>
    <w:rsid w:val="003166E0"/>
    <w:rsid w:val="00384961"/>
    <w:rsid w:val="003B48F6"/>
    <w:rsid w:val="00405530"/>
    <w:rsid w:val="0044405C"/>
    <w:rsid w:val="00497539"/>
    <w:rsid w:val="004A5E0C"/>
    <w:rsid w:val="004A65B2"/>
    <w:rsid w:val="00541B51"/>
    <w:rsid w:val="00565BFA"/>
    <w:rsid w:val="0059313C"/>
    <w:rsid w:val="00652AF3"/>
    <w:rsid w:val="00664DE8"/>
    <w:rsid w:val="006773AB"/>
    <w:rsid w:val="006C71EB"/>
    <w:rsid w:val="006D5D5F"/>
    <w:rsid w:val="00733A53"/>
    <w:rsid w:val="0074135C"/>
    <w:rsid w:val="00772F02"/>
    <w:rsid w:val="00797294"/>
    <w:rsid w:val="007E58ED"/>
    <w:rsid w:val="00827FC5"/>
    <w:rsid w:val="00834C0A"/>
    <w:rsid w:val="00883425"/>
    <w:rsid w:val="00920C93"/>
    <w:rsid w:val="009D44B7"/>
    <w:rsid w:val="00B35337"/>
    <w:rsid w:val="00B472DC"/>
    <w:rsid w:val="00BA6787"/>
    <w:rsid w:val="00BA7EDF"/>
    <w:rsid w:val="00BE51F0"/>
    <w:rsid w:val="00C355D9"/>
    <w:rsid w:val="00C50BB9"/>
    <w:rsid w:val="00CE0E08"/>
    <w:rsid w:val="00CE6F1F"/>
    <w:rsid w:val="00D36EF2"/>
    <w:rsid w:val="00D5756F"/>
    <w:rsid w:val="00DB4E71"/>
    <w:rsid w:val="00E55479"/>
    <w:rsid w:val="00E80372"/>
    <w:rsid w:val="00EA7605"/>
    <w:rsid w:val="00F51557"/>
    <w:rsid w:val="00F8783E"/>
    <w:rsid w:val="00FD4B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7EDF"/>
  </w:style>
  <w:style w:type="paragraph" w:styleId="2">
    <w:name w:val="heading 2"/>
    <w:basedOn w:val="a"/>
    <w:next w:val="a"/>
    <w:link w:val="20"/>
    <w:uiPriority w:val="9"/>
    <w:unhideWhenUsed/>
    <w:qFormat/>
    <w:rsid w:val="00827FC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CE0E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0A33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CE0E0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20">
    <w:name w:val="Заголовок 2 Знак"/>
    <w:basedOn w:val="a0"/>
    <w:link w:val="2"/>
    <w:uiPriority w:val="9"/>
    <w:rsid w:val="00827FC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15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2265</Words>
  <Characters>12913</Characters>
  <Application>Microsoft Office Word</Application>
  <DocSecurity>4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Bioniwulf</dc:creator>
  <cp:lastModifiedBy>DENIS</cp:lastModifiedBy>
  <cp:revision>2</cp:revision>
  <dcterms:created xsi:type="dcterms:W3CDTF">2018-09-22T11:55:00Z</dcterms:created>
  <dcterms:modified xsi:type="dcterms:W3CDTF">2018-09-22T11:55:00Z</dcterms:modified>
</cp:coreProperties>
</file>