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724" w:rsidRDefault="00DF2840" w:rsidP="005E7F72">
      <w:pPr>
        <w:pStyle w:val="a3"/>
        <w:spacing w:line="360" w:lineRule="auto"/>
        <w:ind w:left="0" w:firstLine="709"/>
        <w:jc w:val="center"/>
        <w:rPr>
          <w:rFonts w:ascii="Times New Roman" w:hAnsi="Times New Roman" w:cs="Times New Roman"/>
          <w:b/>
          <w:i/>
          <w:sz w:val="32"/>
        </w:rPr>
      </w:pPr>
      <w:r w:rsidRPr="002445E1">
        <w:rPr>
          <w:rFonts w:ascii="Times New Roman" w:hAnsi="Times New Roman" w:cs="Times New Roman"/>
          <w:b/>
          <w:i/>
          <w:sz w:val="32"/>
        </w:rPr>
        <w:t>Основные разделы диплома</w:t>
      </w:r>
      <w:r w:rsidR="00D46516">
        <w:rPr>
          <w:rFonts w:ascii="Times New Roman" w:hAnsi="Times New Roman" w:cs="Times New Roman"/>
          <w:b/>
          <w:i/>
          <w:sz w:val="32"/>
        </w:rPr>
        <w:t xml:space="preserve"> Чемезова</w:t>
      </w:r>
      <w:r w:rsidRPr="002445E1">
        <w:rPr>
          <w:rFonts w:ascii="Times New Roman" w:hAnsi="Times New Roman" w:cs="Times New Roman"/>
          <w:b/>
          <w:i/>
          <w:sz w:val="32"/>
        </w:rPr>
        <w:t>:</w:t>
      </w:r>
    </w:p>
    <w:p w:rsidR="00D46516" w:rsidRPr="00D46516" w:rsidRDefault="00D46516" w:rsidP="00D46516">
      <w:pPr>
        <w:pStyle w:val="a3"/>
        <w:spacing w:line="360" w:lineRule="auto"/>
        <w:ind w:left="0" w:firstLine="709"/>
        <w:rPr>
          <w:rFonts w:ascii="Times New Roman" w:hAnsi="Times New Roman" w:cs="Times New Roman"/>
          <w:i/>
          <w:sz w:val="32"/>
        </w:rPr>
      </w:pPr>
      <w:r w:rsidRPr="001D65F8">
        <w:rPr>
          <w:rFonts w:ascii="Times New Roman" w:hAnsi="Times New Roman" w:cs="Times New Roman"/>
          <w:i/>
          <w:sz w:val="32"/>
        </w:rPr>
        <w:t>Обязательные главы</w:t>
      </w:r>
    </w:p>
    <w:p w:rsidR="00D46516" w:rsidRDefault="00D46516" w:rsidP="00D46516">
      <w:pPr>
        <w:pStyle w:val="a3"/>
        <w:spacing w:line="360" w:lineRule="auto"/>
        <w:ind w:left="0" w:firstLine="709"/>
        <w:rPr>
          <w:rFonts w:ascii="Times New Roman" w:hAnsi="Times New Roman" w:cs="Times New Roman"/>
          <w:i/>
          <w:sz w:val="32"/>
        </w:rPr>
      </w:pPr>
      <w:r w:rsidRPr="001D65F8">
        <w:rPr>
          <w:rFonts w:ascii="Times New Roman" w:hAnsi="Times New Roman" w:cs="Times New Roman"/>
          <w:i/>
          <w:sz w:val="32"/>
          <w:highlight w:val="darkCyan"/>
        </w:rPr>
        <w:t>Желательные главы</w:t>
      </w:r>
    </w:p>
    <w:p w:rsidR="001D65F8" w:rsidRPr="00D46516" w:rsidRDefault="001D65F8" w:rsidP="00D46516">
      <w:pPr>
        <w:pStyle w:val="a3"/>
        <w:spacing w:line="360" w:lineRule="auto"/>
        <w:ind w:left="0" w:firstLine="709"/>
        <w:rPr>
          <w:rFonts w:ascii="Times New Roman" w:hAnsi="Times New Roman" w:cs="Times New Roman"/>
          <w:i/>
          <w:sz w:val="32"/>
        </w:rPr>
      </w:pPr>
    </w:p>
    <w:p w:rsidR="002445E1" w:rsidRPr="001D65F8" w:rsidRDefault="00DF2840" w:rsidP="002445E1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D65F8">
        <w:rPr>
          <w:rFonts w:ascii="Times New Roman" w:hAnsi="Times New Roman" w:cs="Times New Roman"/>
          <w:sz w:val="28"/>
        </w:rPr>
        <w:t>Введение</w:t>
      </w:r>
      <w:r w:rsidR="002445E1" w:rsidRPr="001D65F8">
        <w:rPr>
          <w:rFonts w:ascii="Times New Roman" w:hAnsi="Times New Roman" w:cs="Times New Roman"/>
          <w:sz w:val="28"/>
        </w:rPr>
        <w:t xml:space="preserve"> – Аннотация</w:t>
      </w:r>
    </w:p>
    <w:p w:rsidR="00DF2840" w:rsidRDefault="002445E1" w:rsidP="002445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</w:t>
      </w:r>
      <w:r w:rsidR="00DF2840">
        <w:rPr>
          <w:rFonts w:ascii="Times New Roman" w:hAnsi="Times New Roman" w:cs="Times New Roman"/>
          <w:sz w:val="28"/>
        </w:rPr>
        <w:t xml:space="preserve">сть </w:t>
      </w:r>
      <w:r>
        <w:rPr>
          <w:rFonts w:ascii="Times New Roman" w:hAnsi="Times New Roman" w:cs="Times New Roman"/>
          <w:sz w:val="28"/>
        </w:rPr>
        <w:t>первая итерация</w:t>
      </w:r>
      <w:r w:rsidR="00D46516">
        <w:rPr>
          <w:rFonts w:ascii="Times New Roman" w:hAnsi="Times New Roman" w:cs="Times New Roman"/>
          <w:sz w:val="28"/>
        </w:rPr>
        <w:t xml:space="preserve">, написано нами (ТЗ </w:t>
      </w:r>
      <w:proofErr w:type="spellStart"/>
      <w:r w:rsidR="00D46516">
        <w:rPr>
          <w:rFonts w:ascii="Times New Roman" w:hAnsi="Times New Roman" w:cs="Times New Roman"/>
          <w:sz w:val="28"/>
        </w:rPr>
        <w:t>чемезов</w:t>
      </w:r>
      <w:proofErr w:type="spellEnd"/>
      <w:r w:rsidR="00D46516">
        <w:rPr>
          <w:rFonts w:ascii="Times New Roman" w:hAnsi="Times New Roman" w:cs="Times New Roman"/>
          <w:sz w:val="28"/>
        </w:rPr>
        <w:t xml:space="preserve"> + Костенко).</w:t>
      </w:r>
    </w:p>
    <w:p w:rsidR="00641E36" w:rsidRPr="00DF2840" w:rsidRDefault="00641E36" w:rsidP="002445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2445E1" w:rsidRPr="001D65F8" w:rsidRDefault="00DF2840" w:rsidP="002445E1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D65F8">
        <w:rPr>
          <w:rFonts w:ascii="Times New Roman" w:hAnsi="Times New Roman" w:cs="Times New Roman"/>
          <w:sz w:val="28"/>
        </w:rPr>
        <w:t>Техническое задание и его анализ</w:t>
      </w:r>
    </w:p>
    <w:p w:rsidR="00DF2840" w:rsidRDefault="002445E1" w:rsidP="00D465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</w:t>
      </w:r>
      <w:r w:rsidR="00DF2840">
        <w:rPr>
          <w:rFonts w:ascii="Times New Roman" w:hAnsi="Times New Roman" w:cs="Times New Roman"/>
          <w:sz w:val="28"/>
        </w:rPr>
        <w:t xml:space="preserve">сть </w:t>
      </w:r>
      <w:r>
        <w:rPr>
          <w:rFonts w:ascii="Times New Roman" w:hAnsi="Times New Roman" w:cs="Times New Roman"/>
          <w:sz w:val="28"/>
        </w:rPr>
        <w:t>первая итерация</w:t>
      </w:r>
      <w:r w:rsidR="00D46516">
        <w:rPr>
          <w:rFonts w:ascii="Times New Roman" w:hAnsi="Times New Roman" w:cs="Times New Roman"/>
          <w:sz w:val="28"/>
        </w:rPr>
        <w:t xml:space="preserve">, написано нами (ТЗ </w:t>
      </w:r>
      <w:proofErr w:type="spellStart"/>
      <w:r w:rsidR="00D46516">
        <w:rPr>
          <w:rFonts w:ascii="Times New Roman" w:hAnsi="Times New Roman" w:cs="Times New Roman"/>
          <w:sz w:val="28"/>
        </w:rPr>
        <w:t>чемезов</w:t>
      </w:r>
      <w:proofErr w:type="spellEnd"/>
      <w:r w:rsidR="00D46516">
        <w:rPr>
          <w:rFonts w:ascii="Times New Roman" w:hAnsi="Times New Roman" w:cs="Times New Roman"/>
          <w:sz w:val="28"/>
        </w:rPr>
        <w:t xml:space="preserve"> + Костенко).</w:t>
      </w:r>
    </w:p>
    <w:p w:rsidR="00641E36" w:rsidRPr="00DF2840" w:rsidRDefault="00641E36" w:rsidP="00D465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2445E1" w:rsidRPr="001D65F8" w:rsidRDefault="00DF2840" w:rsidP="002445E1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highlight w:val="darkCyan"/>
        </w:rPr>
      </w:pPr>
      <w:r w:rsidRPr="001D65F8">
        <w:rPr>
          <w:rFonts w:ascii="Times New Roman" w:hAnsi="Times New Roman" w:cs="Times New Roman"/>
          <w:sz w:val="28"/>
          <w:highlight w:val="darkCyan"/>
        </w:rPr>
        <w:t xml:space="preserve">Обоснование </w:t>
      </w:r>
      <w:r w:rsidR="00D46516" w:rsidRPr="001D65F8">
        <w:rPr>
          <w:rFonts w:ascii="Times New Roman" w:hAnsi="Times New Roman" w:cs="Times New Roman"/>
          <w:sz w:val="28"/>
          <w:highlight w:val="darkCyan"/>
        </w:rPr>
        <w:t xml:space="preserve">темы, </w:t>
      </w:r>
      <w:r w:rsidRPr="001D65F8">
        <w:rPr>
          <w:rFonts w:ascii="Times New Roman" w:hAnsi="Times New Roman" w:cs="Times New Roman"/>
          <w:sz w:val="28"/>
          <w:highlight w:val="darkCyan"/>
        </w:rPr>
        <w:t>актуальности</w:t>
      </w:r>
    </w:p>
    <w:p w:rsidR="005E7F72" w:rsidRDefault="002445E1" w:rsidP="002445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</w:t>
      </w:r>
      <w:r w:rsidR="00DF2840" w:rsidRPr="002445E1">
        <w:rPr>
          <w:rFonts w:ascii="Times New Roman" w:hAnsi="Times New Roman" w:cs="Times New Roman"/>
          <w:sz w:val="28"/>
        </w:rPr>
        <w:t xml:space="preserve"> перспе</w:t>
      </w:r>
      <w:r w:rsidR="005E7F72">
        <w:rPr>
          <w:rFonts w:ascii="Times New Roman" w:hAnsi="Times New Roman" w:cs="Times New Roman"/>
          <w:sz w:val="28"/>
        </w:rPr>
        <w:t>ктивах подводной робототехники</w:t>
      </w:r>
    </w:p>
    <w:p w:rsidR="00DF2840" w:rsidRDefault="005E7F72" w:rsidP="002445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</w:t>
      </w:r>
      <w:r w:rsidR="00DF2840" w:rsidRPr="002445E1">
        <w:rPr>
          <w:rFonts w:ascii="Times New Roman" w:hAnsi="Times New Roman" w:cs="Times New Roman"/>
          <w:sz w:val="28"/>
        </w:rPr>
        <w:t xml:space="preserve"> </w:t>
      </w:r>
      <w:r w:rsidR="002445E1" w:rsidRPr="002445E1">
        <w:rPr>
          <w:rFonts w:ascii="Times New Roman" w:hAnsi="Times New Roman" w:cs="Times New Roman"/>
          <w:sz w:val="28"/>
        </w:rPr>
        <w:t xml:space="preserve">модуле измерения тяги, входные–выходные параметры, особенностях </w:t>
      </w:r>
      <w:r w:rsidR="002445E1">
        <w:rPr>
          <w:rFonts w:ascii="Times New Roman" w:hAnsi="Times New Roman" w:cs="Times New Roman"/>
          <w:sz w:val="28"/>
        </w:rPr>
        <w:t>разрабатываемой механики–</w:t>
      </w:r>
      <w:r w:rsidR="002445E1" w:rsidRPr="002445E1">
        <w:rPr>
          <w:rFonts w:ascii="Times New Roman" w:hAnsi="Times New Roman" w:cs="Times New Roman"/>
          <w:sz w:val="28"/>
        </w:rPr>
        <w:t>электроники</w:t>
      </w:r>
      <w:r w:rsidR="002445E1">
        <w:rPr>
          <w:rFonts w:ascii="Times New Roman" w:hAnsi="Times New Roman" w:cs="Times New Roman"/>
          <w:sz w:val="28"/>
        </w:rPr>
        <w:t>–ПО</w:t>
      </w:r>
      <w:r w:rsidR="002445E1" w:rsidRPr="002445E1">
        <w:rPr>
          <w:rFonts w:ascii="Times New Roman" w:hAnsi="Times New Roman" w:cs="Times New Roman"/>
          <w:sz w:val="28"/>
        </w:rPr>
        <w:t xml:space="preserve">. </w:t>
      </w:r>
    </w:p>
    <w:p w:rsidR="00641E36" w:rsidRPr="002445E1" w:rsidRDefault="00641E36" w:rsidP="002445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2445E1" w:rsidRPr="001D65F8" w:rsidRDefault="00DF2840" w:rsidP="002445E1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D65F8">
        <w:rPr>
          <w:rFonts w:ascii="Times New Roman" w:hAnsi="Times New Roman" w:cs="Times New Roman"/>
          <w:sz w:val="28"/>
        </w:rPr>
        <w:t>Схемотехнический раздел</w:t>
      </w:r>
    </w:p>
    <w:p w:rsidR="005E7F72" w:rsidRDefault="00680DF7" w:rsidP="002445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Введение – </w:t>
      </w:r>
      <w:r w:rsidR="002445E1">
        <w:rPr>
          <w:rFonts w:ascii="Times New Roman" w:hAnsi="Times New Roman" w:cs="Times New Roman"/>
          <w:sz w:val="28"/>
        </w:rPr>
        <w:t>оп</w:t>
      </w:r>
      <w:r w:rsidR="005E7F72">
        <w:rPr>
          <w:rFonts w:ascii="Times New Roman" w:hAnsi="Times New Roman" w:cs="Times New Roman"/>
          <w:sz w:val="28"/>
        </w:rPr>
        <w:t>исание принципов работы модуля</w:t>
      </w:r>
    </w:p>
    <w:p w:rsidR="005E7F72" w:rsidRDefault="005E7F72" w:rsidP="002445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</w:t>
      </w:r>
      <w:r w:rsidR="002445E1">
        <w:rPr>
          <w:rFonts w:ascii="Times New Roman" w:hAnsi="Times New Roman" w:cs="Times New Roman"/>
          <w:sz w:val="28"/>
        </w:rPr>
        <w:t>азработка</w:t>
      </w:r>
      <w:r>
        <w:rPr>
          <w:rFonts w:ascii="Times New Roman" w:hAnsi="Times New Roman" w:cs="Times New Roman"/>
          <w:sz w:val="28"/>
        </w:rPr>
        <w:t xml:space="preserve"> его функциональной схемы</w:t>
      </w:r>
    </w:p>
    <w:p w:rsidR="005E7F72" w:rsidRDefault="005E7F72" w:rsidP="002445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="002445E1">
        <w:rPr>
          <w:rFonts w:ascii="Times New Roman" w:hAnsi="Times New Roman" w:cs="Times New Roman"/>
          <w:sz w:val="28"/>
        </w:rPr>
        <w:t>одбор комплектующих</w:t>
      </w:r>
    </w:p>
    <w:p w:rsidR="00DF2840" w:rsidRDefault="005E7F72" w:rsidP="002445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</w:t>
      </w:r>
      <w:r w:rsidR="004964C7">
        <w:rPr>
          <w:rFonts w:ascii="Times New Roman" w:hAnsi="Times New Roman" w:cs="Times New Roman"/>
          <w:sz w:val="28"/>
        </w:rPr>
        <w:t>асчет какой-либо</w:t>
      </w:r>
      <w:r w:rsidR="002445E1">
        <w:rPr>
          <w:rFonts w:ascii="Times New Roman" w:hAnsi="Times New Roman" w:cs="Times New Roman"/>
          <w:sz w:val="28"/>
        </w:rPr>
        <w:t xml:space="preserve"> части схемы</w:t>
      </w:r>
    </w:p>
    <w:p w:rsidR="00641E36" w:rsidRPr="00DF2840" w:rsidRDefault="00641E36" w:rsidP="002445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641E36" w:rsidRDefault="00641E36">
      <w:pPr>
        <w:rPr>
          <w:rFonts w:ascii="Times New Roman" w:hAnsi="Times New Roman" w:cs="Times New Roman"/>
          <w:sz w:val="28"/>
          <w:highlight w:val="darkCyan"/>
        </w:rPr>
      </w:pPr>
      <w:r>
        <w:rPr>
          <w:rFonts w:ascii="Times New Roman" w:hAnsi="Times New Roman" w:cs="Times New Roman"/>
          <w:sz w:val="28"/>
          <w:highlight w:val="darkCyan"/>
        </w:rPr>
        <w:br w:type="page"/>
      </w:r>
    </w:p>
    <w:p w:rsidR="00DF2840" w:rsidRPr="001D65F8" w:rsidRDefault="00DF2840" w:rsidP="002445E1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highlight w:val="darkCyan"/>
        </w:rPr>
      </w:pPr>
      <w:r w:rsidRPr="001D65F8">
        <w:rPr>
          <w:rFonts w:ascii="Times New Roman" w:hAnsi="Times New Roman" w:cs="Times New Roman"/>
          <w:sz w:val="28"/>
          <w:highlight w:val="darkCyan"/>
        </w:rPr>
        <w:lastRenderedPageBreak/>
        <w:t>Алгоритм управления</w:t>
      </w:r>
      <w:r w:rsidR="004964C7" w:rsidRPr="001D65F8">
        <w:rPr>
          <w:rFonts w:ascii="Times New Roman" w:hAnsi="Times New Roman" w:cs="Times New Roman"/>
          <w:sz w:val="28"/>
        </w:rPr>
        <w:t xml:space="preserve"> – недолжно быть сильно большим</w:t>
      </w:r>
    </w:p>
    <w:p w:rsidR="005E7F72" w:rsidRDefault="005E7F72" w:rsidP="002445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 алгоритме</w:t>
      </w:r>
      <w:r w:rsidR="004964C7">
        <w:rPr>
          <w:rFonts w:ascii="Times New Roman" w:hAnsi="Times New Roman" w:cs="Times New Roman"/>
          <w:sz w:val="28"/>
        </w:rPr>
        <w:t xml:space="preserve"> управления</w:t>
      </w:r>
      <w:r w:rsidR="004E5349">
        <w:rPr>
          <w:rFonts w:ascii="Times New Roman" w:hAnsi="Times New Roman" w:cs="Times New Roman"/>
          <w:sz w:val="28"/>
        </w:rPr>
        <w:t>. Блок схемы.</w:t>
      </w:r>
    </w:p>
    <w:p w:rsidR="002445E1" w:rsidRDefault="005E7F72" w:rsidP="004964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Его математическое описание</w:t>
      </w:r>
    </w:p>
    <w:p w:rsidR="00641E36" w:rsidRPr="00DF2840" w:rsidRDefault="00641E36" w:rsidP="004964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2445E1" w:rsidRPr="001D65F8" w:rsidRDefault="00DF2840" w:rsidP="002445E1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D65F8">
        <w:rPr>
          <w:rFonts w:ascii="Times New Roman" w:hAnsi="Times New Roman" w:cs="Times New Roman"/>
          <w:sz w:val="28"/>
        </w:rPr>
        <w:t>Конструкционный раздел</w:t>
      </w:r>
    </w:p>
    <w:p w:rsidR="005E7F72" w:rsidRDefault="00680DF7" w:rsidP="002445E1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Введение – ограничения </w:t>
      </w:r>
      <w:r w:rsidR="005E7F72">
        <w:rPr>
          <w:rFonts w:ascii="Times New Roman" w:hAnsi="Times New Roman" w:cs="Times New Roman"/>
          <w:sz w:val="28"/>
        </w:rPr>
        <w:t>конструкции</w:t>
      </w:r>
    </w:p>
    <w:p w:rsidR="005E7F72" w:rsidRDefault="005E7F72" w:rsidP="002445E1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</w:t>
      </w:r>
      <w:r w:rsidR="00680DF7">
        <w:rPr>
          <w:rFonts w:ascii="Times New Roman" w:hAnsi="Times New Roman" w:cs="Times New Roman"/>
          <w:sz w:val="28"/>
        </w:rPr>
        <w:t>писание конструктивов</w:t>
      </w:r>
    </w:p>
    <w:p w:rsidR="005E7F72" w:rsidRDefault="005E7F72" w:rsidP="002445E1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</w:t>
      </w:r>
      <w:r w:rsidR="00680DF7">
        <w:rPr>
          <w:rFonts w:ascii="Times New Roman" w:hAnsi="Times New Roman" w:cs="Times New Roman"/>
          <w:sz w:val="28"/>
        </w:rPr>
        <w:t>арианты компоновки модуля</w:t>
      </w:r>
    </w:p>
    <w:p w:rsidR="005E7F72" w:rsidRDefault="005E7F72" w:rsidP="002445E1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Конструкция блока</w:t>
      </w:r>
    </w:p>
    <w:p w:rsidR="005E7F72" w:rsidRDefault="005E7F72" w:rsidP="002445E1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</w:t>
      </w:r>
      <w:r w:rsidR="00680DF7">
        <w:rPr>
          <w:rFonts w:ascii="Times New Roman" w:hAnsi="Times New Roman" w:cs="Times New Roman"/>
          <w:sz w:val="28"/>
        </w:rPr>
        <w:t>онструкция модуля измерения тяги</w:t>
      </w:r>
    </w:p>
    <w:p w:rsidR="00DF2840" w:rsidRDefault="00680DF7" w:rsidP="002445E1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Расчеты параметров ПП, кол-во слоёв, толщины проводников.</w:t>
      </w:r>
    </w:p>
    <w:p w:rsidR="00641E36" w:rsidRPr="002445E1" w:rsidRDefault="00641E36" w:rsidP="002445E1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680DF7" w:rsidRPr="001D65F8" w:rsidRDefault="00680DF7" w:rsidP="002445E1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D65F8">
        <w:rPr>
          <w:rFonts w:ascii="Times New Roman" w:hAnsi="Times New Roman" w:cs="Times New Roman"/>
          <w:sz w:val="28"/>
        </w:rPr>
        <w:t>Технологический раздел</w:t>
      </w:r>
    </w:p>
    <w:p w:rsidR="00680DF7" w:rsidRDefault="00680DF7" w:rsidP="00680DF7">
      <w:pPr>
        <w:pStyle w:val="a3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Ремонтопригодность, </w:t>
      </w:r>
    </w:p>
    <w:p w:rsidR="00680DF7" w:rsidRDefault="00680DF7" w:rsidP="00680DF7">
      <w:pPr>
        <w:pStyle w:val="a3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Анализ и расчет технологичности конструкции</w:t>
      </w:r>
    </w:p>
    <w:p w:rsidR="00680DF7" w:rsidRDefault="00680DF7" w:rsidP="00680DF7">
      <w:pPr>
        <w:pStyle w:val="a3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Выбор средств технологического оснащения</w:t>
      </w:r>
    </w:p>
    <w:p w:rsidR="00680DF7" w:rsidRDefault="00680DF7" w:rsidP="00680DF7">
      <w:pPr>
        <w:pStyle w:val="a3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Выбор </w:t>
      </w:r>
      <w:r w:rsidR="004964C7">
        <w:rPr>
          <w:rFonts w:ascii="Times New Roman" w:hAnsi="Times New Roman" w:cs="Times New Roman"/>
          <w:sz w:val="28"/>
        </w:rPr>
        <w:t>«</w:t>
      </w:r>
      <w:r>
        <w:rPr>
          <w:rFonts w:ascii="Times New Roman" w:hAnsi="Times New Roman" w:cs="Times New Roman"/>
          <w:sz w:val="28"/>
        </w:rPr>
        <w:t>оптимального</w:t>
      </w:r>
      <w:r w:rsidR="004964C7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 xml:space="preserve"> технологического процесса</w:t>
      </w:r>
    </w:p>
    <w:p w:rsidR="00680DF7" w:rsidRDefault="00680DF7" w:rsidP="00680DF7">
      <w:pPr>
        <w:pStyle w:val="a3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Сборка</w:t>
      </w:r>
    </w:p>
    <w:p w:rsidR="00641E36" w:rsidRDefault="00641E36" w:rsidP="00680DF7">
      <w:pPr>
        <w:pStyle w:val="a3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</w:p>
    <w:p w:rsidR="00DF2840" w:rsidRPr="001D65F8" w:rsidRDefault="00DF2840" w:rsidP="002445E1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D65F8">
        <w:rPr>
          <w:rFonts w:ascii="Times New Roman" w:hAnsi="Times New Roman" w:cs="Times New Roman"/>
          <w:sz w:val="28"/>
        </w:rPr>
        <w:t>Экономический раздел</w:t>
      </w:r>
    </w:p>
    <w:p w:rsidR="00680DF7" w:rsidRDefault="00680DF7" w:rsidP="00680DF7">
      <w:pPr>
        <w:pStyle w:val="a3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Расчет себестоимости</w:t>
      </w:r>
      <w:r w:rsidR="004E5349">
        <w:rPr>
          <w:rFonts w:ascii="Times New Roman" w:hAnsi="Times New Roman" w:cs="Times New Roman"/>
          <w:sz w:val="28"/>
        </w:rPr>
        <w:t>.</w:t>
      </w:r>
    </w:p>
    <w:p w:rsidR="00641E36" w:rsidRPr="00680DF7" w:rsidRDefault="00641E36" w:rsidP="00680DF7">
      <w:pPr>
        <w:pStyle w:val="a3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</w:p>
    <w:p w:rsidR="00DF2840" w:rsidRPr="001D65F8" w:rsidRDefault="00DF2840" w:rsidP="002445E1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D65F8">
        <w:rPr>
          <w:rFonts w:ascii="Times New Roman" w:hAnsi="Times New Roman" w:cs="Times New Roman"/>
          <w:sz w:val="28"/>
        </w:rPr>
        <w:t>Раздел безопасности жизнедеятельности и экологии</w:t>
      </w:r>
    </w:p>
    <w:p w:rsidR="00680DF7" w:rsidRDefault="005E7F72" w:rsidP="00680DF7">
      <w:pPr>
        <w:pStyle w:val="a3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Защита от </w:t>
      </w:r>
      <w:r w:rsidR="004964C7">
        <w:rPr>
          <w:rFonts w:ascii="Times New Roman" w:hAnsi="Times New Roman" w:cs="Times New Roman"/>
          <w:sz w:val="28"/>
        </w:rPr>
        <w:t xml:space="preserve">чего либо, как пример </w:t>
      </w:r>
      <w:r>
        <w:rPr>
          <w:rFonts w:ascii="Times New Roman" w:hAnsi="Times New Roman" w:cs="Times New Roman"/>
          <w:sz w:val="28"/>
        </w:rPr>
        <w:t>поражения электрическим током</w:t>
      </w:r>
    </w:p>
    <w:p w:rsidR="00641E36" w:rsidRDefault="00641E36" w:rsidP="00680DF7">
      <w:pPr>
        <w:pStyle w:val="a3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</w:p>
    <w:p w:rsidR="005E7F72" w:rsidRDefault="005E7F72" w:rsidP="005E7F72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D65F8">
        <w:rPr>
          <w:rFonts w:ascii="Times New Roman" w:hAnsi="Times New Roman" w:cs="Times New Roman"/>
          <w:sz w:val="28"/>
        </w:rPr>
        <w:t>Заключение</w:t>
      </w:r>
    </w:p>
    <w:p w:rsidR="001D65F8" w:rsidRDefault="001D65F8" w:rsidP="001D65F8">
      <w:pPr>
        <w:pStyle w:val="a3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То же что и введение.</w:t>
      </w:r>
    </w:p>
    <w:p w:rsidR="00641E36" w:rsidRPr="001D65F8" w:rsidRDefault="00641E36" w:rsidP="001D65F8">
      <w:pPr>
        <w:pStyle w:val="a3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</w:p>
    <w:p w:rsidR="005E7F72" w:rsidRPr="001D65F8" w:rsidRDefault="005E7F72" w:rsidP="005E7F72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D65F8">
        <w:rPr>
          <w:rFonts w:ascii="Times New Roman" w:hAnsi="Times New Roman" w:cs="Times New Roman"/>
          <w:sz w:val="28"/>
        </w:rPr>
        <w:t>Список литературы</w:t>
      </w:r>
    </w:p>
    <w:p w:rsidR="00DF2840" w:rsidRPr="001D65F8" w:rsidRDefault="00DF2840" w:rsidP="002445E1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D65F8">
        <w:rPr>
          <w:rFonts w:ascii="Times New Roman" w:hAnsi="Times New Roman" w:cs="Times New Roman"/>
          <w:sz w:val="28"/>
        </w:rPr>
        <w:lastRenderedPageBreak/>
        <w:t>Приложения</w:t>
      </w:r>
    </w:p>
    <w:p w:rsidR="004E5349" w:rsidRDefault="004E5349" w:rsidP="004E5349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bookmarkStart w:id="0" w:name="_GoBack"/>
      <w:bookmarkEnd w:id="0"/>
    </w:p>
    <w:p w:rsidR="004E5349" w:rsidRPr="004E5349" w:rsidRDefault="004E5349" w:rsidP="004E5349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Дата сдачи диплома на кафедру – начало июня. </w:t>
      </w:r>
    </w:p>
    <w:sectPr w:rsidR="004E5349" w:rsidRPr="004E53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5C2E6F"/>
    <w:multiLevelType w:val="hybridMultilevel"/>
    <w:tmpl w:val="CA605F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366997"/>
    <w:multiLevelType w:val="hybridMultilevel"/>
    <w:tmpl w:val="1400BE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27E"/>
    <w:rsid w:val="00100699"/>
    <w:rsid w:val="001D65F8"/>
    <w:rsid w:val="002445E1"/>
    <w:rsid w:val="004964C7"/>
    <w:rsid w:val="004E5349"/>
    <w:rsid w:val="005E7F72"/>
    <w:rsid w:val="00641E36"/>
    <w:rsid w:val="00680DF7"/>
    <w:rsid w:val="006B5306"/>
    <w:rsid w:val="00732CFE"/>
    <w:rsid w:val="0088127E"/>
    <w:rsid w:val="00D46516"/>
    <w:rsid w:val="00DF2840"/>
    <w:rsid w:val="00E3141B"/>
    <w:rsid w:val="00FF4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2A924"/>
  <w15:chartTrackingRefBased/>
  <w15:docId w15:val="{B4787688-526C-4B05-99BB-5EB81965D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45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3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2018-12-14T10:23:00Z</dcterms:created>
  <dcterms:modified xsi:type="dcterms:W3CDTF">2018-12-18T11:00:00Z</dcterms:modified>
</cp:coreProperties>
</file>