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294E" w:rsidRPr="00D86BBF" w:rsidRDefault="0069294E" w:rsidP="0069294E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294E" w:rsidRPr="00D86BBF" w:rsidRDefault="0069294E" w:rsidP="0069294E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 w:rsidRPr="00D86BBF">
        <w:rPr>
          <w:rFonts w:ascii="Times New Roman" w:hAnsi="Times New Roman" w:cs="Times New Roman"/>
          <w:b/>
          <w:sz w:val="28"/>
          <w:szCs w:val="20"/>
        </w:rPr>
        <w:t>ЛАБОРАТОРНАЯ РАБОТА №1</w:t>
      </w:r>
    </w:p>
    <w:p w:rsidR="0069294E" w:rsidRPr="00D86BBF" w:rsidRDefault="0069294E" w:rsidP="0069294E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294E" w:rsidRPr="00D86BBF" w:rsidRDefault="0069294E" w:rsidP="0069294E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BB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:rsidR="0069294E" w:rsidRPr="00D86BBF" w:rsidRDefault="0069294E" w:rsidP="0069294E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ind w:right="-143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И.Е.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69294E" w:rsidRPr="00D86BBF" w:rsidRDefault="0069294E" w:rsidP="0069294E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69294E" w:rsidRPr="00D86BBF" w:rsidRDefault="0069294E" w:rsidP="006929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9294E" w:rsidRPr="00D86BBF" w:rsidRDefault="0069294E" w:rsidP="006929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9294E" w:rsidRPr="00D86BBF" w:rsidRDefault="0069294E" w:rsidP="0069294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 w:rsidR="00013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7BF3"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 и информационные технологии</w:t>
      </w:r>
    </w:p>
    <w:p w:rsidR="0069294E" w:rsidRPr="00D86BBF" w:rsidRDefault="0069294E" w:rsidP="0069294E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bookmarkStart w:id="8" w:name="_GoBack"/>
      <w:bookmarkEnd w:id="8"/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9B03E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69294E" w:rsidRPr="00D86BBF" w:rsidRDefault="0069294E" w:rsidP="00692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69294E" w:rsidRDefault="0069294E">
      <w:pPr>
        <w:rPr>
          <w:sz w:val="28"/>
        </w:rPr>
      </w:pPr>
    </w:p>
    <w:p w:rsidR="00794972" w:rsidRPr="00013B52" w:rsidRDefault="00BD17BC" w:rsidP="00013B52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3B52">
        <w:rPr>
          <w:rFonts w:ascii="Times New Roman" w:hAnsi="Times New Roman" w:cs="Times New Roman"/>
          <w:sz w:val="28"/>
        </w:rPr>
        <w:t>Объект ин</w:t>
      </w:r>
      <w:r w:rsidR="00FB624A" w:rsidRPr="00013B52">
        <w:rPr>
          <w:rFonts w:ascii="Times New Roman" w:hAnsi="Times New Roman" w:cs="Times New Roman"/>
          <w:sz w:val="28"/>
        </w:rPr>
        <w:t>ф</w:t>
      </w:r>
      <w:r w:rsidRPr="00013B52">
        <w:rPr>
          <w:rFonts w:ascii="Times New Roman" w:hAnsi="Times New Roman" w:cs="Times New Roman"/>
          <w:sz w:val="28"/>
        </w:rPr>
        <w:t>ор</w:t>
      </w:r>
      <w:r w:rsidR="007845A0" w:rsidRPr="00013B52">
        <w:rPr>
          <w:rFonts w:ascii="Times New Roman" w:hAnsi="Times New Roman" w:cs="Times New Roman"/>
          <w:sz w:val="28"/>
        </w:rPr>
        <w:t>матизации: столовая «Симфония</w:t>
      </w:r>
      <w:r w:rsidR="00FB624A" w:rsidRPr="00013B52">
        <w:rPr>
          <w:rFonts w:ascii="Times New Roman" w:hAnsi="Times New Roman" w:cs="Times New Roman"/>
          <w:sz w:val="28"/>
        </w:rPr>
        <w:t xml:space="preserve">». Работает на рынке с 2015 </w:t>
      </w:r>
      <w:r w:rsidR="00467E17">
        <w:rPr>
          <w:rFonts w:ascii="Times New Roman" w:hAnsi="Times New Roman" w:cs="Times New Roman"/>
          <w:sz w:val="28"/>
        </w:rPr>
        <w:t>года. Количество сотрудников: 20</w:t>
      </w:r>
      <w:r w:rsidR="00FB624A" w:rsidRPr="00013B52">
        <w:rPr>
          <w:rFonts w:ascii="Times New Roman" w:hAnsi="Times New Roman" w:cs="Times New Roman"/>
          <w:sz w:val="28"/>
        </w:rPr>
        <w:t xml:space="preserve"> человек.</w:t>
      </w:r>
      <w:r w:rsidR="00467E17">
        <w:rPr>
          <w:rFonts w:ascii="Times New Roman" w:hAnsi="Times New Roman" w:cs="Times New Roman"/>
          <w:sz w:val="28"/>
        </w:rPr>
        <w:t xml:space="preserve"> Объём годовой выручки: 3</w:t>
      </w:r>
      <w:r w:rsidR="00F913C4" w:rsidRPr="00013B52">
        <w:rPr>
          <w:rFonts w:ascii="Times New Roman" w:hAnsi="Times New Roman" w:cs="Times New Roman"/>
          <w:sz w:val="28"/>
        </w:rPr>
        <w:t>5 млн. рублей.</w:t>
      </w:r>
      <w:r w:rsidR="007845A0" w:rsidRPr="00013B52">
        <w:rPr>
          <w:rFonts w:ascii="Times New Roman" w:hAnsi="Times New Roman" w:cs="Times New Roman"/>
          <w:sz w:val="28"/>
        </w:rPr>
        <w:t xml:space="preserve"> </w:t>
      </w:r>
      <w:r w:rsidR="00FB624A" w:rsidRPr="00013B52">
        <w:rPr>
          <w:rFonts w:ascii="Times New Roman" w:hAnsi="Times New Roman" w:cs="Times New Roman"/>
          <w:sz w:val="28"/>
        </w:rPr>
        <w:t xml:space="preserve"> Директор: Анна Иванова. </w:t>
      </w:r>
      <w:r w:rsidR="00616454" w:rsidRPr="00013B52">
        <w:rPr>
          <w:rFonts w:ascii="Times New Roman" w:hAnsi="Times New Roman" w:cs="Times New Roman"/>
          <w:sz w:val="28"/>
        </w:rPr>
        <w:t>Основные направления: европейская кухня, бизнес-ланчи и обеды для корпоративных клиентов, ужины и мероприятия для семей и друзей, организация тематических мероприятий.</w:t>
      </w:r>
    </w:p>
    <w:p w:rsidR="00616454" w:rsidRPr="00013B52" w:rsidRDefault="005551C0" w:rsidP="0095261B">
      <w:pPr>
        <w:spacing w:line="360" w:lineRule="auto"/>
        <w:rPr>
          <w:rFonts w:ascii="Times New Roman" w:hAnsi="Times New Roman" w:cs="Times New Roman"/>
          <w:sz w:val="28"/>
        </w:rPr>
      </w:pPr>
      <w:r w:rsidRPr="00013B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7FF3B4" wp14:editId="0C959B10">
            <wp:extent cx="5805577" cy="3800773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772" cy="3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47" w:rsidRDefault="00247A47" w:rsidP="00427BC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Бизнес-направления</w:t>
      </w:r>
    </w:p>
    <w:p w:rsidR="00427BC1" w:rsidRDefault="00427BC1" w:rsidP="00427BC1">
      <w:pPr>
        <w:spacing w:line="360" w:lineRule="auto"/>
        <w:rPr>
          <w:rFonts w:ascii="Times New Roman" w:hAnsi="Times New Roman" w:cs="Times New Roman"/>
          <w:sz w:val="28"/>
        </w:rPr>
      </w:pPr>
    </w:p>
    <w:p w:rsidR="00616F59" w:rsidRPr="00616F59" w:rsidRDefault="00616F59" w:rsidP="002552CD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616F59">
        <w:rPr>
          <w:rFonts w:ascii="Times New Roman" w:hAnsi="Times New Roman" w:cs="Times New Roman"/>
          <w:sz w:val="28"/>
          <w:szCs w:val="24"/>
        </w:rPr>
        <w:t>Для информатизации выбирается</w:t>
      </w:r>
      <w:r w:rsidR="008D7068">
        <w:rPr>
          <w:rFonts w:ascii="Times New Roman" w:hAnsi="Times New Roman" w:cs="Times New Roman"/>
          <w:sz w:val="28"/>
          <w:szCs w:val="24"/>
        </w:rPr>
        <w:t xml:space="preserve"> процесс </w:t>
      </w:r>
      <w:r w:rsidR="00136859">
        <w:rPr>
          <w:rFonts w:ascii="Times New Roman" w:hAnsi="Times New Roman" w:cs="Times New Roman"/>
          <w:sz w:val="28"/>
          <w:szCs w:val="24"/>
        </w:rPr>
        <w:t>обработки заказа</w:t>
      </w:r>
      <w:r w:rsidR="00146EC5">
        <w:rPr>
          <w:rFonts w:ascii="Times New Roman" w:hAnsi="Times New Roman" w:cs="Times New Roman"/>
          <w:sz w:val="28"/>
          <w:szCs w:val="24"/>
        </w:rPr>
        <w:t xml:space="preserve">. </w:t>
      </w:r>
      <w:r w:rsidR="00146EC5" w:rsidRPr="00146EC5">
        <w:rPr>
          <w:rFonts w:ascii="Times New Roman" w:hAnsi="Times New Roman" w:cs="Times New Roman"/>
          <w:sz w:val="28"/>
          <w:szCs w:val="24"/>
        </w:rPr>
        <w:t>Он включает в себя</w:t>
      </w:r>
      <w:r w:rsidR="00146EC5">
        <w:rPr>
          <w:rFonts w:ascii="Times New Roman" w:hAnsi="Times New Roman" w:cs="Times New Roman"/>
          <w:sz w:val="28"/>
          <w:szCs w:val="24"/>
        </w:rPr>
        <w:t>:</w:t>
      </w:r>
      <w:r w:rsidR="00146EC5" w:rsidRPr="00146EC5">
        <w:rPr>
          <w:rFonts w:ascii="Times New Roman" w:hAnsi="Times New Roman" w:cs="Times New Roman"/>
          <w:sz w:val="28"/>
          <w:szCs w:val="24"/>
        </w:rPr>
        <w:t xml:space="preserve"> </w:t>
      </w:r>
      <w:r w:rsidRPr="00616F59">
        <w:rPr>
          <w:rFonts w:ascii="Times New Roman" w:hAnsi="Times New Roman" w:cs="Times New Roman"/>
          <w:sz w:val="28"/>
          <w:szCs w:val="24"/>
        </w:rPr>
        <w:t xml:space="preserve">формирование позиций меню; формирование заказа; </w:t>
      </w:r>
      <w:r w:rsidR="00F00BA4">
        <w:rPr>
          <w:rFonts w:ascii="Times New Roman" w:hAnsi="Times New Roman" w:cs="Times New Roman"/>
          <w:sz w:val="28"/>
          <w:szCs w:val="24"/>
        </w:rPr>
        <w:t>подсчитывание конечной стоимости заказа</w:t>
      </w:r>
      <w:r w:rsidR="00F00BA4" w:rsidRPr="00F00BA4">
        <w:rPr>
          <w:rFonts w:ascii="Times New Roman" w:hAnsi="Times New Roman" w:cs="Times New Roman"/>
          <w:sz w:val="28"/>
          <w:szCs w:val="24"/>
        </w:rPr>
        <w:t xml:space="preserve">; </w:t>
      </w:r>
      <w:r w:rsidRPr="00616F59">
        <w:rPr>
          <w:rFonts w:ascii="Times New Roman" w:hAnsi="Times New Roman" w:cs="Times New Roman"/>
          <w:sz w:val="28"/>
          <w:szCs w:val="24"/>
        </w:rPr>
        <w:t>выставление счёта клиенту для оплаты</w:t>
      </w:r>
      <w:r w:rsidR="00F00BA4" w:rsidRPr="00F00BA4">
        <w:rPr>
          <w:rFonts w:ascii="Times New Roman" w:hAnsi="Times New Roman" w:cs="Times New Roman"/>
          <w:sz w:val="28"/>
          <w:szCs w:val="24"/>
        </w:rPr>
        <w:t xml:space="preserve">; </w:t>
      </w:r>
      <w:r w:rsidR="00F00BA4">
        <w:rPr>
          <w:rFonts w:ascii="Times New Roman" w:hAnsi="Times New Roman" w:cs="Times New Roman"/>
          <w:sz w:val="28"/>
          <w:szCs w:val="24"/>
        </w:rPr>
        <w:t>запись в журнале отчёта</w:t>
      </w:r>
      <w:r w:rsidR="004610F5" w:rsidRPr="004610F5">
        <w:rPr>
          <w:rFonts w:ascii="Times New Roman" w:hAnsi="Times New Roman" w:cs="Times New Roman"/>
          <w:sz w:val="28"/>
          <w:szCs w:val="24"/>
        </w:rPr>
        <w:t xml:space="preserve">; </w:t>
      </w:r>
      <w:r w:rsidR="004610F5">
        <w:rPr>
          <w:rFonts w:ascii="Times New Roman" w:hAnsi="Times New Roman" w:cs="Times New Roman"/>
          <w:sz w:val="28"/>
          <w:szCs w:val="24"/>
        </w:rPr>
        <w:t>передача заказа клиенту</w:t>
      </w:r>
      <w:r w:rsidRPr="00616F59">
        <w:rPr>
          <w:rFonts w:ascii="Times New Roman" w:hAnsi="Times New Roman" w:cs="Times New Roman"/>
          <w:sz w:val="28"/>
          <w:szCs w:val="24"/>
        </w:rPr>
        <w:t>.</w:t>
      </w:r>
    </w:p>
    <w:p w:rsidR="00616F59" w:rsidRPr="00616F59" w:rsidRDefault="00616F59" w:rsidP="002552CD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616F59">
        <w:rPr>
          <w:rFonts w:ascii="Times New Roman" w:hAnsi="Times New Roman" w:cs="Times New Roman"/>
          <w:sz w:val="28"/>
          <w:szCs w:val="24"/>
        </w:rPr>
        <w:t>К действующим лицам (актерам) данного бизнес-процесса относятся:</w:t>
      </w:r>
    </w:p>
    <w:p w:rsidR="00146EC5" w:rsidRDefault="00616F59" w:rsidP="000C29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16F59">
        <w:rPr>
          <w:rFonts w:ascii="Times New Roman" w:hAnsi="Times New Roman" w:cs="Times New Roman"/>
          <w:sz w:val="28"/>
          <w:szCs w:val="24"/>
        </w:rPr>
        <w:t>Клиент:</w:t>
      </w:r>
      <w:r w:rsidR="00DA78DB">
        <w:rPr>
          <w:rFonts w:ascii="Times New Roman" w:hAnsi="Times New Roman" w:cs="Times New Roman"/>
          <w:sz w:val="28"/>
          <w:szCs w:val="24"/>
        </w:rPr>
        <w:t xml:space="preserve"> формирует заказ</w:t>
      </w:r>
      <w:r w:rsidR="000C29EE" w:rsidRPr="000C29EE">
        <w:rPr>
          <w:rFonts w:ascii="Times New Roman" w:hAnsi="Times New Roman" w:cs="Times New Roman"/>
          <w:sz w:val="28"/>
          <w:szCs w:val="24"/>
        </w:rPr>
        <w:t>.</w:t>
      </w:r>
    </w:p>
    <w:p w:rsidR="008C07FA" w:rsidRPr="00146EC5" w:rsidRDefault="0077529E" w:rsidP="00ED75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Кассир</w:t>
      </w:r>
      <w:r w:rsidR="00146EC5">
        <w:rPr>
          <w:rFonts w:ascii="Times New Roman" w:hAnsi="Times New Roman" w:cs="Times New Roman"/>
          <w:sz w:val="28"/>
          <w:szCs w:val="24"/>
        </w:rPr>
        <w:t xml:space="preserve">: </w:t>
      </w:r>
      <w:r w:rsidR="00DF0E2A">
        <w:rPr>
          <w:rFonts w:ascii="Times New Roman" w:hAnsi="Times New Roman" w:cs="Times New Roman"/>
          <w:sz w:val="28"/>
          <w:szCs w:val="24"/>
        </w:rPr>
        <w:t>принимает заказ, п</w:t>
      </w:r>
      <w:r w:rsidR="00146EC5" w:rsidRPr="00146EC5">
        <w:rPr>
          <w:rFonts w:ascii="Times New Roman" w:hAnsi="Times New Roman" w:cs="Times New Roman"/>
          <w:sz w:val="28"/>
          <w:szCs w:val="24"/>
        </w:rPr>
        <w:t>ро</w:t>
      </w:r>
      <w:r w:rsidR="000C29EE">
        <w:rPr>
          <w:rFonts w:ascii="Times New Roman" w:hAnsi="Times New Roman" w:cs="Times New Roman"/>
          <w:sz w:val="28"/>
          <w:szCs w:val="24"/>
        </w:rPr>
        <w:t>веряет наличие товаров</w:t>
      </w:r>
      <w:r w:rsidR="00DF0E2A">
        <w:rPr>
          <w:rFonts w:ascii="Times New Roman" w:hAnsi="Times New Roman" w:cs="Times New Roman"/>
          <w:sz w:val="28"/>
          <w:szCs w:val="24"/>
        </w:rPr>
        <w:t>,</w:t>
      </w:r>
      <w:r w:rsidR="00146EC5">
        <w:rPr>
          <w:rFonts w:ascii="Times New Roman" w:hAnsi="Times New Roman" w:cs="Times New Roman"/>
          <w:sz w:val="28"/>
          <w:szCs w:val="24"/>
        </w:rPr>
        <w:t xml:space="preserve"> </w:t>
      </w:r>
      <w:r w:rsidR="00ED7512">
        <w:rPr>
          <w:rFonts w:ascii="Times New Roman" w:hAnsi="Times New Roman" w:cs="Times New Roman"/>
          <w:sz w:val="28"/>
          <w:szCs w:val="24"/>
        </w:rPr>
        <w:t>к</w:t>
      </w:r>
      <w:r w:rsidR="00ED7512" w:rsidRPr="00ED7512">
        <w:rPr>
          <w:rFonts w:ascii="Times New Roman" w:hAnsi="Times New Roman" w:cs="Times New Roman"/>
          <w:sz w:val="28"/>
          <w:szCs w:val="24"/>
        </w:rPr>
        <w:t>оординирует процесс подготовки заказа с другими отделами (например, кухней, складом).</w:t>
      </w:r>
    </w:p>
    <w:p w:rsidR="00427BC1" w:rsidRPr="00251049" w:rsidRDefault="00427BC1" w:rsidP="00427BC1">
      <w:pPr>
        <w:spacing w:line="360" w:lineRule="auto"/>
        <w:rPr>
          <w:rFonts w:ascii="Times New Roman" w:hAnsi="Times New Roman" w:cs="Times New Roman"/>
          <w:sz w:val="32"/>
        </w:rPr>
      </w:pPr>
    </w:p>
    <w:p w:rsidR="00247A47" w:rsidRDefault="009168AB" w:rsidP="001368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168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EBCCB1" wp14:editId="31A8D40E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CC" w:rsidRDefault="00FF03CC" w:rsidP="00FF0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«Чёрный ящик»</w:t>
      </w:r>
    </w:p>
    <w:p w:rsidR="00136859" w:rsidRDefault="00136859" w:rsidP="00FF03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5175F" w:rsidRDefault="00136859" w:rsidP="00136859">
      <w:pPr>
        <w:spacing w:line="360" w:lineRule="auto"/>
        <w:rPr>
          <w:rFonts w:ascii="Times New Roman" w:hAnsi="Times New Roman" w:cs="Times New Roman"/>
          <w:sz w:val="28"/>
        </w:rPr>
      </w:pPr>
      <w:r w:rsidRPr="001368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DA2666" wp14:editId="74FB0700">
            <wp:extent cx="6303628" cy="318314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373" cy="31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59" w:rsidRDefault="00136859" w:rsidP="001368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3 – Декомпозиция бизнес-процесса</w:t>
      </w:r>
    </w:p>
    <w:p w:rsidR="0069289A" w:rsidRPr="0069289A" w:rsidRDefault="0069289A" w:rsidP="0069289A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9289A">
        <w:rPr>
          <w:rFonts w:ascii="Times New Roman" w:hAnsi="Times New Roman" w:cs="Times New Roman"/>
          <w:sz w:val="28"/>
          <w:szCs w:val="28"/>
        </w:rPr>
        <w:t>Задачи:</w:t>
      </w:r>
    </w:p>
    <w:p w:rsidR="0069289A" w:rsidRPr="0069289A" w:rsidRDefault="0069289A" w:rsidP="0069289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9289A">
        <w:rPr>
          <w:rFonts w:ascii="Times New Roman" w:hAnsi="Times New Roman" w:cs="Times New Roman"/>
          <w:sz w:val="28"/>
          <w:szCs w:val="28"/>
        </w:rPr>
        <w:t>– Задача получения данных о заказе;</w:t>
      </w:r>
    </w:p>
    <w:p w:rsidR="0069289A" w:rsidRPr="0069289A" w:rsidRDefault="0069289A" w:rsidP="0069289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9289A">
        <w:rPr>
          <w:rFonts w:ascii="Times New Roman" w:hAnsi="Times New Roman" w:cs="Times New Roman"/>
          <w:sz w:val="28"/>
          <w:szCs w:val="28"/>
        </w:rPr>
        <w:t>– Задача формирования заказа;</w:t>
      </w:r>
    </w:p>
    <w:p w:rsidR="0069289A" w:rsidRDefault="0069289A" w:rsidP="0069289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9289A">
        <w:rPr>
          <w:rFonts w:ascii="Times New Roman" w:hAnsi="Times New Roman" w:cs="Times New Roman"/>
          <w:sz w:val="28"/>
          <w:szCs w:val="28"/>
        </w:rPr>
        <w:t>– Задача проведения инвентаризации;</w:t>
      </w:r>
    </w:p>
    <w:p w:rsidR="0069289A" w:rsidRPr="0069289A" w:rsidRDefault="0069289A" w:rsidP="0069289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928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E49">
        <w:rPr>
          <w:rFonts w:ascii="Times New Roman" w:hAnsi="Times New Roman" w:cs="Times New Roman"/>
          <w:sz w:val="28"/>
          <w:szCs w:val="28"/>
        </w:rPr>
        <w:t>Задача сохранения данных о заказе</w:t>
      </w:r>
      <w:r w:rsidR="00F02E49" w:rsidRPr="00F02E49">
        <w:rPr>
          <w:rFonts w:ascii="Times New Roman" w:hAnsi="Times New Roman" w:cs="Times New Roman"/>
          <w:sz w:val="28"/>
          <w:szCs w:val="28"/>
        </w:rPr>
        <w:t>;</w:t>
      </w:r>
      <w:r w:rsidR="00F02E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E49" w:rsidRPr="0069289A" w:rsidRDefault="0069289A" w:rsidP="00F23D5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9289A">
        <w:rPr>
          <w:rFonts w:ascii="Times New Roman" w:hAnsi="Times New Roman" w:cs="Times New Roman"/>
          <w:sz w:val="28"/>
          <w:szCs w:val="28"/>
        </w:rPr>
        <w:t xml:space="preserve">– Задача формирования </w:t>
      </w:r>
      <w:r>
        <w:rPr>
          <w:rFonts w:ascii="Times New Roman" w:hAnsi="Times New Roman" w:cs="Times New Roman"/>
          <w:sz w:val="28"/>
          <w:szCs w:val="28"/>
        </w:rPr>
        <w:t>чека.</w:t>
      </w:r>
    </w:p>
    <w:p w:rsidR="0069289A" w:rsidRDefault="00DB751D" w:rsidP="001368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B75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1E846C" wp14:editId="7C5F39A2">
            <wp:extent cx="5940425" cy="3499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4C" w:rsidRDefault="00F2574C" w:rsidP="0013685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Pr="00F2574C">
        <w:rPr>
          <w:rFonts w:ascii="Times New Roman" w:hAnsi="Times New Roman" w:cs="Times New Roman"/>
          <w:sz w:val="28"/>
          <w:szCs w:val="24"/>
        </w:rPr>
        <w:t xml:space="preserve">модель вариантов использования </w:t>
      </w:r>
      <w:r w:rsidRPr="00F2574C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F2574C">
        <w:rPr>
          <w:rFonts w:ascii="Times New Roman" w:hAnsi="Times New Roman" w:cs="Times New Roman"/>
          <w:sz w:val="28"/>
          <w:szCs w:val="24"/>
        </w:rPr>
        <w:t xml:space="preserve"> для бизнес-процесса</w:t>
      </w:r>
    </w:p>
    <w:p w:rsidR="00F2574C" w:rsidRPr="00F2574C" w:rsidRDefault="00F2574C" w:rsidP="00F2574C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F2574C" w:rsidRDefault="00F2574C" w:rsidP="00F2574C">
      <w:pPr>
        <w:jc w:val="both"/>
        <w:rPr>
          <w:rFonts w:ascii="Times New Roman" w:hAnsi="Times New Roman" w:cs="Times New Roman"/>
          <w:sz w:val="28"/>
          <w:szCs w:val="24"/>
        </w:rPr>
      </w:pPr>
      <w:r w:rsidRPr="00F2574C">
        <w:rPr>
          <w:rFonts w:ascii="Times New Roman" w:hAnsi="Times New Roman" w:cs="Times New Roman"/>
          <w:sz w:val="28"/>
          <w:szCs w:val="24"/>
        </w:rPr>
        <w:t>Таблица 1. Реестр входных информационных потоков</w:t>
      </w:r>
    </w:p>
    <w:tbl>
      <w:tblPr>
        <w:tblStyle w:val="a4"/>
        <w:tblW w:w="9597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1967"/>
        <w:gridCol w:w="1276"/>
        <w:gridCol w:w="1700"/>
        <w:gridCol w:w="1164"/>
        <w:gridCol w:w="1328"/>
        <w:gridCol w:w="1724"/>
      </w:tblGrid>
      <w:tr w:rsidR="00E60DEE" w:rsidRPr="00436B4B" w:rsidTr="00E60DEE">
        <w:trPr>
          <w:trHeight w:val="469"/>
          <w:jc w:val="center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и назначение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потока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представлен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ия</w:t>
            </w:r>
            <w:proofErr w:type="spellEnd"/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(Кто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обрабатывает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Корреспон</w:t>
            </w:r>
            <w:proofErr w:type="spellEnd"/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дент</w:t>
            </w:r>
            <w:proofErr w:type="spellEnd"/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(Откуда)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Характеристики обработки</w:t>
            </w:r>
          </w:p>
        </w:tc>
      </w:tr>
      <w:tr w:rsidR="00E60DEE" w:rsidRPr="00436B4B" w:rsidTr="00E60DEE">
        <w:trPr>
          <w:trHeight w:val="1188"/>
          <w:jc w:val="center"/>
        </w:trPr>
        <w:tc>
          <w:tcPr>
            <w:tcW w:w="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DEE" w:rsidRPr="005F1DFC" w:rsidRDefault="00E60DEE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DEE" w:rsidRPr="005F1DFC" w:rsidRDefault="00E60DEE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DEE" w:rsidRPr="005F1DFC" w:rsidRDefault="00E60DEE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DEE" w:rsidRPr="005F1DFC" w:rsidRDefault="00E60DEE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DEE" w:rsidRPr="005F1DFC" w:rsidRDefault="00E60DEE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Трудозатраты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, чел</w:t>
            </w:r>
            <w:r w:rsidRPr="005F1DFC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Периодичность</w:t>
            </w:r>
          </w:p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, регламент</w:t>
            </w:r>
          </w:p>
        </w:tc>
      </w:tr>
      <w:tr w:rsidR="00E60DEE" w:rsidRPr="00436B4B" w:rsidTr="00E60DEE">
        <w:trPr>
          <w:trHeight w:val="1234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E60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 xml:space="preserve">Заявка на </w:t>
            </w:r>
            <w:r w:rsidR="00D628AD" w:rsidRPr="005F1DFC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F23D54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Устное сообщение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5F1DFC" w:rsidRDefault="00DB751D" w:rsidP="005F1D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9168AB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</w:tr>
      <w:tr w:rsidR="00E60DEE" w:rsidRPr="00436B4B" w:rsidTr="00E60DEE">
        <w:trPr>
          <w:trHeight w:val="1234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 xml:space="preserve">Меню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34461A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DEE" w:rsidRPr="005F1DFC" w:rsidRDefault="00E60DEE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Каждую неделю</w:t>
            </w:r>
          </w:p>
        </w:tc>
      </w:tr>
      <w:tr w:rsidR="00D628AD" w:rsidRPr="00436B4B" w:rsidTr="00E60DEE">
        <w:trPr>
          <w:trHeight w:val="1381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Информация о имеющихся продуктах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AD" w:rsidRPr="005F1DFC" w:rsidRDefault="00D628AD" w:rsidP="00D628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DFC"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</w:tr>
    </w:tbl>
    <w:p w:rsidR="00F2574C" w:rsidRPr="00F2574C" w:rsidRDefault="00F2574C" w:rsidP="00F2574C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F1DFC" w:rsidRDefault="005F1DFC" w:rsidP="005F1DFC">
      <w:pPr>
        <w:jc w:val="both"/>
        <w:rPr>
          <w:rFonts w:ascii="Times New Roman" w:hAnsi="Times New Roman" w:cs="Times New Roman"/>
          <w:sz w:val="28"/>
          <w:szCs w:val="24"/>
        </w:rPr>
      </w:pPr>
      <w:r w:rsidRPr="00F2574C">
        <w:rPr>
          <w:rFonts w:ascii="Times New Roman" w:hAnsi="Times New Roman" w:cs="Times New Roman"/>
          <w:sz w:val="28"/>
          <w:szCs w:val="24"/>
        </w:rPr>
        <w:t>Таблица 1. Реестр в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F2574C">
        <w:rPr>
          <w:rFonts w:ascii="Times New Roman" w:hAnsi="Times New Roman" w:cs="Times New Roman"/>
          <w:sz w:val="28"/>
          <w:szCs w:val="24"/>
        </w:rPr>
        <w:t>ходных информационных потоков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7"/>
        <w:gridCol w:w="1836"/>
        <w:gridCol w:w="1276"/>
        <w:gridCol w:w="1701"/>
        <w:gridCol w:w="1134"/>
        <w:gridCol w:w="1293"/>
        <w:gridCol w:w="1678"/>
      </w:tblGrid>
      <w:tr w:rsidR="005F1DFC" w:rsidRPr="00436B4B" w:rsidTr="003E7FEE">
        <w:trPr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и назначение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потока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представлен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ия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(Кто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обрабатывает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Корреспон</w:t>
            </w:r>
            <w:proofErr w:type="spellEnd"/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дент</w:t>
            </w:r>
            <w:proofErr w:type="spellEnd"/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(Куда)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Характеристики обработки</w:t>
            </w:r>
          </w:p>
        </w:tc>
      </w:tr>
      <w:tr w:rsidR="005F1DFC" w:rsidRPr="00436B4B" w:rsidTr="003E7FEE">
        <w:trPr>
          <w:trHeight w:val="1193"/>
          <w:jc w:val="center"/>
        </w:trPr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FC" w:rsidRPr="00436B4B" w:rsidRDefault="005F1DFC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FC" w:rsidRPr="00436B4B" w:rsidRDefault="005F1DFC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FC" w:rsidRPr="00436B4B" w:rsidRDefault="005F1DFC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FC" w:rsidRPr="00436B4B" w:rsidRDefault="005F1DFC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DFC" w:rsidRPr="00436B4B" w:rsidRDefault="005F1DFC" w:rsidP="003E7F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Трудозатраты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, чел</w:t>
            </w:r>
            <w:r w:rsidRPr="00436B4B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Периодичность</w:t>
            </w:r>
          </w:p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, регламент</w:t>
            </w:r>
          </w:p>
        </w:tc>
      </w:tr>
      <w:tr w:rsidR="005F1DFC" w:rsidRPr="00436B4B" w:rsidTr="003E7FEE">
        <w:trPr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Квитанция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9168AB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</w:tr>
      <w:tr w:rsidR="005F1DFC" w:rsidRPr="00436B4B" w:rsidTr="003E7FEE">
        <w:trPr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F2129D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журнале отчёта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436B4B" w:rsidRDefault="00CD59FB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436B4B" w:rsidRDefault="00DB751D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DB751D" w:rsidRDefault="00DB751D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FC" w:rsidRPr="00436B4B" w:rsidRDefault="005F1DFC" w:rsidP="003E7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4B"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</w:tr>
    </w:tbl>
    <w:p w:rsidR="005F1DFC" w:rsidRDefault="005F1DFC" w:rsidP="005F1DFC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2574C" w:rsidRDefault="0032783B" w:rsidP="0032783B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32783B">
        <w:rPr>
          <w:rFonts w:ascii="Times New Roman" w:hAnsi="Times New Roman" w:cs="Times New Roman"/>
          <w:bCs/>
          <w:sz w:val="28"/>
          <w:szCs w:val="24"/>
        </w:rPr>
        <w:t>Правила обработки информации и возможные ограничения</w:t>
      </w:r>
      <w:r w:rsidR="00FF1C15">
        <w:rPr>
          <w:rFonts w:ascii="Times New Roman" w:hAnsi="Times New Roman" w:cs="Times New Roman"/>
          <w:bCs/>
          <w:sz w:val="28"/>
          <w:szCs w:val="24"/>
        </w:rPr>
        <w:t>:</w:t>
      </w:r>
    </w:p>
    <w:p w:rsidR="00BC2A19" w:rsidRDefault="0032783B" w:rsidP="00BC2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2783B">
        <w:rPr>
          <w:rFonts w:ascii="Times New Roman" w:hAnsi="Times New Roman" w:cs="Times New Roman"/>
          <w:sz w:val="28"/>
          <w:szCs w:val="24"/>
        </w:rPr>
        <w:t>К правилам обработки информации и возможным ограничениям относятся:</w:t>
      </w:r>
    </w:p>
    <w:p w:rsidR="00BC2A19" w:rsidRPr="00BC2A19" w:rsidRDefault="00BC2A19" w:rsidP="00BC2A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C2A19">
        <w:rPr>
          <w:rFonts w:ascii="Times New Roman" w:hAnsi="Times New Roman" w:cs="Times New Roman"/>
          <w:sz w:val="28"/>
        </w:rPr>
        <w:t>Данные о заказе идентифицируются как уникальная запись в базе;</w:t>
      </w:r>
    </w:p>
    <w:p w:rsidR="00247CD1" w:rsidRPr="00247CD1" w:rsidRDefault="00247CD1" w:rsidP="00247C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47CD1">
        <w:rPr>
          <w:rFonts w:ascii="Times New Roman" w:hAnsi="Times New Roman" w:cs="Times New Roman"/>
          <w:sz w:val="28"/>
          <w:szCs w:val="24"/>
        </w:rPr>
        <w:t>Система должна требовать ауте</w:t>
      </w:r>
      <w:r>
        <w:rPr>
          <w:rFonts w:ascii="Times New Roman" w:hAnsi="Times New Roman" w:cs="Times New Roman"/>
          <w:sz w:val="28"/>
          <w:szCs w:val="24"/>
        </w:rPr>
        <w:t>нтификации для доступа к данным</w:t>
      </w:r>
      <w:r w:rsidRPr="00247CD1">
        <w:rPr>
          <w:rFonts w:ascii="Times New Roman" w:hAnsi="Times New Roman" w:cs="Times New Roman"/>
          <w:sz w:val="28"/>
          <w:szCs w:val="24"/>
        </w:rPr>
        <w:t>;</w:t>
      </w:r>
    </w:p>
    <w:p w:rsidR="00067028" w:rsidRDefault="00247CD1" w:rsidP="000670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47CD1">
        <w:rPr>
          <w:rFonts w:ascii="Times New Roman" w:hAnsi="Times New Roman" w:cs="Times New Roman"/>
          <w:sz w:val="28"/>
          <w:szCs w:val="24"/>
        </w:rPr>
        <w:t>Ре</w:t>
      </w:r>
      <w:r w:rsidR="00067028">
        <w:rPr>
          <w:rFonts w:ascii="Times New Roman" w:hAnsi="Times New Roman" w:cs="Times New Roman"/>
          <w:sz w:val="28"/>
          <w:szCs w:val="24"/>
        </w:rPr>
        <w:t>гулирование доступа сотрудников</w:t>
      </w:r>
      <w:r w:rsidR="00067028" w:rsidRPr="00067028">
        <w:rPr>
          <w:rFonts w:ascii="Times New Roman" w:hAnsi="Times New Roman" w:cs="Times New Roman"/>
          <w:sz w:val="28"/>
          <w:szCs w:val="24"/>
        </w:rPr>
        <w:t>:</w:t>
      </w:r>
      <w:r w:rsidRPr="00247CD1">
        <w:rPr>
          <w:rFonts w:ascii="Times New Roman" w:hAnsi="Times New Roman" w:cs="Times New Roman"/>
          <w:sz w:val="28"/>
          <w:szCs w:val="24"/>
        </w:rPr>
        <w:t xml:space="preserve"> предоставление различных уровней доступа в зависимости от роли.</w:t>
      </w:r>
    </w:p>
    <w:p w:rsidR="00067028" w:rsidRPr="00067028" w:rsidRDefault="00067028" w:rsidP="000670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67028" w:rsidRDefault="00067028" w:rsidP="0006702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067028">
        <w:rPr>
          <w:rFonts w:ascii="Times New Roman" w:hAnsi="Times New Roman" w:cs="Times New Roman"/>
          <w:sz w:val="28"/>
          <w:szCs w:val="24"/>
        </w:rPr>
        <w:t>Нормативно-справочная документация, регламентирующая бизнес- процесс:</w:t>
      </w:r>
    </w:p>
    <w:p w:rsidR="00067028" w:rsidRPr="00067028" w:rsidRDefault="00067028" w:rsidP="0006702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Гражданский кодекс РФ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067028" w:rsidRPr="00067028" w:rsidRDefault="00067028" w:rsidP="0006702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Нормы СанПиН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067028" w:rsidRPr="00067028" w:rsidRDefault="00AF7D6A" w:rsidP="0006702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Стандарты и ГОСТы по предоставлению услуг общественного питания.</w:t>
      </w:r>
    </w:p>
    <w:p w:rsidR="00247CD1" w:rsidRPr="00067028" w:rsidRDefault="00247CD1" w:rsidP="0006702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sectPr w:rsidR="00247CD1" w:rsidRPr="00067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4D35"/>
    <w:multiLevelType w:val="hybridMultilevel"/>
    <w:tmpl w:val="67F47776"/>
    <w:lvl w:ilvl="0" w:tplc="E1700F3A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E57A6E"/>
    <w:multiLevelType w:val="hybridMultilevel"/>
    <w:tmpl w:val="409AA680"/>
    <w:lvl w:ilvl="0" w:tplc="E1700F3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F44FD"/>
    <w:multiLevelType w:val="hybridMultilevel"/>
    <w:tmpl w:val="A72AA070"/>
    <w:lvl w:ilvl="0" w:tplc="E1700F3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057A9"/>
    <w:multiLevelType w:val="hybridMultilevel"/>
    <w:tmpl w:val="857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DB"/>
    <w:rsid w:val="00013B52"/>
    <w:rsid w:val="00067028"/>
    <w:rsid w:val="000C29EE"/>
    <w:rsid w:val="00117BF3"/>
    <w:rsid w:val="00136859"/>
    <w:rsid w:val="00146EC5"/>
    <w:rsid w:val="001D5F1E"/>
    <w:rsid w:val="00247A47"/>
    <w:rsid w:val="00247CD1"/>
    <w:rsid w:val="00251049"/>
    <w:rsid w:val="002552CD"/>
    <w:rsid w:val="0032783B"/>
    <w:rsid w:val="0034461A"/>
    <w:rsid w:val="00421F97"/>
    <w:rsid w:val="00427BC1"/>
    <w:rsid w:val="004610F5"/>
    <w:rsid w:val="00467E17"/>
    <w:rsid w:val="004B47C8"/>
    <w:rsid w:val="005551C0"/>
    <w:rsid w:val="005F1DFC"/>
    <w:rsid w:val="00616454"/>
    <w:rsid w:val="00616F59"/>
    <w:rsid w:val="00624621"/>
    <w:rsid w:val="0069289A"/>
    <w:rsid w:val="0069294E"/>
    <w:rsid w:val="0075175F"/>
    <w:rsid w:val="0077529E"/>
    <w:rsid w:val="007845A0"/>
    <w:rsid w:val="00794972"/>
    <w:rsid w:val="008271D4"/>
    <w:rsid w:val="008C07FA"/>
    <w:rsid w:val="008D7068"/>
    <w:rsid w:val="009168AB"/>
    <w:rsid w:val="0095261B"/>
    <w:rsid w:val="009B03E7"/>
    <w:rsid w:val="00AF7D6A"/>
    <w:rsid w:val="00BB66DB"/>
    <w:rsid w:val="00BC2A19"/>
    <w:rsid w:val="00BD17BC"/>
    <w:rsid w:val="00C3201E"/>
    <w:rsid w:val="00CD59FB"/>
    <w:rsid w:val="00D628AD"/>
    <w:rsid w:val="00DA78DB"/>
    <w:rsid w:val="00DB751D"/>
    <w:rsid w:val="00DF0E2A"/>
    <w:rsid w:val="00E60DEE"/>
    <w:rsid w:val="00ED7512"/>
    <w:rsid w:val="00F00BA4"/>
    <w:rsid w:val="00F02E49"/>
    <w:rsid w:val="00F23D54"/>
    <w:rsid w:val="00F2574C"/>
    <w:rsid w:val="00F86FCB"/>
    <w:rsid w:val="00F913C4"/>
    <w:rsid w:val="00FB624A"/>
    <w:rsid w:val="00FF03CC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DC323-2304-4FDA-A5D6-15438936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7FA"/>
    <w:pPr>
      <w:ind w:left="720"/>
      <w:contextualSpacing/>
    </w:pPr>
  </w:style>
  <w:style w:type="table" w:styleId="a4">
    <w:name w:val="Table Grid"/>
    <w:basedOn w:val="a1"/>
    <w:uiPriority w:val="39"/>
    <w:rsid w:val="00E60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162C-3848-4226-A5D0-839F2D39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2023-09-14T16:55:00Z</dcterms:created>
  <dcterms:modified xsi:type="dcterms:W3CDTF">2023-12-05T10:17:00Z</dcterms:modified>
</cp:coreProperties>
</file>